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4E2FD" w14:textId="77777777" w:rsidR="00BE7877" w:rsidRPr="00A50938" w:rsidRDefault="00BE7877" w:rsidP="00BE7877">
      <w:pPr>
        <w:pStyle w:val="Default"/>
        <w:rPr>
          <w:sz w:val="32"/>
        </w:rPr>
      </w:pPr>
    </w:p>
    <w:p w14:paraId="5E0424C5" w14:textId="77777777" w:rsidR="0080078B" w:rsidRPr="00A50938" w:rsidRDefault="0080078B" w:rsidP="00A50938">
      <w:pPr>
        <w:pStyle w:val="center"/>
        <w:rPr>
          <w:rFonts w:ascii="Arial" w:hAnsi="Arial" w:cs="Arial"/>
          <w:b/>
          <w:sz w:val="24"/>
        </w:rPr>
      </w:pPr>
      <w:r w:rsidRPr="00A50938">
        <w:rPr>
          <w:rFonts w:ascii="Arial" w:hAnsi="Arial" w:cs="Arial"/>
          <w:b/>
          <w:sz w:val="24"/>
        </w:rPr>
        <w:t>GENERAL SERVICES ADMINISTRATION</w:t>
      </w:r>
    </w:p>
    <w:p w14:paraId="2F9BB1E3" w14:textId="24933846" w:rsidR="00BE7877" w:rsidRPr="00A50938" w:rsidRDefault="0080078B" w:rsidP="00A50938">
      <w:pPr>
        <w:pStyle w:val="center"/>
        <w:rPr>
          <w:rFonts w:ascii="Arial" w:hAnsi="Arial" w:cs="Arial"/>
          <w:b/>
          <w:sz w:val="22"/>
          <w:szCs w:val="18"/>
        </w:rPr>
      </w:pPr>
      <w:r w:rsidRPr="00A50938">
        <w:rPr>
          <w:rFonts w:ascii="Arial" w:hAnsi="Arial" w:cs="Arial"/>
          <w:b/>
          <w:sz w:val="24"/>
        </w:rPr>
        <w:t>FEDERAL SUPPLY SERVICE</w:t>
      </w:r>
    </w:p>
    <w:p w14:paraId="575820C3" w14:textId="0624D42D" w:rsidR="0080078B" w:rsidRPr="00A50938" w:rsidRDefault="0080078B" w:rsidP="00A50938">
      <w:pPr>
        <w:pStyle w:val="indent2"/>
        <w:ind w:left="0"/>
        <w:jc w:val="center"/>
        <w:rPr>
          <w:rFonts w:ascii="Arial" w:hAnsi="Arial" w:cs="Arial"/>
          <w:b/>
          <w:sz w:val="24"/>
          <w:szCs w:val="18"/>
        </w:rPr>
      </w:pPr>
      <w:r w:rsidRPr="00A50938">
        <w:rPr>
          <w:rFonts w:ascii="Arial" w:hAnsi="Arial" w:cs="Arial"/>
          <w:b/>
          <w:sz w:val="24"/>
          <w:szCs w:val="18"/>
        </w:rPr>
        <w:t>AUTHORIZED FEDERAL SUPPLY SCHEDULE PRICE LIST</w:t>
      </w:r>
    </w:p>
    <w:p w14:paraId="6E41A55F" w14:textId="2990281B" w:rsidR="0080078B" w:rsidRPr="0080078B" w:rsidRDefault="0080078B" w:rsidP="0080078B">
      <w:pPr>
        <w:pStyle w:val="indent2"/>
        <w:jc w:val="center"/>
        <w:rPr>
          <w:rFonts w:ascii="Arial" w:hAnsi="Arial" w:cs="Arial"/>
          <w:sz w:val="18"/>
          <w:szCs w:val="18"/>
        </w:rPr>
      </w:pPr>
      <w:r w:rsidRPr="0080078B">
        <w:rPr>
          <w:rFonts w:ascii="Arial" w:hAnsi="Arial" w:cs="Arial"/>
          <w:sz w:val="18"/>
          <w:szCs w:val="18"/>
        </w:rPr>
        <w:t>On-line access to contract ordering information, terms and conditions, up-to-date pricing, and the option to create an electronic delivery order are available through GSA</w:t>
      </w:r>
      <w:r>
        <w:rPr>
          <w:rFonts w:ascii="Arial" w:hAnsi="Arial" w:cs="Arial"/>
          <w:sz w:val="18"/>
          <w:szCs w:val="18"/>
        </w:rPr>
        <w:t xml:space="preserve"> </w:t>
      </w:r>
      <w:r w:rsidRPr="0080078B">
        <w:rPr>
          <w:rFonts w:ascii="Arial" w:hAnsi="Arial" w:cs="Arial"/>
          <w:sz w:val="18"/>
          <w:szCs w:val="18"/>
        </w:rPr>
        <w:t>Advantage! ®, a menu-driven database system. The INTERNET address GSA Advantage! ® is: GSAAdvantage.gov.</w:t>
      </w:r>
    </w:p>
    <w:p w14:paraId="65BAB525" w14:textId="6C38865C" w:rsidR="0080078B" w:rsidRPr="006A744D" w:rsidRDefault="0080078B" w:rsidP="0080078B">
      <w:pPr>
        <w:pStyle w:val="indent2"/>
        <w:jc w:val="center"/>
        <w:rPr>
          <w:rFonts w:ascii="Arial" w:hAnsi="Arial" w:cs="Arial"/>
          <w:b/>
          <w:sz w:val="18"/>
          <w:szCs w:val="18"/>
        </w:rPr>
      </w:pPr>
      <w:r w:rsidRPr="006A744D">
        <w:rPr>
          <w:rFonts w:ascii="Arial" w:hAnsi="Arial" w:cs="Arial"/>
          <w:b/>
          <w:noProof/>
          <w:sz w:val="18"/>
          <w:szCs w:val="18"/>
        </w:rPr>
        <w:drawing>
          <wp:inline distT="0" distB="0" distL="0" distR="0" wp14:anchorId="4F876F88" wp14:editId="19CE94D7">
            <wp:extent cx="3095625" cy="773906"/>
            <wp:effectExtent l="0" t="0" r="0" b="7620"/>
            <wp:docPr id="9" name="Picture 9" descr="C:\Users\mmusgrove.CORPSAFE\OneDrive - HOSTING\My Pictures\HOSTING Logo Files\Horizontal\PNG\Logo_Horizontal_Color_with_K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musgrove.CORPSAFE\OneDrive - HOSTING\My Pictures\HOSTING Logo Files\Horizontal\PNG\Logo_Horizontal_Color_with_K_tex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18187" cy="779546"/>
                    </a:xfrm>
                    <a:prstGeom prst="rect">
                      <a:avLst/>
                    </a:prstGeom>
                    <a:noFill/>
                    <a:ln>
                      <a:noFill/>
                    </a:ln>
                  </pic:spPr>
                </pic:pic>
              </a:graphicData>
            </a:graphic>
          </wp:inline>
        </w:drawing>
      </w:r>
    </w:p>
    <w:p w14:paraId="16A5FD9D" w14:textId="1ADE90D9" w:rsidR="0080078B" w:rsidRPr="0072362A" w:rsidRDefault="0080078B" w:rsidP="0080078B">
      <w:pPr>
        <w:pStyle w:val="indent2"/>
        <w:rPr>
          <w:rFonts w:ascii="Arial" w:eastAsiaTheme="minorHAnsi" w:hAnsi="Arial" w:cs="Arial"/>
          <w:b/>
          <w:sz w:val="24"/>
          <w:szCs w:val="24"/>
        </w:rPr>
      </w:pPr>
      <w:r w:rsidRPr="0072362A">
        <w:rPr>
          <w:rFonts w:ascii="Arial" w:eastAsiaTheme="minorHAnsi" w:hAnsi="Arial" w:cs="Arial"/>
          <w:b/>
          <w:sz w:val="24"/>
          <w:szCs w:val="24"/>
        </w:rPr>
        <w:t>SCHEDULE NUMBER</w:t>
      </w:r>
      <w:r w:rsidRPr="0072362A">
        <w:rPr>
          <w:rFonts w:ascii="Arial" w:eastAsiaTheme="minorHAnsi" w:hAnsi="Arial" w:cs="Arial"/>
          <w:b/>
          <w:sz w:val="24"/>
          <w:szCs w:val="24"/>
        </w:rPr>
        <w:tab/>
      </w:r>
      <w:r w:rsidRPr="0072362A">
        <w:rPr>
          <w:rFonts w:ascii="Arial" w:eastAsiaTheme="minorHAnsi" w:hAnsi="Arial" w:cs="Arial"/>
          <w:sz w:val="24"/>
          <w:szCs w:val="24"/>
        </w:rPr>
        <w:t>70</w:t>
      </w:r>
    </w:p>
    <w:p w14:paraId="2C26F686" w14:textId="23C6C0C8" w:rsidR="0080078B" w:rsidRPr="0072362A" w:rsidRDefault="0080078B" w:rsidP="0072362A">
      <w:pPr>
        <w:pStyle w:val="indent2"/>
        <w:rPr>
          <w:rFonts w:ascii="Arial" w:eastAsiaTheme="minorHAnsi" w:hAnsi="Arial" w:cs="Arial"/>
          <w:b/>
          <w:sz w:val="24"/>
          <w:szCs w:val="24"/>
        </w:rPr>
      </w:pPr>
      <w:r w:rsidRPr="0072362A">
        <w:rPr>
          <w:rFonts w:ascii="Arial" w:eastAsiaTheme="minorHAnsi" w:hAnsi="Arial" w:cs="Arial"/>
          <w:b/>
          <w:sz w:val="24"/>
          <w:szCs w:val="24"/>
        </w:rPr>
        <w:t>SCHEDULE TITLE</w:t>
      </w:r>
      <w:r w:rsidRPr="0072362A">
        <w:rPr>
          <w:rFonts w:ascii="Arial" w:eastAsiaTheme="minorHAnsi" w:hAnsi="Arial" w:cs="Arial"/>
          <w:b/>
          <w:sz w:val="24"/>
          <w:szCs w:val="24"/>
        </w:rPr>
        <w:tab/>
      </w:r>
      <w:r w:rsidRPr="0072362A">
        <w:rPr>
          <w:rFonts w:ascii="Arial" w:eastAsiaTheme="minorHAnsi" w:hAnsi="Arial" w:cs="Arial"/>
          <w:b/>
          <w:sz w:val="24"/>
          <w:szCs w:val="24"/>
        </w:rPr>
        <w:tab/>
      </w:r>
      <w:r w:rsidRPr="0072362A">
        <w:rPr>
          <w:rFonts w:ascii="Arial" w:eastAsiaTheme="minorHAnsi" w:hAnsi="Arial" w:cs="Arial"/>
          <w:sz w:val="24"/>
          <w:szCs w:val="24"/>
        </w:rPr>
        <w:t>GENERAL PURPOSE COMMERCIAL</w:t>
      </w:r>
      <w:r w:rsidRPr="0072362A">
        <w:rPr>
          <w:rFonts w:ascii="Arial" w:eastAsiaTheme="minorHAnsi" w:hAnsi="Arial" w:cs="Arial"/>
          <w:b/>
          <w:sz w:val="24"/>
          <w:szCs w:val="24"/>
        </w:rPr>
        <w:t xml:space="preserve"> </w:t>
      </w:r>
      <w:r w:rsidR="0072362A">
        <w:rPr>
          <w:rFonts w:ascii="Arial" w:eastAsiaTheme="minorHAnsi" w:hAnsi="Arial" w:cs="Arial"/>
          <w:b/>
          <w:sz w:val="24"/>
          <w:szCs w:val="24"/>
        </w:rPr>
        <w:tab/>
      </w:r>
      <w:r w:rsidR="0072362A">
        <w:rPr>
          <w:rFonts w:ascii="Arial" w:eastAsiaTheme="minorHAnsi" w:hAnsi="Arial" w:cs="Arial"/>
          <w:b/>
          <w:sz w:val="24"/>
          <w:szCs w:val="24"/>
        </w:rPr>
        <w:tab/>
      </w:r>
      <w:r w:rsidR="0072362A">
        <w:rPr>
          <w:rFonts w:ascii="Arial" w:eastAsiaTheme="minorHAnsi" w:hAnsi="Arial" w:cs="Arial"/>
          <w:b/>
          <w:sz w:val="24"/>
          <w:szCs w:val="24"/>
        </w:rPr>
        <w:tab/>
      </w:r>
      <w:r w:rsidR="0072362A">
        <w:rPr>
          <w:rFonts w:ascii="Arial" w:eastAsiaTheme="minorHAnsi" w:hAnsi="Arial" w:cs="Arial"/>
          <w:b/>
          <w:sz w:val="24"/>
          <w:szCs w:val="24"/>
        </w:rPr>
        <w:tab/>
      </w:r>
      <w:r w:rsidR="0072362A">
        <w:rPr>
          <w:rFonts w:ascii="Arial" w:eastAsiaTheme="minorHAnsi" w:hAnsi="Arial" w:cs="Arial"/>
          <w:b/>
          <w:sz w:val="24"/>
          <w:szCs w:val="24"/>
        </w:rPr>
        <w:tab/>
      </w:r>
      <w:r w:rsidR="0072362A">
        <w:rPr>
          <w:rFonts w:ascii="Arial" w:eastAsiaTheme="minorHAnsi" w:hAnsi="Arial" w:cs="Arial"/>
          <w:b/>
          <w:sz w:val="24"/>
          <w:szCs w:val="24"/>
        </w:rPr>
        <w:tab/>
      </w:r>
      <w:r w:rsidR="0072362A">
        <w:rPr>
          <w:rFonts w:ascii="Arial" w:eastAsiaTheme="minorHAnsi" w:hAnsi="Arial" w:cs="Arial"/>
          <w:b/>
          <w:sz w:val="24"/>
          <w:szCs w:val="24"/>
        </w:rPr>
        <w:tab/>
      </w:r>
      <w:r w:rsidRPr="0072362A">
        <w:rPr>
          <w:rFonts w:ascii="Arial" w:eastAsiaTheme="minorHAnsi" w:hAnsi="Arial" w:cs="Arial"/>
          <w:sz w:val="24"/>
          <w:szCs w:val="24"/>
        </w:rPr>
        <w:t>INFORMATION</w:t>
      </w:r>
      <w:r w:rsidR="0072362A">
        <w:rPr>
          <w:rFonts w:ascii="Arial" w:eastAsiaTheme="minorHAnsi" w:hAnsi="Arial" w:cs="Arial"/>
          <w:b/>
          <w:sz w:val="24"/>
          <w:szCs w:val="24"/>
        </w:rPr>
        <w:t xml:space="preserve"> </w:t>
      </w:r>
      <w:r w:rsidRPr="0072362A">
        <w:rPr>
          <w:rFonts w:ascii="Arial" w:eastAsiaTheme="minorHAnsi" w:hAnsi="Arial" w:cs="Arial"/>
          <w:sz w:val="24"/>
          <w:szCs w:val="24"/>
        </w:rPr>
        <w:t xml:space="preserve">TECHNOLOGY EQUIPMENT, </w:t>
      </w:r>
      <w:r w:rsidR="0072362A">
        <w:rPr>
          <w:rFonts w:ascii="Arial" w:eastAsiaTheme="minorHAnsi" w:hAnsi="Arial" w:cs="Arial"/>
          <w:sz w:val="24"/>
          <w:szCs w:val="24"/>
        </w:rPr>
        <w:tab/>
      </w:r>
      <w:r w:rsidR="0072362A">
        <w:rPr>
          <w:rFonts w:ascii="Arial" w:eastAsiaTheme="minorHAnsi" w:hAnsi="Arial" w:cs="Arial"/>
          <w:sz w:val="24"/>
          <w:szCs w:val="24"/>
        </w:rPr>
        <w:tab/>
      </w:r>
      <w:r w:rsidR="0072362A">
        <w:rPr>
          <w:rFonts w:ascii="Arial" w:eastAsiaTheme="minorHAnsi" w:hAnsi="Arial" w:cs="Arial"/>
          <w:sz w:val="24"/>
          <w:szCs w:val="24"/>
        </w:rPr>
        <w:tab/>
      </w:r>
      <w:r w:rsidR="0072362A">
        <w:rPr>
          <w:rFonts w:ascii="Arial" w:eastAsiaTheme="minorHAnsi" w:hAnsi="Arial" w:cs="Arial"/>
          <w:sz w:val="24"/>
          <w:szCs w:val="24"/>
        </w:rPr>
        <w:tab/>
      </w:r>
      <w:r w:rsidR="0072362A">
        <w:rPr>
          <w:rFonts w:ascii="Arial" w:eastAsiaTheme="minorHAnsi" w:hAnsi="Arial" w:cs="Arial"/>
          <w:sz w:val="24"/>
          <w:szCs w:val="24"/>
        </w:rPr>
        <w:tab/>
      </w:r>
      <w:r w:rsidRPr="0072362A">
        <w:rPr>
          <w:rFonts w:ascii="Arial" w:eastAsiaTheme="minorHAnsi" w:hAnsi="Arial" w:cs="Arial"/>
          <w:sz w:val="24"/>
          <w:szCs w:val="24"/>
        </w:rPr>
        <w:t>SOFTWARE, AND SERVICES</w:t>
      </w:r>
    </w:p>
    <w:p w14:paraId="23DA21C7" w14:textId="29176B9F" w:rsidR="0080078B" w:rsidRPr="0072362A" w:rsidRDefault="0080078B" w:rsidP="0080078B">
      <w:pPr>
        <w:autoSpaceDE w:val="0"/>
        <w:autoSpaceDN w:val="0"/>
        <w:adjustRightInd w:val="0"/>
        <w:spacing w:after="0"/>
        <w:ind w:firstLine="720"/>
        <w:rPr>
          <w:rFonts w:ascii="Arial" w:eastAsiaTheme="minorHAnsi" w:hAnsi="Arial" w:cs="Arial"/>
          <w:sz w:val="24"/>
          <w:szCs w:val="24"/>
        </w:rPr>
      </w:pPr>
      <w:r w:rsidRPr="0072362A">
        <w:rPr>
          <w:rFonts w:ascii="Arial" w:eastAsiaTheme="minorHAnsi" w:hAnsi="Arial" w:cs="Arial"/>
          <w:sz w:val="24"/>
          <w:szCs w:val="24"/>
        </w:rPr>
        <w:t>FEDERAL INDUSTRIAL</w:t>
      </w:r>
      <w:r w:rsidRPr="0072362A">
        <w:rPr>
          <w:rFonts w:ascii="Arial" w:eastAsiaTheme="minorHAnsi" w:hAnsi="Arial" w:cs="Arial"/>
          <w:sz w:val="24"/>
          <w:szCs w:val="24"/>
        </w:rPr>
        <w:tab/>
      </w:r>
      <w:r w:rsidRPr="0072362A">
        <w:rPr>
          <w:rFonts w:ascii="Arial" w:eastAsiaTheme="minorHAnsi" w:hAnsi="Arial" w:cs="Arial"/>
          <w:b w:val="0"/>
          <w:sz w:val="24"/>
          <w:szCs w:val="24"/>
        </w:rPr>
        <w:t>70</w:t>
      </w:r>
    </w:p>
    <w:p w14:paraId="65CD7755" w14:textId="6680A72E" w:rsidR="0080078B" w:rsidRPr="0072362A" w:rsidRDefault="0080078B" w:rsidP="0080078B">
      <w:pPr>
        <w:pStyle w:val="indent2"/>
        <w:rPr>
          <w:rFonts w:ascii="Arial" w:eastAsiaTheme="minorHAnsi" w:hAnsi="Arial" w:cs="Arial"/>
          <w:b/>
          <w:sz w:val="24"/>
          <w:szCs w:val="24"/>
        </w:rPr>
      </w:pPr>
      <w:r w:rsidRPr="0072362A">
        <w:rPr>
          <w:rFonts w:ascii="Arial" w:eastAsiaTheme="minorHAnsi" w:hAnsi="Arial" w:cs="Arial"/>
          <w:b/>
          <w:sz w:val="24"/>
          <w:szCs w:val="24"/>
        </w:rPr>
        <w:t>GROUP</w:t>
      </w:r>
    </w:p>
    <w:p w14:paraId="709A73AA" w14:textId="608E9D84" w:rsidR="0080078B" w:rsidRPr="0072362A" w:rsidRDefault="0080078B" w:rsidP="0080078B">
      <w:pPr>
        <w:pStyle w:val="indent2"/>
        <w:rPr>
          <w:rFonts w:ascii="Arial" w:eastAsiaTheme="minorHAnsi" w:hAnsi="Arial" w:cs="Arial"/>
          <w:b/>
          <w:sz w:val="24"/>
          <w:szCs w:val="24"/>
        </w:rPr>
      </w:pPr>
      <w:r w:rsidRPr="0072362A">
        <w:rPr>
          <w:rFonts w:ascii="Arial" w:eastAsiaTheme="minorHAnsi" w:hAnsi="Arial" w:cs="Arial"/>
          <w:b/>
          <w:sz w:val="24"/>
          <w:szCs w:val="24"/>
        </w:rPr>
        <w:t>CONTRACT NUMBER:</w:t>
      </w:r>
      <w:r w:rsidR="0072362A">
        <w:rPr>
          <w:rFonts w:ascii="Arial" w:eastAsiaTheme="minorHAnsi" w:hAnsi="Arial" w:cs="Arial"/>
          <w:b/>
          <w:sz w:val="24"/>
          <w:szCs w:val="24"/>
        </w:rPr>
        <w:tab/>
      </w:r>
      <w:r w:rsidRPr="0072362A">
        <w:rPr>
          <w:rFonts w:ascii="Arial" w:eastAsiaTheme="minorHAnsi" w:hAnsi="Arial" w:cs="Arial"/>
          <w:sz w:val="24"/>
          <w:szCs w:val="24"/>
        </w:rPr>
        <w:t>GS-35F-0208V</w:t>
      </w:r>
    </w:p>
    <w:p w14:paraId="585455BE" w14:textId="3627D97E" w:rsidR="0080078B" w:rsidRPr="0072362A" w:rsidRDefault="0080078B" w:rsidP="0080078B">
      <w:pPr>
        <w:pStyle w:val="indent2"/>
        <w:rPr>
          <w:rFonts w:ascii="Arial" w:eastAsiaTheme="minorHAnsi" w:hAnsi="Arial" w:cs="Arial"/>
          <w:b/>
          <w:sz w:val="24"/>
          <w:szCs w:val="24"/>
        </w:rPr>
      </w:pPr>
      <w:r w:rsidRPr="0072362A">
        <w:rPr>
          <w:rFonts w:ascii="Arial" w:eastAsiaTheme="minorHAnsi" w:hAnsi="Arial" w:cs="Arial"/>
          <w:b/>
          <w:sz w:val="24"/>
          <w:szCs w:val="24"/>
        </w:rPr>
        <w:t>CONTRACT PERIOD:</w:t>
      </w:r>
      <w:r w:rsidR="002F5088">
        <w:rPr>
          <w:rFonts w:ascii="Arial" w:eastAsiaTheme="minorHAnsi" w:hAnsi="Arial" w:cs="Arial"/>
          <w:b/>
          <w:sz w:val="24"/>
          <w:szCs w:val="24"/>
        </w:rPr>
        <w:tab/>
      </w:r>
      <w:r w:rsidR="002D3768">
        <w:rPr>
          <w:rFonts w:ascii="Arial" w:eastAsiaTheme="minorHAnsi" w:hAnsi="Arial" w:cs="Arial"/>
          <w:sz w:val="24"/>
          <w:szCs w:val="24"/>
        </w:rPr>
        <w:t>February 1</w:t>
      </w:r>
      <w:r w:rsidR="002F5088">
        <w:rPr>
          <w:rFonts w:ascii="Arial" w:eastAsiaTheme="minorHAnsi" w:hAnsi="Arial" w:cs="Arial"/>
          <w:sz w:val="24"/>
          <w:szCs w:val="24"/>
        </w:rPr>
        <w:t>, 2014 –</w:t>
      </w:r>
      <w:r w:rsidR="002D3768">
        <w:rPr>
          <w:rFonts w:ascii="Arial" w:eastAsiaTheme="minorHAnsi" w:hAnsi="Arial" w:cs="Arial"/>
          <w:sz w:val="24"/>
          <w:szCs w:val="24"/>
        </w:rPr>
        <w:t xml:space="preserve"> February 3</w:t>
      </w:r>
      <w:r w:rsidR="002F5088">
        <w:rPr>
          <w:rFonts w:ascii="Arial" w:eastAsiaTheme="minorHAnsi" w:hAnsi="Arial" w:cs="Arial"/>
          <w:sz w:val="24"/>
          <w:szCs w:val="24"/>
        </w:rPr>
        <w:t>, 2019</w:t>
      </w:r>
    </w:p>
    <w:p w14:paraId="5D9F3B04" w14:textId="1FBCD0F0" w:rsidR="0080078B" w:rsidRPr="0072362A" w:rsidRDefault="006A744D" w:rsidP="0080078B">
      <w:pPr>
        <w:pStyle w:val="indent2"/>
        <w:rPr>
          <w:rFonts w:ascii="Arial" w:eastAsiaTheme="minorHAnsi" w:hAnsi="Arial" w:cs="Arial"/>
          <w:b/>
          <w:sz w:val="24"/>
          <w:szCs w:val="24"/>
        </w:rPr>
      </w:pPr>
      <w:r w:rsidRPr="0072362A">
        <w:rPr>
          <w:rFonts w:ascii="Arial" w:eastAsiaTheme="minorHAnsi" w:hAnsi="Arial" w:cs="Arial"/>
          <w:b/>
          <w:sz w:val="24"/>
          <w:szCs w:val="24"/>
        </w:rPr>
        <w:t>CONTRACTOR:</w:t>
      </w:r>
      <w:r w:rsidRPr="0072362A">
        <w:rPr>
          <w:rFonts w:ascii="Arial" w:eastAsiaTheme="minorHAnsi" w:hAnsi="Arial" w:cs="Arial"/>
          <w:b/>
          <w:sz w:val="24"/>
          <w:szCs w:val="24"/>
        </w:rPr>
        <w:tab/>
      </w:r>
      <w:r w:rsidRPr="0072362A">
        <w:rPr>
          <w:rFonts w:ascii="Arial" w:eastAsiaTheme="minorHAnsi" w:hAnsi="Arial" w:cs="Arial"/>
          <w:b/>
          <w:sz w:val="24"/>
          <w:szCs w:val="24"/>
        </w:rPr>
        <w:tab/>
      </w:r>
      <w:r w:rsidRPr="0072362A">
        <w:rPr>
          <w:rFonts w:ascii="Arial" w:eastAsiaTheme="minorHAnsi" w:hAnsi="Arial" w:cs="Arial"/>
          <w:sz w:val="24"/>
          <w:szCs w:val="24"/>
        </w:rPr>
        <w:t xml:space="preserve">Hosting.com, 900 S Broadway, Suite 400, Denver, </w:t>
      </w:r>
      <w:r w:rsidRPr="0072362A">
        <w:rPr>
          <w:rFonts w:ascii="Arial" w:eastAsiaTheme="minorHAnsi" w:hAnsi="Arial" w:cs="Arial"/>
          <w:sz w:val="24"/>
          <w:szCs w:val="24"/>
        </w:rPr>
        <w:tab/>
      </w:r>
      <w:r w:rsidRPr="0072362A">
        <w:rPr>
          <w:rFonts w:ascii="Arial" w:eastAsiaTheme="minorHAnsi" w:hAnsi="Arial" w:cs="Arial"/>
          <w:sz w:val="24"/>
          <w:szCs w:val="24"/>
        </w:rPr>
        <w:tab/>
      </w:r>
      <w:r w:rsidRPr="0072362A">
        <w:rPr>
          <w:rFonts w:ascii="Arial" w:eastAsiaTheme="minorHAnsi" w:hAnsi="Arial" w:cs="Arial"/>
          <w:sz w:val="24"/>
          <w:szCs w:val="24"/>
        </w:rPr>
        <w:tab/>
      </w:r>
      <w:r w:rsidRPr="0072362A">
        <w:rPr>
          <w:rFonts w:ascii="Arial" w:eastAsiaTheme="minorHAnsi" w:hAnsi="Arial" w:cs="Arial"/>
          <w:sz w:val="24"/>
          <w:szCs w:val="24"/>
        </w:rPr>
        <w:tab/>
      </w:r>
      <w:r w:rsidRPr="0072362A">
        <w:rPr>
          <w:rFonts w:ascii="Arial" w:eastAsiaTheme="minorHAnsi" w:hAnsi="Arial" w:cs="Arial"/>
          <w:sz w:val="24"/>
          <w:szCs w:val="24"/>
        </w:rPr>
        <w:tab/>
        <w:t>CO, 80209-4286</w:t>
      </w:r>
    </w:p>
    <w:p w14:paraId="29A8447B" w14:textId="6B834601" w:rsidR="006A744D" w:rsidRPr="0072362A" w:rsidRDefault="0072362A" w:rsidP="0080078B">
      <w:pPr>
        <w:pStyle w:val="indent2"/>
        <w:rPr>
          <w:rFonts w:ascii="Arial" w:eastAsiaTheme="minorHAnsi" w:hAnsi="Arial" w:cs="Arial"/>
          <w:b/>
          <w:sz w:val="24"/>
          <w:szCs w:val="24"/>
        </w:rPr>
      </w:pPr>
      <w:r>
        <w:rPr>
          <w:rFonts w:ascii="Arial" w:eastAsiaTheme="minorHAnsi" w:hAnsi="Arial" w:cs="Arial"/>
          <w:b/>
          <w:sz w:val="24"/>
          <w:szCs w:val="24"/>
        </w:rPr>
        <w:t>POINT OF CONTACT</w:t>
      </w:r>
      <w:r w:rsidR="006A744D" w:rsidRPr="0072362A">
        <w:rPr>
          <w:rFonts w:ascii="Arial" w:eastAsiaTheme="minorHAnsi" w:hAnsi="Arial" w:cs="Arial"/>
          <w:b/>
          <w:sz w:val="24"/>
          <w:szCs w:val="24"/>
        </w:rPr>
        <w:t>:</w:t>
      </w:r>
      <w:r w:rsidR="006A744D" w:rsidRPr="0072362A">
        <w:rPr>
          <w:rFonts w:ascii="Arial" w:eastAsiaTheme="minorHAnsi" w:hAnsi="Arial" w:cs="Arial"/>
          <w:b/>
          <w:sz w:val="24"/>
          <w:szCs w:val="24"/>
        </w:rPr>
        <w:tab/>
      </w:r>
      <w:r w:rsidR="006A744D" w:rsidRPr="0072362A">
        <w:rPr>
          <w:rFonts w:ascii="Arial" w:eastAsiaTheme="minorHAnsi" w:hAnsi="Arial" w:cs="Arial"/>
          <w:sz w:val="24"/>
          <w:szCs w:val="24"/>
        </w:rPr>
        <w:t>Mike Musgrove</w:t>
      </w:r>
    </w:p>
    <w:p w14:paraId="2F1931E3" w14:textId="472A947C" w:rsidR="006A744D" w:rsidRPr="0072362A" w:rsidRDefault="006A744D" w:rsidP="0080078B">
      <w:pPr>
        <w:pStyle w:val="indent2"/>
        <w:rPr>
          <w:rFonts w:ascii="Arial" w:eastAsiaTheme="minorHAnsi" w:hAnsi="Arial" w:cs="Arial"/>
          <w:b/>
          <w:sz w:val="24"/>
          <w:szCs w:val="24"/>
        </w:rPr>
      </w:pPr>
      <w:r w:rsidRPr="0072362A">
        <w:rPr>
          <w:rFonts w:ascii="Arial" w:eastAsiaTheme="minorHAnsi" w:hAnsi="Arial" w:cs="Arial"/>
          <w:b/>
          <w:sz w:val="24"/>
          <w:szCs w:val="24"/>
        </w:rPr>
        <w:tab/>
      </w:r>
      <w:r w:rsidRPr="0072362A">
        <w:rPr>
          <w:rFonts w:ascii="Arial" w:eastAsiaTheme="minorHAnsi" w:hAnsi="Arial" w:cs="Arial"/>
          <w:b/>
          <w:sz w:val="24"/>
          <w:szCs w:val="24"/>
        </w:rPr>
        <w:tab/>
      </w:r>
      <w:r w:rsidRPr="0072362A">
        <w:rPr>
          <w:rFonts w:ascii="Arial" w:eastAsiaTheme="minorHAnsi" w:hAnsi="Arial" w:cs="Arial"/>
          <w:b/>
          <w:sz w:val="24"/>
          <w:szCs w:val="24"/>
        </w:rPr>
        <w:tab/>
        <w:t xml:space="preserve">Email: </w:t>
      </w:r>
      <w:hyperlink r:id="rId9" w:history="1">
        <w:r w:rsidRPr="0072362A">
          <w:rPr>
            <w:rStyle w:val="Hyperlink"/>
            <w:rFonts w:ascii="Arial" w:eastAsiaTheme="minorHAnsi" w:hAnsi="Arial" w:cs="Arial"/>
            <w:sz w:val="24"/>
            <w:szCs w:val="24"/>
          </w:rPr>
          <w:t>mmusgrove@hosting.com</w:t>
        </w:r>
      </w:hyperlink>
    </w:p>
    <w:p w14:paraId="535F8653" w14:textId="77582950" w:rsidR="006A744D" w:rsidRPr="0072362A" w:rsidRDefault="006A744D" w:rsidP="0080078B">
      <w:pPr>
        <w:pStyle w:val="indent2"/>
        <w:rPr>
          <w:rFonts w:ascii="Arial" w:eastAsiaTheme="minorHAnsi" w:hAnsi="Arial" w:cs="Arial"/>
          <w:b/>
          <w:sz w:val="24"/>
          <w:szCs w:val="24"/>
        </w:rPr>
      </w:pPr>
      <w:r w:rsidRPr="0072362A">
        <w:rPr>
          <w:rFonts w:ascii="Arial" w:eastAsiaTheme="minorHAnsi" w:hAnsi="Arial" w:cs="Arial"/>
          <w:b/>
          <w:sz w:val="24"/>
          <w:szCs w:val="24"/>
        </w:rPr>
        <w:tab/>
      </w:r>
      <w:r w:rsidRPr="0072362A">
        <w:rPr>
          <w:rFonts w:ascii="Arial" w:eastAsiaTheme="minorHAnsi" w:hAnsi="Arial" w:cs="Arial"/>
          <w:b/>
          <w:sz w:val="24"/>
          <w:szCs w:val="24"/>
        </w:rPr>
        <w:tab/>
      </w:r>
      <w:r w:rsidRPr="0072362A">
        <w:rPr>
          <w:rFonts w:ascii="Arial" w:eastAsiaTheme="minorHAnsi" w:hAnsi="Arial" w:cs="Arial"/>
          <w:b/>
          <w:sz w:val="24"/>
          <w:szCs w:val="24"/>
        </w:rPr>
        <w:tab/>
        <w:t xml:space="preserve">Tel: </w:t>
      </w:r>
      <w:r w:rsidRPr="0072362A">
        <w:rPr>
          <w:rFonts w:ascii="Arial" w:eastAsiaTheme="minorHAnsi" w:hAnsi="Arial" w:cs="Arial"/>
          <w:b/>
          <w:sz w:val="24"/>
          <w:szCs w:val="24"/>
        </w:rPr>
        <w:tab/>
      </w:r>
      <w:r w:rsidRPr="0072362A">
        <w:rPr>
          <w:rFonts w:ascii="Arial" w:eastAsiaTheme="minorHAnsi" w:hAnsi="Arial" w:cs="Arial"/>
          <w:sz w:val="24"/>
          <w:szCs w:val="24"/>
        </w:rPr>
        <w:t>866-918-4678</w:t>
      </w:r>
    </w:p>
    <w:p w14:paraId="151BA3BC" w14:textId="1B9DD0E8" w:rsidR="0080078B" w:rsidRPr="0072362A" w:rsidRDefault="006A744D" w:rsidP="006A744D">
      <w:pPr>
        <w:pStyle w:val="indent2"/>
        <w:rPr>
          <w:rFonts w:ascii="Arial" w:eastAsiaTheme="minorHAnsi" w:hAnsi="Arial" w:cs="Arial"/>
          <w:b/>
          <w:sz w:val="24"/>
          <w:szCs w:val="24"/>
        </w:rPr>
      </w:pPr>
      <w:r w:rsidRPr="0072362A">
        <w:rPr>
          <w:rFonts w:ascii="Arial" w:eastAsiaTheme="minorHAnsi" w:hAnsi="Arial" w:cs="Arial"/>
          <w:b/>
          <w:sz w:val="24"/>
          <w:szCs w:val="24"/>
        </w:rPr>
        <w:tab/>
      </w:r>
      <w:r w:rsidRPr="0072362A">
        <w:rPr>
          <w:rFonts w:ascii="Arial" w:eastAsiaTheme="minorHAnsi" w:hAnsi="Arial" w:cs="Arial"/>
          <w:b/>
          <w:sz w:val="24"/>
          <w:szCs w:val="24"/>
        </w:rPr>
        <w:tab/>
      </w:r>
      <w:r w:rsidRPr="0072362A">
        <w:rPr>
          <w:rFonts w:ascii="Arial" w:eastAsiaTheme="minorHAnsi" w:hAnsi="Arial" w:cs="Arial"/>
          <w:b/>
          <w:sz w:val="24"/>
          <w:szCs w:val="24"/>
        </w:rPr>
        <w:tab/>
        <w:t>Fax:</w:t>
      </w:r>
      <w:r w:rsidRPr="0072362A">
        <w:rPr>
          <w:rFonts w:ascii="Arial" w:eastAsiaTheme="minorHAnsi" w:hAnsi="Arial" w:cs="Arial"/>
          <w:b/>
          <w:sz w:val="24"/>
          <w:szCs w:val="24"/>
        </w:rPr>
        <w:tab/>
      </w:r>
      <w:r w:rsidRPr="0072362A">
        <w:rPr>
          <w:rFonts w:ascii="Arial" w:eastAsiaTheme="minorHAnsi" w:hAnsi="Arial" w:cs="Arial"/>
          <w:sz w:val="24"/>
          <w:szCs w:val="24"/>
        </w:rPr>
        <w:t>888-894-4678</w:t>
      </w:r>
    </w:p>
    <w:p w14:paraId="10640A28" w14:textId="55F1ED1D" w:rsidR="006A744D" w:rsidRPr="0072362A" w:rsidRDefault="006A744D" w:rsidP="006A744D">
      <w:pPr>
        <w:pStyle w:val="indent2"/>
        <w:rPr>
          <w:rFonts w:ascii="Arial" w:eastAsiaTheme="minorHAnsi" w:hAnsi="Arial" w:cs="Arial"/>
          <w:b/>
          <w:sz w:val="24"/>
          <w:szCs w:val="24"/>
        </w:rPr>
      </w:pPr>
      <w:r w:rsidRPr="0072362A">
        <w:rPr>
          <w:rFonts w:ascii="Arial" w:eastAsiaTheme="minorHAnsi" w:hAnsi="Arial" w:cs="Arial"/>
          <w:b/>
          <w:sz w:val="24"/>
          <w:szCs w:val="24"/>
        </w:rPr>
        <w:tab/>
      </w:r>
      <w:r w:rsidRPr="0072362A">
        <w:rPr>
          <w:rFonts w:ascii="Arial" w:eastAsiaTheme="minorHAnsi" w:hAnsi="Arial" w:cs="Arial"/>
          <w:b/>
          <w:sz w:val="24"/>
          <w:szCs w:val="24"/>
        </w:rPr>
        <w:tab/>
      </w:r>
      <w:r w:rsidRPr="0072362A">
        <w:rPr>
          <w:rFonts w:ascii="Arial" w:eastAsiaTheme="minorHAnsi" w:hAnsi="Arial" w:cs="Arial"/>
          <w:b/>
          <w:sz w:val="24"/>
          <w:szCs w:val="24"/>
        </w:rPr>
        <w:tab/>
        <w:t>Web:</w:t>
      </w:r>
      <w:r w:rsidRPr="0072362A">
        <w:rPr>
          <w:rFonts w:ascii="Arial" w:eastAsiaTheme="minorHAnsi" w:hAnsi="Arial" w:cs="Arial"/>
          <w:b/>
          <w:sz w:val="24"/>
          <w:szCs w:val="24"/>
        </w:rPr>
        <w:tab/>
      </w:r>
      <w:hyperlink r:id="rId10" w:history="1">
        <w:r w:rsidRPr="0072362A">
          <w:rPr>
            <w:rStyle w:val="Hyperlink"/>
            <w:rFonts w:ascii="Arial" w:eastAsiaTheme="minorHAnsi" w:hAnsi="Arial" w:cs="Arial"/>
            <w:sz w:val="24"/>
            <w:szCs w:val="24"/>
          </w:rPr>
          <w:t>www.hosting.com</w:t>
        </w:r>
      </w:hyperlink>
    </w:p>
    <w:p w14:paraId="2901923F" w14:textId="2621958B" w:rsidR="006A744D" w:rsidRPr="0072362A" w:rsidRDefault="0072362A" w:rsidP="006A744D">
      <w:pPr>
        <w:pStyle w:val="indent2"/>
        <w:rPr>
          <w:rFonts w:ascii="Arial" w:eastAsiaTheme="minorHAnsi" w:hAnsi="Arial" w:cs="Arial"/>
          <w:b/>
          <w:sz w:val="24"/>
          <w:szCs w:val="24"/>
        </w:rPr>
      </w:pPr>
      <w:r>
        <w:rPr>
          <w:rFonts w:ascii="Arial" w:eastAsiaTheme="minorHAnsi" w:hAnsi="Arial" w:cs="Arial"/>
          <w:b/>
          <w:sz w:val="24"/>
          <w:szCs w:val="24"/>
        </w:rPr>
        <w:t>MARKETING</w:t>
      </w:r>
      <w:r w:rsidR="006A744D" w:rsidRPr="0072362A">
        <w:rPr>
          <w:rFonts w:ascii="Arial" w:eastAsiaTheme="minorHAnsi" w:hAnsi="Arial" w:cs="Arial"/>
          <w:b/>
          <w:sz w:val="24"/>
          <w:szCs w:val="24"/>
        </w:rPr>
        <w:tab/>
      </w:r>
      <w:r>
        <w:rPr>
          <w:rFonts w:ascii="Arial" w:eastAsiaTheme="minorHAnsi" w:hAnsi="Arial" w:cs="Arial"/>
          <w:b/>
          <w:sz w:val="24"/>
          <w:szCs w:val="24"/>
        </w:rPr>
        <w:tab/>
      </w:r>
      <w:r w:rsidR="006A744D" w:rsidRPr="0072362A">
        <w:rPr>
          <w:rFonts w:ascii="Arial" w:eastAsiaTheme="minorHAnsi" w:hAnsi="Arial" w:cs="Arial"/>
          <w:sz w:val="24"/>
          <w:szCs w:val="24"/>
        </w:rPr>
        <w:t>Jessica Myland: 720.389.3878 ext 43878</w:t>
      </w:r>
    </w:p>
    <w:p w14:paraId="0C865F18" w14:textId="1F376239" w:rsidR="006A744D" w:rsidRPr="0072362A" w:rsidRDefault="006A744D" w:rsidP="006A744D">
      <w:pPr>
        <w:pStyle w:val="indent2"/>
        <w:rPr>
          <w:rFonts w:ascii="Arial" w:eastAsiaTheme="minorHAnsi" w:hAnsi="Arial" w:cs="Arial"/>
          <w:sz w:val="24"/>
          <w:szCs w:val="24"/>
        </w:rPr>
      </w:pPr>
      <w:r w:rsidRPr="0072362A">
        <w:rPr>
          <w:rFonts w:ascii="Arial" w:eastAsiaTheme="minorHAnsi" w:hAnsi="Arial" w:cs="Arial"/>
          <w:b/>
          <w:sz w:val="24"/>
          <w:szCs w:val="24"/>
        </w:rPr>
        <w:tab/>
      </w:r>
      <w:r w:rsidRPr="0072362A">
        <w:rPr>
          <w:rFonts w:ascii="Arial" w:eastAsiaTheme="minorHAnsi" w:hAnsi="Arial" w:cs="Arial"/>
          <w:b/>
          <w:sz w:val="24"/>
          <w:szCs w:val="24"/>
        </w:rPr>
        <w:tab/>
      </w:r>
      <w:r w:rsidRPr="0072362A">
        <w:rPr>
          <w:rFonts w:ascii="Arial" w:eastAsiaTheme="minorHAnsi" w:hAnsi="Arial" w:cs="Arial"/>
          <w:b/>
          <w:sz w:val="24"/>
          <w:szCs w:val="24"/>
        </w:rPr>
        <w:tab/>
      </w:r>
      <w:r w:rsidRPr="0072362A">
        <w:rPr>
          <w:rFonts w:ascii="Arial" w:eastAsiaTheme="minorHAnsi" w:hAnsi="Arial" w:cs="Arial"/>
          <w:b/>
          <w:sz w:val="24"/>
          <w:szCs w:val="24"/>
        </w:rPr>
        <w:tab/>
      </w:r>
      <w:hyperlink r:id="rId11" w:history="1">
        <w:r w:rsidRPr="0072362A">
          <w:rPr>
            <w:rStyle w:val="Hyperlink"/>
            <w:rFonts w:ascii="Arial" w:eastAsiaTheme="minorHAnsi" w:hAnsi="Arial" w:cs="Arial"/>
            <w:sz w:val="24"/>
            <w:szCs w:val="24"/>
          </w:rPr>
          <w:t>jmyland@hosting.com</w:t>
        </w:r>
      </w:hyperlink>
    </w:p>
    <w:p w14:paraId="4294629B" w14:textId="655C2B03" w:rsidR="006A744D" w:rsidRPr="0072362A" w:rsidRDefault="0072362A" w:rsidP="006A744D">
      <w:pPr>
        <w:pStyle w:val="indent2"/>
        <w:rPr>
          <w:rFonts w:ascii="Arial" w:hAnsi="Arial" w:cs="Arial"/>
          <w:b/>
          <w:sz w:val="18"/>
          <w:szCs w:val="18"/>
        </w:rPr>
      </w:pPr>
      <w:r>
        <w:rPr>
          <w:rFonts w:ascii="Arial" w:eastAsiaTheme="minorHAnsi" w:hAnsi="Arial" w:cs="Arial"/>
          <w:b/>
          <w:sz w:val="24"/>
          <w:szCs w:val="24"/>
        </w:rPr>
        <w:t>BUSINESS SIZE</w:t>
      </w:r>
      <w:r w:rsidR="006A744D" w:rsidRPr="0072362A">
        <w:rPr>
          <w:rFonts w:ascii="Arial" w:eastAsiaTheme="minorHAnsi" w:hAnsi="Arial" w:cs="Arial"/>
          <w:b/>
          <w:sz w:val="24"/>
          <w:szCs w:val="24"/>
        </w:rPr>
        <w:tab/>
      </w:r>
      <w:r w:rsidR="006A744D" w:rsidRPr="0072362A">
        <w:rPr>
          <w:rFonts w:ascii="Arial" w:eastAsiaTheme="minorHAnsi" w:hAnsi="Arial" w:cs="Arial"/>
          <w:b/>
          <w:sz w:val="24"/>
          <w:szCs w:val="24"/>
        </w:rPr>
        <w:tab/>
      </w:r>
      <w:r w:rsidR="003B02F6" w:rsidRPr="0072362A">
        <w:rPr>
          <w:rFonts w:ascii="Arial" w:eastAsiaTheme="minorHAnsi" w:hAnsi="Arial" w:cs="Arial"/>
          <w:sz w:val="24"/>
          <w:szCs w:val="24"/>
        </w:rPr>
        <w:t>Other than small</w:t>
      </w:r>
    </w:p>
    <w:p w14:paraId="074C4E4D" w14:textId="24F59A8E" w:rsidR="0080078B" w:rsidRDefault="0080078B" w:rsidP="0080078B">
      <w:pPr>
        <w:pStyle w:val="indent2"/>
        <w:jc w:val="center"/>
        <w:rPr>
          <w:rFonts w:ascii="Arial" w:hAnsi="Arial" w:cs="Arial"/>
          <w:b/>
          <w:sz w:val="18"/>
          <w:szCs w:val="18"/>
        </w:rPr>
      </w:pPr>
    </w:p>
    <w:p w14:paraId="7D36F7B3" w14:textId="77777777" w:rsidR="0072362A" w:rsidRDefault="0072362A" w:rsidP="0080078B">
      <w:pPr>
        <w:pStyle w:val="indent2"/>
        <w:jc w:val="center"/>
        <w:rPr>
          <w:rFonts w:ascii="Arial" w:hAnsi="Arial" w:cs="Arial"/>
          <w:b/>
          <w:sz w:val="18"/>
          <w:szCs w:val="18"/>
        </w:rPr>
      </w:pPr>
    </w:p>
    <w:p w14:paraId="75104120" w14:textId="4B36C72E" w:rsidR="003B02F6" w:rsidRDefault="003B02F6" w:rsidP="0080078B">
      <w:pPr>
        <w:pStyle w:val="indent2"/>
        <w:jc w:val="center"/>
        <w:rPr>
          <w:rFonts w:ascii="Arial" w:hAnsi="Arial" w:cs="Arial"/>
          <w:b/>
          <w:sz w:val="18"/>
          <w:szCs w:val="18"/>
        </w:rPr>
      </w:pPr>
    </w:p>
    <w:p w14:paraId="0F83FEC3" w14:textId="4C33CB6A" w:rsidR="003B02F6" w:rsidRDefault="003B02F6" w:rsidP="0080078B">
      <w:pPr>
        <w:pStyle w:val="indent2"/>
        <w:jc w:val="center"/>
        <w:rPr>
          <w:rFonts w:ascii="Arial" w:hAnsi="Arial" w:cs="Arial"/>
          <w:b/>
          <w:sz w:val="18"/>
          <w:szCs w:val="18"/>
        </w:rPr>
      </w:pPr>
    </w:p>
    <w:p w14:paraId="7A0F896E" w14:textId="7652E485" w:rsidR="003B02F6" w:rsidRDefault="003B02F6" w:rsidP="0080078B">
      <w:pPr>
        <w:pStyle w:val="indent2"/>
        <w:jc w:val="center"/>
        <w:rPr>
          <w:rFonts w:ascii="Arial" w:hAnsi="Arial" w:cs="Arial"/>
          <w:b/>
          <w:sz w:val="18"/>
          <w:szCs w:val="18"/>
        </w:rPr>
      </w:pPr>
    </w:p>
    <w:p w14:paraId="6515AD16" w14:textId="030C7FD8" w:rsidR="003B02F6" w:rsidRDefault="003B02F6" w:rsidP="0080078B">
      <w:pPr>
        <w:pStyle w:val="indent2"/>
        <w:jc w:val="center"/>
        <w:rPr>
          <w:rFonts w:ascii="Arial" w:hAnsi="Arial" w:cs="Arial"/>
          <w:b/>
          <w:sz w:val="18"/>
          <w:szCs w:val="18"/>
        </w:rPr>
      </w:pPr>
    </w:p>
    <w:p w14:paraId="11913D90" w14:textId="2C9BED89" w:rsidR="003B02F6" w:rsidRDefault="003B02F6" w:rsidP="0080078B">
      <w:pPr>
        <w:pStyle w:val="indent2"/>
        <w:jc w:val="center"/>
        <w:rPr>
          <w:rFonts w:ascii="Arial" w:hAnsi="Arial" w:cs="Arial"/>
          <w:b/>
          <w:sz w:val="18"/>
          <w:szCs w:val="18"/>
        </w:rPr>
      </w:pPr>
    </w:p>
    <w:p w14:paraId="74F46BEB" w14:textId="38116E3F" w:rsidR="003B02F6" w:rsidRDefault="003B02F6" w:rsidP="0080078B">
      <w:pPr>
        <w:pStyle w:val="indent2"/>
        <w:jc w:val="center"/>
        <w:rPr>
          <w:rFonts w:ascii="Arial" w:hAnsi="Arial" w:cs="Arial"/>
          <w:b/>
          <w:sz w:val="18"/>
          <w:szCs w:val="18"/>
        </w:rPr>
      </w:pPr>
    </w:p>
    <w:p w14:paraId="0FBF31D1" w14:textId="55E176D1" w:rsidR="003B02F6" w:rsidRDefault="003B02F6" w:rsidP="0080078B">
      <w:pPr>
        <w:pStyle w:val="indent2"/>
        <w:jc w:val="center"/>
        <w:rPr>
          <w:rFonts w:ascii="Arial" w:hAnsi="Arial" w:cs="Arial"/>
          <w:b/>
          <w:sz w:val="18"/>
          <w:szCs w:val="18"/>
        </w:rPr>
      </w:pPr>
    </w:p>
    <w:p w14:paraId="45981BAC" w14:textId="70F96618" w:rsidR="003B02F6" w:rsidRDefault="003B02F6" w:rsidP="0080078B">
      <w:pPr>
        <w:pStyle w:val="indent2"/>
        <w:jc w:val="center"/>
        <w:rPr>
          <w:rFonts w:ascii="Arial" w:hAnsi="Arial" w:cs="Arial"/>
          <w:b/>
          <w:sz w:val="18"/>
          <w:szCs w:val="18"/>
        </w:rPr>
      </w:pPr>
    </w:p>
    <w:p w14:paraId="2ACEA14E" w14:textId="0C70C1E9" w:rsidR="003B02F6" w:rsidRDefault="003B02F6" w:rsidP="0080078B">
      <w:pPr>
        <w:pStyle w:val="indent2"/>
        <w:jc w:val="center"/>
        <w:rPr>
          <w:rFonts w:ascii="Arial" w:hAnsi="Arial" w:cs="Arial"/>
          <w:b/>
          <w:sz w:val="18"/>
          <w:szCs w:val="18"/>
        </w:rPr>
      </w:pPr>
    </w:p>
    <w:p w14:paraId="3B0EF4F7" w14:textId="77777777" w:rsidR="003B02F6" w:rsidRPr="00756930" w:rsidRDefault="003B02F6" w:rsidP="003B02F6">
      <w:pPr>
        <w:jc w:val="center"/>
        <w:rPr>
          <w:rFonts w:ascii="Arial" w:hAnsi="Arial" w:cs="Arial"/>
          <w:sz w:val="24"/>
          <w:szCs w:val="18"/>
        </w:rPr>
      </w:pPr>
      <w:r w:rsidRPr="00756930">
        <w:rPr>
          <w:rFonts w:ascii="Arial" w:hAnsi="Arial" w:cs="Arial"/>
          <w:sz w:val="24"/>
          <w:szCs w:val="18"/>
        </w:rPr>
        <w:t>Table of Contents</w:t>
      </w:r>
    </w:p>
    <w:p w14:paraId="392E37AA" w14:textId="52B0CCD1" w:rsidR="001B0CBE" w:rsidRDefault="00773BA7" w:rsidP="00773BA7">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Pr>
          <w:rFonts w:ascii="Arial" w:hAnsi="Arial" w:cs="Arial"/>
          <w:sz w:val="18"/>
          <w:szCs w:val="18"/>
        </w:rPr>
        <w:t xml:space="preserve">a </w:t>
      </w:r>
      <w:r>
        <w:rPr>
          <w:rFonts w:ascii="Arial" w:hAnsi="Arial" w:cs="Arial"/>
          <w:sz w:val="18"/>
          <w:szCs w:val="18"/>
        </w:rPr>
        <w:tab/>
        <w:t>Awarded SIN(s)</w:t>
      </w:r>
      <w:r>
        <w:rPr>
          <w:rFonts w:ascii="Arial" w:hAnsi="Arial" w:cs="Arial"/>
          <w:sz w:val="18"/>
          <w:szCs w:val="18"/>
        </w:rPr>
        <w:tab/>
        <w:t>3</w:t>
      </w:r>
    </w:p>
    <w:p w14:paraId="00DC85D5" w14:textId="2C7A2956" w:rsidR="00FE22D7" w:rsidRDefault="00FE22D7" w:rsidP="00FE22D7">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997CB4">
        <w:rPr>
          <w:rFonts w:ascii="Arial" w:hAnsi="Arial" w:cs="Arial"/>
          <w:sz w:val="18"/>
          <w:szCs w:val="18"/>
        </w:rPr>
        <w:t>b</w:t>
      </w:r>
      <w:r>
        <w:rPr>
          <w:rFonts w:ascii="Arial" w:hAnsi="Arial" w:cs="Arial"/>
          <w:sz w:val="18"/>
          <w:szCs w:val="18"/>
        </w:rPr>
        <w:t xml:space="preserve"> </w:t>
      </w:r>
      <w:r>
        <w:rPr>
          <w:rFonts w:ascii="Arial" w:hAnsi="Arial" w:cs="Arial"/>
          <w:sz w:val="18"/>
          <w:szCs w:val="18"/>
        </w:rPr>
        <w:tab/>
        <w:t>Lowest Priced Item</w:t>
      </w:r>
      <w:r>
        <w:rPr>
          <w:rFonts w:ascii="Arial" w:hAnsi="Arial" w:cs="Arial"/>
          <w:sz w:val="18"/>
          <w:szCs w:val="18"/>
        </w:rPr>
        <w:tab/>
        <w:t>3</w:t>
      </w:r>
    </w:p>
    <w:p w14:paraId="260DF523" w14:textId="2D52A342" w:rsidR="00FE22D7" w:rsidRDefault="00FE22D7" w:rsidP="00FE22D7">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997CB4">
        <w:rPr>
          <w:rFonts w:ascii="Arial" w:hAnsi="Arial" w:cs="Arial"/>
          <w:sz w:val="18"/>
          <w:szCs w:val="18"/>
        </w:rPr>
        <w:t>c</w:t>
      </w:r>
      <w:r>
        <w:rPr>
          <w:rFonts w:ascii="Arial" w:hAnsi="Arial" w:cs="Arial"/>
          <w:sz w:val="18"/>
          <w:szCs w:val="18"/>
        </w:rPr>
        <w:t xml:space="preserve"> </w:t>
      </w:r>
      <w:r>
        <w:rPr>
          <w:rFonts w:ascii="Arial" w:hAnsi="Arial" w:cs="Arial"/>
          <w:sz w:val="18"/>
          <w:szCs w:val="18"/>
        </w:rPr>
        <w:tab/>
      </w:r>
      <w:r w:rsidR="00997CB4">
        <w:rPr>
          <w:rFonts w:ascii="Arial" w:hAnsi="Arial" w:cs="Arial"/>
          <w:sz w:val="18"/>
          <w:szCs w:val="18"/>
        </w:rPr>
        <w:t>Hourly Rates &amp; Labor Category Descriptions</w:t>
      </w:r>
      <w:r>
        <w:rPr>
          <w:rFonts w:ascii="Arial" w:hAnsi="Arial" w:cs="Arial"/>
          <w:sz w:val="18"/>
          <w:szCs w:val="18"/>
        </w:rPr>
        <w:tab/>
        <w:t>3</w:t>
      </w:r>
    </w:p>
    <w:p w14:paraId="36A71E6E" w14:textId="11A87780" w:rsidR="00FE22D7" w:rsidRDefault="00746D8C" w:rsidP="00FE22D7">
      <w:pPr>
        <w:pStyle w:val="TOC1"/>
        <w:tabs>
          <w:tab w:val="left" w:pos="440"/>
          <w:tab w:val="right" w:leader="dot" w:pos="9440"/>
        </w:tabs>
        <w:rPr>
          <w:rFonts w:ascii="Arial" w:hAnsi="Arial" w:cs="Arial"/>
          <w:sz w:val="18"/>
          <w:szCs w:val="18"/>
        </w:rPr>
      </w:pPr>
      <w:r>
        <w:rPr>
          <w:rFonts w:ascii="Arial" w:hAnsi="Arial" w:cs="Arial"/>
          <w:sz w:val="18"/>
          <w:szCs w:val="18"/>
        </w:rPr>
        <w:t>2</w:t>
      </w:r>
      <w:r w:rsidR="00FE22D7">
        <w:rPr>
          <w:rFonts w:ascii="Arial" w:hAnsi="Arial" w:cs="Arial"/>
          <w:sz w:val="18"/>
          <w:szCs w:val="18"/>
        </w:rPr>
        <w:t xml:space="preserve"> </w:t>
      </w:r>
      <w:r w:rsidR="00FE22D7">
        <w:rPr>
          <w:rFonts w:ascii="Arial" w:hAnsi="Arial" w:cs="Arial"/>
          <w:sz w:val="18"/>
          <w:szCs w:val="18"/>
        </w:rPr>
        <w:tab/>
      </w:r>
      <w:r>
        <w:rPr>
          <w:rFonts w:ascii="Arial" w:hAnsi="Arial" w:cs="Arial"/>
          <w:sz w:val="18"/>
          <w:szCs w:val="18"/>
        </w:rPr>
        <w:t>Maximum Order</w:t>
      </w:r>
      <w:r w:rsidR="00FE22D7">
        <w:rPr>
          <w:rFonts w:ascii="Arial" w:hAnsi="Arial" w:cs="Arial"/>
          <w:sz w:val="18"/>
          <w:szCs w:val="18"/>
        </w:rPr>
        <w:tab/>
        <w:t>3</w:t>
      </w:r>
    </w:p>
    <w:p w14:paraId="54ABFEDA" w14:textId="00683693" w:rsidR="00FE22D7" w:rsidRDefault="00746D8C" w:rsidP="00FE22D7">
      <w:pPr>
        <w:pStyle w:val="TOC1"/>
        <w:tabs>
          <w:tab w:val="left" w:pos="440"/>
          <w:tab w:val="right" w:leader="dot" w:pos="9440"/>
        </w:tabs>
        <w:rPr>
          <w:rFonts w:ascii="Arial" w:hAnsi="Arial" w:cs="Arial"/>
          <w:sz w:val="18"/>
          <w:szCs w:val="18"/>
        </w:rPr>
      </w:pPr>
      <w:r>
        <w:rPr>
          <w:rFonts w:ascii="Arial" w:hAnsi="Arial" w:cs="Arial"/>
          <w:sz w:val="18"/>
          <w:szCs w:val="18"/>
        </w:rPr>
        <w:t>3</w:t>
      </w:r>
      <w:r w:rsidR="00FE22D7">
        <w:rPr>
          <w:rFonts w:ascii="Arial" w:hAnsi="Arial" w:cs="Arial"/>
          <w:sz w:val="18"/>
          <w:szCs w:val="18"/>
        </w:rPr>
        <w:t xml:space="preserve"> </w:t>
      </w:r>
      <w:r w:rsidR="00FE22D7">
        <w:rPr>
          <w:rFonts w:ascii="Arial" w:hAnsi="Arial" w:cs="Arial"/>
          <w:sz w:val="18"/>
          <w:szCs w:val="18"/>
        </w:rPr>
        <w:tab/>
      </w:r>
      <w:r>
        <w:rPr>
          <w:rFonts w:ascii="Arial" w:hAnsi="Arial" w:cs="Arial"/>
          <w:sz w:val="18"/>
          <w:szCs w:val="18"/>
        </w:rPr>
        <w:t>Minimum Order</w:t>
      </w:r>
      <w:r w:rsidR="00FE22D7">
        <w:rPr>
          <w:rFonts w:ascii="Arial" w:hAnsi="Arial" w:cs="Arial"/>
          <w:sz w:val="18"/>
          <w:szCs w:val="18"/>
        </w:rPr>
        <w:tab/>
        <w:t>3</w:t>
      </w:r>
    </w:p>
    <w:p w14:paraId="07878FEF" w14:textId="169B51C6" w:rsidR="00FE22D7" w:rsidRDefault="00746D8C" w:rsidP="00FE22D7">
      <w:pPr>
        <w:pStyle w:val="TOC1"/>
        <w:tabs>
          <w:tab w:val="left" w:pos="440"/>
          <w:tab w:val="right" w:leader="dot" w:pos="9440"/>
        </w:tabs>
        <w:rPr>
          <w:rFonts w:ascii="Arial" w:hAnsi="Arial" w:cs="Arial"/>
          <w:sz w:val="18"/>
          <w:szCs w:val="18"/>
        </w:rPr>
      </w:pPr>
      <w:r>
        <w:rPr>
          <w:rFonts w:ascii="Arial" w:hAnsi="Arial" w:cs="Arial"/>
          <w:sz w:val="18"/>
          <w:szCs w:val="18"/>
        </w:rPr>
        <w:t>4</w:t>
      </w:r>
      <w:r w:rsidR="00FE22D7">
        <w:rPr>
          <w:rFonts w:ascii="Arial" w:hAnsi="Arial" w:cs="Arial"/>
          <w:sz w:val="18"/>
          <w:szCs w:val="18"/>
        </w:rPr>
        <w:t xml:space="preserve"> </w:t>
      </w:r>
      <w:r w:rsidR="00FE22D7">
        <w:rPr>
          <w:rFonts w:ascii="Arial" w:hAnsi="Arial" w:cs="Arial"/>
          <w:sz w:val="18"/>
          <w:szCs w:val="18"/>
        </w:rPr>
        <w:tab/>
      </w:r>
      <w:r>
        <w:rPr>
          <w:rFonts w:ascii="Arial" w:hAnsi="Arial" w:cs="Arial"/>
          <w:sz w:val="18"/>
          <w:szCs w:val="18"/>
        </w:rPr>
        <w:t>Geographic Coverage</w:t>
      </w:r>
      <w:r w:rsidR="00FE22D7">
        <w:rPr>
          <w:rFonts w:ascii="Arial" w:hAnsi="Arial" w:cs="Arial"/>
          <w:sz w:val="18"/>
          <w:szCs w:val="18"/>
        </w:rPr>
        <w:tab/>
        <w:t>3</w:t>
      </w:r>
    </w:p>
    <w:p w14:paraId="21E98CA9" w14:textId="5C2F4424" w:rsidR="00FE22D7" w:rsidRDefault="00746D8C" w:rsidP="00FE22D7">
      <w:pPr>
        <w:pStyle w:val="TOC1"/>
        <w:tabs>
          <w:tab w:val="left" w:pos="440"/>
          <w:tab w:val="right" w:leader="dot" w:pos="9440"/>
        </w:tabs>
        <w:rPr>
          <w:rFonts w:ascii="Arial" w:hAnsi="Arial" w:cs="Arial"/>
          <w:sz w:val="18"/>
          <w:szCs w:val="18"/>
        </w:rPr>
      </w:pPr>
      <w:r>
        <w:rPr>
          <w:rFonts w:ascii="Arial" w:hAnsi="Arial" w:cs="Arial"/>
          <w:sz w:val="18"/>
          <w:szCs w:val="18"/>
        </w:rPr>
        <w:t>5</w:t>
      </w:r>
      <w:r w:rsidR="00FE22D7">
        <w:rPr>
          <w:rFonts w:ascii="Arial" w:hAnsi="Arial" w:cs="Arial"/>
          <w:sz w:val="18"/>
          <w:szCs w:val="18"/>
        </w:rPr>
        <w:t xml:space="preserve"> </w:t>
      </w:r>
      <w:r w:rsidR="00FE22D7">
        <w:rPr>
          <w:rFonts w:ascii="Arial" w:hAnsi="Arial" w:cs="Arial"/>
          <w:sz w:val="18"/>
          <w:szCs w:val="18"/>
        </w:rPr>
        <w:tab/>
      </w:r>
      <w:r>
        <w:rPr>
          <w:rFonts w:ascii="Arial" w:hAnsi="Arial" w:cs="Arial"/>
          <w:sz w:val="18"/>
          <w:szCs w:val="18"/>
        </w:rPr>
        <w:t>Point of Production</w:t>
      </w:r>
      <w:r w:rsidR="00FE22D7">
        <w:rPr>
          <w:rFonts w:ascii="Arial" w:hAnsi="Arial" w:cs="Arial"/>
          <w:sz w:val="18"/>
          <w:szCs w:val="18"/>
        </w:rPr>
        <w:tab/>
        <w:t>3</w:t>
      </w:r>
    </w:p>
    <w:p w14:paraId="2BCC9E8D" w14:textId="61725C1E" w:rsidR="00FE22D7" w:rsidRDefault="00746D8C" w:rsidP="00FE22D7">
      <w:pPr>
        <w:pStyle w:val="TOC1"/>
        <w:tabs>
          <w:tab w:val="left" w:pos="440"/>
          <w:tab w:val="right" w:leader="dot" w:pos="9440"/>
        </w:tabs>
        <w:rPr>
          <w:rFonts w:ascii="Arial" w:hAnsi="Arial" w:cs="Arial"/>
          <w:sz w:val="18"/>
          <w:szCs w:val="18"/>
        </w:rPr>
      </w:pPr>
      <w:r>
        <w:rPr>
          <w:rFonts w:ascii="Arial" w:hAnsi="Arial" w:cs="Arial"/>
          <w:sz w:val="18"/>
          <w:szCs w:val="18"/>
        </w:rPr>
        <w:t>6</w:t>
      </w:r>
      <w:r w:rsidR="00FE22D7">
        <w:rPr>
          <w:rFonts w:ascii="Arial" w:hAnsi="Arial" w:cs="Arial"/>
          <w:sz w:val="18"/>
          <w:szCs w:val="18"/>
        </w:rPr>
        <w:t xml:space="preserve"> </w:t>
      </w:r>
      <w:r w:rsidR="00FE22D7">
        <w:rPr>
          <w:rFonts w:ascii="Arial" w:hAnsi="Arial" w:cs="Arial"/>
          <w:sz w:val="18"/>
          <w:szCs w:val="18"/>
        </w:rPr>
        <w:tab/>
      </w:r>
      <w:r>
        <w:rPr>
          <w:rFonts w:ascii="Arial" w:hAnsi="Arial" w:cs="Arial"/>
          <w:sz w:val="18"/>
          <w:szCs w:val="18"/>
        </w:rPr>
        <w:t>Discount</w:t>
      </w:r>
      <w:r w:rsidR="00FE22D7">
        <w:rPr>
          <w:rFonts w:ascii="Arial" w:hAnsi="Arial" w:cs="Arial"/>
          <w:sz w:val="18"/>
          <w:szCs w:val="18"/>
        </w:rPr>
        <w:tab/>
        <w:t>3</w:t>
      </w:r>
    </w:p>
    <w:p w14:paraId="394916C8" w14:textId="36EFA238" w:rsidR="00FE22D7" w:rsidRDefault="00746D8C" w:rsidP="00FE22D7">
      <w:pPr>
        <w:pStyle w:val="TOC1"/>
        <w:tabs>
          <w:tab w:val="left" w:pos="440"/>
          <w:tab w:val="right" w:leader="dot" w:pos="9440"/>
        </w:tabs>
        <w:rPr>
          <w:rFonts w:ascii="Arial" w:hAnsi="Arial" w:cs="Arial"/>
          <w:sz w:val="18"/>
          <w:szCs w:val="18"/>
        </w:rPr>
      </w:pPr>
      <w:r>
        <w:rPr>
          <w:rFonts w:ascii="Arial" w:hAnsi="Arial" w:cs="Arial"/>
          <w:sz w:val="18"/>
          <w:szCs w:val="18"/>
        </w:rPr>
        <w:t>7</w:t>
      </w:r>
      <w:r w:rsidR="00FE22D7">
        <w:rPr>
          <w:rFonts w:ascii="Arial" w:hAnsi="Arial" w:cs="Arial"/>
          <w:sz w:val="18"/>
          <w:szCs w:val="18"/>
        </w:rPr>
        <w:t xml:space="preserve"> </w:t>
      </w:r>
      <w:r w:rsidR="00FE22D7">
        <w:rPr>
          <w:rFonts w:ascii="Arial" w:hAnsi="Arial" w:cs="Arial"/>
          <w:sz w:val="18"/>
          <w:szCs w:val="18"/>
        </w:rPr>
        <w:tab/>
      </w:r>
      <w:r>
        <w:rPr>
          <w:rFonts w:ascii="Arial" w:hAnsi="Arial" w:cs="Arial"/>
          <w:sz w:val="18"/>
          <w:szCs w:val="18"/>
        </w:rPr>
        <w:t>Quantity Discounts</w:t>
      </w:r>
      <w:r w:rsidR="00FE22D7">
        <w:rPr>
          <w:rFonts w:ascii="Arial" w:hAnsi="Arial" w:cs="Arial"/>
          <w:sz w:val="18"/>
          <w:szCs w:val="18"/>
        </w:rPr>
        <w:tab/>
        <w:t>3</w:t>
      </w:r>
    </w:p>
    <w:p w14:paraId="1F3C76FF" w14:textId="528C281B" w:rsidR="00FE22D7" w:rsidRDefault="00746D8C" w:rsidP="00FE22D7">
      <w:pPr>
        <w:pStyle w:val="TOC1"/>
        <w:tabs>
          <w:tab w:val="left" w:pos="440"/>
          <w:tab w:val="right" w:leader="dot" w:pos="9440"/>
        </w:tabs>
        <w:rPr>
          <w:rFonts w:ascii="Arial" w:hAnsi="Arial" w:cs="Arial"/>
          <w:sz w:val="18"/>
          <w:szCs w:val="18"/>
        </w:rPr>
      </w:pPr>
      <w:r>
        <w:rPr>
          <w:rFonts w:ascii="Arial" w:hAnsi="Arial" w:cs="Arial"/>
          <w:sz w:val="18"/>
          <w:szCs w:val="18"/>
        </w:rPr>
        <w:t>8</w:t>
      </w:r>
      <w:r w:rsidR="00FE22D7">
        <w:rPr>
          <w:rFonts w:ascii="Arial" w:hAnsi="Arial" w:cs="Arial"/>
          <w:sz w:val="18"/>
          <w:szCs w:val="18"/>
        </w:rPr>
        <w:t xml:space="preserve"> </w:t>
      </w:r>
      <w:r w:rsidR="00FE22D7">
        <w:rPr>
          <w:rFonts w:ascii="Arial" w:hAnsi="Arial" w:cs="Arial"/>
          <w:sz w:val="18"/>
          <w:szCs w:val="18"/>
        </w:rPr>
        <w:tab/>
      </w:r>
      <w:r>
        <w:rPr>
          <w:rFonts w:ascii="Arial" w:hAnsi="Arial" w:cs="Arial"/>
          <w:sz w:val="18"/>
          <w:szCs w:val="18"/>
        </w:rPr>
        <w:t>Prompt Payment Terms</w:t>
      </w:r>
      <w:r w:rsidR="00FE22D7">
        <w:rPr>
          <w:rFonts w:ascii="Arial" w:hAnsi="Arial" w:cs="Arial"/>
          <w:sz w:val="18"/>
          <w:szCs w:val="18"/>
        </w:rPr>
        <w:tab/>
        <w:t>3</w:t>
      </w:r>
    </w:p>
    <w:p w14:paraId="260AB08A" w14:textId="2669151E" w:rsidR="00FE22D7" w:rsidRDefault="00746D8C" w:rsidP="00FE22D7">
      <w:pPr>
        <w:pStyle w:val="TOC1"/>
        <w:tabs>
          <w:tab w:val="left" w:pos="440"/>
          <w:tab w:val="right" w:leader="dot" w:pos="9440"/>
        </w:tabs>
        <w:rPr>
          <w:rFonts w:ascii="Arial" w:hAnsi="Arial" w:cs="Arial"/>
          <w:sz w:val="18"/>
          <w:szCs w:val="18"/>
        </w:rPr>
      </w:pPr>
      <w:r>
        <w:rPr>
          <w:rFonts w:ascii="Arial" w:hAnsi="Arial" w:cs="Arial"/>
          <w:sz w:val="18"/>
          <w:szCs w:val="18"/>
        </w:rPr>
        <w:t>9</w:t>
      </w:r>
      <w:r w:rsidR="007B1470">
        <w:rPr>
          <w:rFonts w:ascii="Arial" w:hAnsi="Arial" w:cs="Arial"/>
          <w:sz w:val="18"/>
          <w:szCs w:val="18"/>
        </w:rPr>
        <w:t>a</w:t>
      </w:r>
      <w:r w:rsidR="00FE22D7">
        <w:rPr>
          <w:rFonts w:ascii="Arial" w:hAnsi="Arial" w:cs="Arial"/>
          <w:sz w:val="18"/>
          <w:szCs w:val="18"/>
        </w:rPr>
        <w:t xml:space="preserve"> </w:t>
      </w:r>
      <w:r w:rsidR="00FE22D7">
        <w:rPr>
          <w:rFonts w:ascii="Arial" w:hAnsi="Arial" w:cs="Arial"/>
          <w:sz w:val="18"/>
          <w:szCs w:val="18"/>
        </w:rPr>
        <w:tab/>
      </w:r>
      <w:r w:rsidR="007B1470" w:rsidRPr="007B1470">
        <w:rPr>
          <w:rFonts w:ascii="Arial" w:hAnsi="Arial" w:cs="Arial"/>
          <w:sz w:val="18"/>
          <w:szCs w:val="18"/>
        </w:rPr>
        <w:t>Government Purchase cards accepted at or below the micro-purchase threshold</w:t>
      </w:r>
      <w:r w:rsidR="00FE22D7">
        <w:rPr>
          <w:rFonts w:ascii="Arial" w:hAnsi="Arial" w:cs="Arial"/>
          <w:sz w:val="18"/>
          <w:szCs w:val="18"/>
        </w:rPr>
        <w:tab/>
        <w:t>3</w:t>
      </w:r>
    </w:p>
    <w:p w14:paraId="5A38AA00" w14:textId="79D58221" w:rsidR="00FE22D7" w:rsidRDefault="007B1470" w:rsidP="00FE22D7">
      <w:pPr>
        <w:pStyle w:val="TOC1"/>
        <w:tabs>
          <w:tab w:val="left" w:pos="440"/>
          <w:tab w:val="right" w:leader="dot" w:pos="9440"/>
        </w:tabs>
        <w:rPr>
          <w:rFonts w:ascii="Arial" w:hAnsi="Arial" w:cs="Arial"/>
          <w:sz w:val="18"/>
          <w:szCs w:val="18"/>
        </w:rPr>
      </w:pPr>
      <w:r>
        <w:rPr>
          <w:rFonts w:ascii="Arial" w:hAnsi="Arial" w:cs="Arial"/>
          <w:sz w:val="18"/>
          <w:szCs w:val="18"/>
        </w:rPr>
        <w:t>9b</w:t>
      </w:r>
      <w:r w:rsidR="00FE22D7">
        <w:rPr>
          <w:rFonts w:ascii="Arial" w:hAnsi="Arial" w:cs="Arial"/>
          <w:sz w:val="18"/>
          <w:szCs w:val="18"/>
        </w:rPr>
        <w:tab/>
      </w:r>
      <w:r w:rsidR="00F007A6" w:rsidRPr="00F007A6">
        <w:rPr>
          <w:rFonts w:ascii="Arial" w:hAnsi="Arial" w:cs="Arial"/>
          <w:sz w:val="18"/>
          <w:szCs w:val="18"/>
        </w:rPr>
        <w:t>Government Purchase cards accepted or not accepted ab</w:t>
      </w:r>
      <w:r w:rsidR="00F007A6">
        <w:rPr>
          <w:rFonts w:ascii="Arial" w:hAnsi="Arial" w:cs="Arial"/>
          <w:sz w:val="18"/>
          <w:szCs w:val="18"/>
        </w:rPr>
        <w:t>ove the micro-purchase threshold</w:t>
      </w:r>
      <w:r w:rsidR="00FE22D7">
        <w:rPr>
          <w:rFonts w:ascii="Arial" w:hAnsi="Arial" w:cs="Arial"/>
          <w:sz w:val="18"/>
          <w:szCs w:val="18"/>
        </w:rPr>
        <w:tab/>
        <w:t>3</w:t>
      </w:r>
    </w:p>
    <w:p w14:paraId="3FB69F00" w14:textId="3A9212B1" w:rsidR="00FE22D7" w:rsidRDefault="00FE22D7" w:rsidP="00FE22D7">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746D8C">
        <w:rPr>
          <w:rFonts w:ascii="Arial" w:hAnsi="Arial" w:cs="Arial"/>
          <w:sz w:val="18"/>
          <w:szCs w:val="18"/>
        </w:rPr>
        <w:t>1</w:t>
      </w:r>
      <w:r w:rsidR="00F007A6">
        <w:rPr>
          <w:rFonts w:ascii="Arial" w:hAnsi="Arial" w:cs="Arial"/>
          <w:sz w:val="18"/>
          <w:szCs w:val="18"/>
        </w:rPr>
        <w:t>a</w:t>
      </w:r>
      <w:r>
        <w:rPr>
          <w:rFonts w:ascii="Arial" w:hAnsi="Arial" w:cs="Arial"/>
          <w:sz w:val="18"/>
          <w:szCs w:val="18"/>
        </w:rPr>
        <w:t xml:space="preserve"> </w:t>
      </w:r>
      <w:r>
        <w:rPr>
          <w:rFonts w:ascii="Arial" w:hAnsi="Arial" w:cs="Arial"/>
          <w:sz w:val="18"/>
          <w:szCs w:val="18"/>
        </w:rPr>
        <w:tab/>
      </w:r>
      <w:r w:rsidR="00F007A6">
        <w:rPr>
          <w:rFonts w:ascii="Arial" w:hAnsi="Arial" w:cs="Arial"/>
          <w:sz w:val="18"/>
          <w:szCs w:val="18"/>
        </w:rPr>
        <w:t>Time of Delivery</w:t>
      </w:r>
      <w:r>
        <w:rPr>
          <w:rFonts w:ascii="Arial" w:hAnsi="Arial" w:cs="Arial"/>
          <w:sz w:val="18"/>
          <w:szCs w:val="18"/>
        </w:rPr>
        <w:tab/>
        <w:t>3</w:t>
      </w:r>
    </w:p>
    <w:p w14:paraId="5D47A6E8" w14:textId="104F3E1B"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Pr>
          <w:rFonts w:ascii="Arial" w:hAnsi="Arial" w:cs="Arial"/>
          <w:sz w:val="18"/>
          <w:szCs w:val="18"/>
        </w:rPr>
        <w:t xml:space="preserve">1b </w:t>
      </w:r>
      <w:r>
        <w:rPr>
          <w:rFonts w:ascii="Arial" w:hAnsi="Arial" w:cs="Arial"/>
          <w:sz w:val="18"/>
          <w:szCs w:val="18"/>
        </w:rPr>
        <w:tab/>
        <w:t>Expedited Delivery</w:t>
      </w:r>
      <w:r>
        <w:rPr>
          <w:rFonts w:ascii="Arial" w:hAnsi="Arial" w:cs="Arial"/>
          <w:sz w:val="18"/>
          <w:szCs w:val="18"/>
        </w:rPr>
        <w:tab/>
        <w:t>3</w:t>
      </w:r>
    </w:p>
    <w:p w14:paraId="69747FE6" w14:textId="38A6D8E3"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Pr>
          <w:rFonts w:ascii="Arial" w:hAnsi="Arial" w:cs="Arial"/>
          <w:sz w:val="18"/>
          <w:szCs w:val="18"/>
        </w:rPr>
        <w:t xml:space="preserve">1c </w:t>
      </w:r>
      <w:r>
        <w:rPr>
          <w:rFonts w:ascii="Arial" w:hAnsi="Arial" w:cs="Arial"/>
          <w:sz w:val="18"/>
          <w:szCs w:val="18"/>
        </w:rPr>
        <w:tab/>
        <w:t>Overnight</w:t>
      </w:r>
      <w:r>
        <w:rPr>
          <w:rFonts w:ascii="Arial" w:hAnsi="Arial" w:cs="Arial"/>
          <w:sz w:val="18"/>
          <w:szCs w:val="18"/>
        </w:rPr>
        <w:tab/>
        <w:t>3</w:t>
      </w:r>
    </w:p>
    <w:p w14:paraId="33117D05" w14:textId="66FE93A3"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Pr>
          <w:rFonts w:ascii="Arial" w:hAnsi="Arial" w:cs="Arial"/>
          <w:sz w:val="18"/>
          <w:szCs w:val="18"/>
        </w:rPr>
        <w:t>1d</w:t>
      </w:r>
      <w:r>
        <w:rPr>
          <w:rFonts w:ascii="Arial" w:hAnsi="Arial" w:cs="Arial"/>
          <w:sz w:val="18"/>
          <w:szCs w:val="18"/>
        </w:rPr>
        <w:tab/>
        <w:t>Urgent Requirements</w:t>
      </w:r>
      <w:r>
        <w:rPr>
          <w:rFonts w:ascii="Arial" w:hAnsi="Arial" w:cs="Arial"/>
          <w:sz w:val="18"/>
          <w:szCs w:val="18"/>
        </w:rPr>
        <w:tab/>
        <w:t>3</w:t>
      </w:r>
    </w:p>
    <w:p w14:paraId="6B9A71B3" w14:textId="0CC7DB68" w:rsidR="00FE22D7" w:rsidRDefault="00FE22D7" w:rsidP="00FE22D7">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361547">
        <w:rPr>
          <w:rFonts w:ascii="Arial" w:hAnsi="Arial" w:cs="Arial"/>
          <w:sz w:val="18"/>
          <w:szCs w:val="18"/>
        </w:rPr>
        <w:t>2</w:t>
      </w:r>
      <w:r>
        <w:rPr>
          <w:rFonts w:ascii="Arial" w:hAnsi="Arial" w:cs="Arial"/>
          <w:sz w:val="18"/>
          <w:szCs w:val="18"/>
        </w:rPr>
        <w:t xml:space="preserve"> </w:t>
      </w:r>
      <w:r>
        <w:rPr>
          <w:rFonts w:ascii="Arial" w:hAnsi="Arial" w:cs="Arial"/>
          <w:sz w:val="18"/>
          <w:szCs w:val="18"/>
        </w:rPr>
        <w:tab/>
      </w:r>
      <w:r w:rsidR="00F007A6">
        <w:rPr>
          <w:rFonts w:ascii="Arial" w:hAnsi="Arial" w:cs="Arial"/>
          <w:sz w:val="18"/>
          <w:szCs w:val="18"/>
        </w:rPr>
        <w:t>FOB Points</w:t>
      </w:r>
      <w:r>
        <w:rPr>
          <w:rFonts w:ascii="Arial" w:hAnsi="Arial" w:cs="Arial"/>
          <w:sz w:val="18"/>
          <w:szCs w:val="18"/>
        </w:rPr>
        <w:tab/>
        <w:t>3</w:t>
      </w:r>
    </w:p>
    <w:p w14:paraId="0C47E973" w14:textId="48794859"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361547">
        <w:rPr>
          <w:rFonts w:ascii="Arial" w:hAnsi="Arial" w:cs="Arial"/>
          <w:sz w:val="18"/>
          <w:szCs w:val="18"/>
        </w:rPr>
        <w:t>3</w:t>
      </w:r>
      <w:r>
        <w:rPr>
          <w:rFonts w:ascii="Arial" w:hAnsi="Arial" w:cs="Arial"/>
          <w:sz w:val="18"/>
          <w:szCs w:val="18"/>
        </w:rPr>
        <w:t xml:space="preserve">a </w:t>
      </w:r>
      <w:r>
        <w:rPr>
          <w:rFonts w:ascii="Arial" w:hAnsi="Arial" w:cs="Arial"/>
          <w:sz w:val="18"/>
          <w:szCs w:val="18"/>
        </w:rPr>
        <w:tab/>
        <w:t>Ordering Address</w:t>
      </w:r>
      <w:r>
        <w:rPr>
          <w:rFonts w:ascii="Arial" w:hAnsi="Arial" w:cs="Arial"/>
          <w:sz w:val="18"/>
          <w:szCs w:val="18"/>
        </w:rPr>
        <w:tab/>
        <w:t>3</w:t>
      </w:r>
    </w:p>
    <w:p w14:paraId="3DD39A06" w14:textId="3D7D4F8E"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361547">
        <w:rPr>
          <w:rFonts w:ascii="Arial" w:hAnsi="Arial" w:cs="Arial"/>
          <w:sz w:val="18"/>
          <w:szCs w:val="18"/>
        </w:rPr>
        <w:t>3b</w:t>
      </w:r>
      <w:r>
        <w:rPr>
          <w:rFonts w:ascii="Arial" w:hAnsi="Arial" w:cs="Arial"/>
          <w:sz w:val="18"/>
          <w:szCs w:val="18"/>
        </w:rPr>
        <w:t xml:space="preserve"> </w:t>
      </w:r>
      <w:r>
        <w:rPr>
          <w:rFonts w:ascii="Arial" w:hAnsi="Arial" w:cs="Arial"/>
          <w:sz w:val="18"/>
          <w:szCs w:val="18"/>
        </w:rPr>
        <w:tab/>
        <w:t>Ordering Procedures</w:t>
      </w:r>
      <w:r>
        <w:rPr>
          <w:rFonts w:ascii="Arial" w:hAnsi="Arial" w:cs="Arial"/>
          <w:sz w:val="18"/>
          <w:szCs w:val="18"/>
        </w:rPr>
        <w:tab/>
        <w:t>3</w:t>
      </w:r>
    </w:p>
    <w:p w14:paraId="79C8A953" w14:textId="49E03EB2"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361547">
        <w:rPr>
          <w:rFonts w:ascii="Arial" w:hAnsi="Arial" w:cs="Arial"/>
          <w:sz w:val="18"/>
          <w:szCs w:val="18"/>
        </w:rPr>
        <w:t>4</w:t>
      </w:r>
      <w:r>
        <w:rPr>
          <w:rFonts w:ascii="Arial" w:hAnsi="Arial" w:cs="Arial"/>
          <w:sz w:val="18"/>
          <w:szCs w:val="18"/>
        </w:rPr>
        <w:t xml:space="preserve"> </w:t>
      </w:r>
      <w:r>
        <w:rPr>
          <w:rFonts w:ascii="Arial" w:hAnsi="Arial" w:cs="Arial"/>
          <w:sz w:val="18"/>
          <w:szCs w:val="18"/>
        </w:rPr>
        <w:tab/>
        <w:t>Payment Address</w:t>
      </w:r>
      <w:r>
        <w:rPr>
          <w:rFonts w:ascii="Arial" w:hAnsi="Arial" w:cs="Arial"/>
          <w:sz w:val="18"/>
          <w:szCs w:val="18"/>
        </w:rPr>
        <w:tab/>
        <w:t>3</w:t>
      </w:r>
    </w:p>
    <w:p w14:paraId="2214CA7E" w14:textId="0FFF4A30"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361547">
        <w:rPr>
          <w:rFonts w:ascii="Arial" w:hAnsi="Arial" w:cs="Arial"/>
          <w:sz w:val="18"/>
          <w:szCs w:val="18"/>
        </w:rPr>
        <w:t>5</w:t>
      </w:r>
      <w:r>
        <w:rPr>
          <w:rFonts w:ascii="Arial" w:hAnsi="Arial" w:cs="Arial"/>
          <w:sz w:val="18"/>
          <w:szCs w:val="18"/>
        </w:rPr>
        <w:t xml:space="preserve"> </w:t>
      </w:r>
      <w:r>
        <w:rPr>
          <w:rFonts w:ascii="Arial" w:hAnsi="Arial" w:cs="Arial"/>
          <w:sz w:val="18"/>
          <w:szCs w:val="18"/>
        </w:rPr>
        <w:tab/>
        <w:t>Warranty Provision</w:t>
      </w:r>
      <w:r>
        <w:rPr>
          <w:rFonts w:ascii="Arial" w:hAnsi="Arial" w:cs="Arial"/>
          <w:sz w:val="18"/>
          <w:szCs w:val="18"/>
        </w:rPr>
        <w:tab/>
        <w:t>3</w:t>
      </w:r>
    </w:p>
    <w:p w14:paraId="12A908A3" w14:textId="75F11102"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361547">
        <w:rPr>
          <w:rFonts w:ascii="Arial" w:hAnsi="Arial" w:cs="Arial"/>
          <w:sz w:val="18"/>
          <w:szCs w:val="18"/>
        </w:rPr>
        <w:t>6</w:t>
      </w:r>
      <w:r w:rsidR="004F69E2">
        <w:rPr>
          <w:rFonts w:ascii="Arial" w:hAnsi="Arial" w:cs="Arial"/>
          <w:sz w:val="18"/>
          <w:szCs w:val="18"/>
        </w:rPr>
        <w:t xml:space="preserve"> </w:t>
      </w:r>
      <w:r w:rsidR="004F69E2">
        <w:rPr>
          <w:rFonts w:ascii="Arial" w:hAnsi="Arial" w:cs="Arial"/>
          <w:sz w:val="18"/>
          <w:szCs w:val="18"/>
        </w:rPr>
        <w:tab/>
        <w:t>Export Packing Charges</w:t>
      </w:r>
      <w:r w:rsidR="004F69E2">
        <w:rPr>
          <w:rFonts w:ascii="Arial" w:hAnsi="Arial" w:cs="Arial"/>
          <w:sz w:val="18"/>
          <w:szCs w:val="18"/>
        </w:rPr>
        <w:tab/>
        <w:t>4</w:t>
      </w:r>
    </w:p>
    <w:p w14:paraId="51C7D8C2" w14:textId="09B8B3A6"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361547">
        <w:rPr>
          <w:rFonts w:ascii="Arial" w:hAnsi="Arial" w:cs="Arial"/>
          <w:sz w:val="18"/>
          <w:szCs w:val="18"/>
        </w:rPr>
        <w:t>7</w:t>
      </w:r>
      <w:r>
        <w:rPr>
          <w:rFonts w:ascii="Arial" w:hAnsi="Arial" w:cs="Arial"/>
          <w:sz w:val="18"/>
          <w:szCs w:val="18"/>
        </w:rPr>
        <w:t xml:space="preserve"> </w:t>
      </w:r>
      <w:r>
        <w:rPr>
          <w:rFonts w:ascii="Arial" w:hAnsi="Arial" w:cs="Arial"/>
          <w:sz w:val="18"/>
          <w:szCs w:val="18"/>
        </w:rPr>
        <w:tab/>
      </w:r>
      <w:r w:rsidRPr="00F007A6">
        <w:rPr>
          <w:rFonts w:ascii="Arial" w:hAnsi="Arial" w:cs="Arial"/>
          <w:sz w:val="18"/>
          <w:szCs w:val="18"/>
        </w:rPr>
        <w:t>Terms and conditions of Government purchase card acceptance</w:t>
      </w:r>
      <w:r w:rsidRPr="00F007A6">
        <w:rPr>
          <w:rFonts w:ascii="Arial" w:hAnsi="Arial" w:cs="Arial"/>
          <w:sz w:val="18"/>
          <w:szCs w:val="18"/>
        </w:rPr>
        <w:tab/>
      </w:r>
      <w:r w:rsidR="004F69E2">
        <w:rPr>
          <w:rFonts w:ascii="Arial" w:hAnsi="Arial" w:cs="Arial"/>
          <w:sz w:val="18"/>
          <w:szCs w:val="18"/>
        </w:rPr>
        <w:t>4</w:t>
      </w:r>
    </w:p>
    <w:p w14:paraId="7AD36AC2" w14:textId="7C18FF34"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361547">
        <w:rPr>
          <w:rFonts w:ascii="Arial" w:hAnsi="Arial" w:cs="Arial"/>
          <w:sz w:val="18"/>
          <w:szCs w:val="18"/>
        </w:rPr>
        <w:t>8</w:t>
      </w:r>
      <w:r>
        <w:rPr>
          <w:rFonts w:ascii="Arial" w:hAnsi="Arial" w:cs="Arial"/>
          <w:sz w:val="18"/>
          <w:szCs w:val="18"/>
        </w:rPr>
        <w:t xml:space="preserve"> </w:t>
      </w:r>
      <w:r>
        <w:rPr>
          <w:rFonts w:ascii="Arial" w:hAnsi="Arial" w:cs="Arial"/>
          <w:sz w:val="18"/>
          <w:szCs w:val="18"/>
        </w:rPr>
        <w:tab/>
      </w:r>
      <w:r w:rsidRPr="00F007A6">
        <w:rPr>
          <w:rFonts w:ascii="Arial" w:hAnsi="Arial" w:cs="Arial"/>
          <w:sz w:val="18"/>
          <w:szCs w:val="18"/>
        </w:rPr>
        <w:t>Terms and conditions of rental, maintenance, and repair</w:t>
      </w:r>
      <w:r w:rsidRPr="00F007A6">
        <w:rPr>
          <w:rFonts w:ascii="Arial" w:hAnsi="Arial" w:cs="Arial"/>
          <w:sz w:val="18"/>
          <w:szCs w:val="18"/>
        </w:rPr>
        <w:tab/>
      </w:r>
      <w:r w:rsidR="004F69E2">
        <w:rPr>
          <w:rFonts w:ascii="Arial" w:hAnsi="Arial" w:cs="Arial"/>
          <w:sz w:val="18"/>
          <w:szCs w:val="18"/>
        </w:rPr>
        <w:t>4</w:t>
      </w:r>
    </w:p>
    <w:p w14:paraId="1BB37DFA" w14:textId="442CDF47" w:rsidR="00F007A6" w:rsidRDefault="00F007A6" w:rsidP="00F007A6">
      <w:pPr>
        <w:pStyle w:val="TOC1"/>
        <w:tabs>
          <w:tab w:val="left" w:pos="440"/>
          <w:tab w:val="right" w:leader="dot" w:pos="9440"/>
        </w:tabs>
        <w:rPr>
          <w:rFonts w:ascii="Arial" w:hAnsi="Arial" w:cs="Arial"/>
          <w:sz w:val="18"/>
          <w:szCs w:val="18"/>
        </w:rPr>
      </w:pPr>
      <w:r w:rsidRPr="00773BA7">
        <w:rPr>
          <w:rFonts w:ascii="Arial" w:hAnsi="Arial" w:cs="Arial"/>
          <w:sz w:val="18"/>
          <w:szCs w:val="18"/>
        </w:rPr>
        <w:t>1</w:t>
      </w:r>
      <w:r w:rsidR="00361547">
        <w:rPr>
          <w:rFonts w:ascii="Arial" w:hAnsi="Arial" w:cs="Arial"/>
          <w:sz w:val="18"/>
          <w:szCs w:val="18"/>
        </w:rPr>
        <w:t>9</w:t>
      </w:r>
      <w:r>
        <w:rPr>
          <w:rFonts w:ascii="Arial" w:hAnsi="Arial" w:cs="Arial"/>
          <w:sz w:val="18"/>
          <w:szCs w:val="18"/>
        </w:rPr>
        <w:t xml:space="preserve"> </w:t>
      </w:r>
      <w:r>
        <w:rPr>
          <w:rFonts w:ascii="Arial" w:hAnsi="Arial" w:cs="Arial"/>
          <w:sz w:val="18"/>
          <w:szCs w:val="18"/>
        </w:rPr>
        <w:tab/>
      </w:r>
      <w:r w:rsidRPr="00F007A6">
        <w:rPr>
          <w:rFonts w:ascii="Arial" w:hAnsi="Arial" w:cs="Arial"/>
          <w:sz w:val="18"/>
          <w:szCs w:val="18"/>
        </w:rPr>
        <w:t>Terms and conditions of installation</w:t>
      </w:r>
      <w:r w:rsidRPr="00F007A6">
        <w:rPr>
          <w:rFonts w:ascii="Arial" w:hAnsi="Arial" w:cs="Arial"/>
          <w:sz w:val="18"/>
          <w:szCs w:val="18"/>
        </w:rPr>
        <w:tab/>
      </w:r>
      <w:r w:rsidR="004F69E2">
        <w:rPr>
          <w:rFonts w:ascii="Arial" w:hAnsi="Arial" w:cs="Arial"/>
          <w:sz w:val="18"/>
          <w:szCs w:val="18"/>
        </w:rPr>
        <w:t>4</w:t>
      </w:r>
    </w:p>
    <w:p w14:paraId="4FF4B011" w14:textId="0246692D" w:rsidR="00F007A6" w:rsidRDefault="00361547" w:rsidP="00F007A6">
      <w:pPr>
        <w:pStyle w:val="TOC1"/>
        <w:tabs>
          <w:tab w:val="left" w:pos="440"/>
          <w:tab w:val="right" w:leader="dot" w:pos="9440"/>
        </w:tabs>
        <w:rPr>
          <w:rFonts w:ascii="Arial" w:hAnsi="Arial" w:cs="Arial"/>
          <w:sz w:val="18"/>
          <w:szCs w:val="18"/>
        </w:rPr>
      </w:pPr>
      <w:r>
        <w:rPr>
          <w:rFonts w:ascii="Arial" w:hAnsi="Arial" w:cs="Arial"/>
          <w:sz w:val="18"/>
          <w:szCs w:val="18"/>
        </w:rPr>
        <w:t>20</w:t>
      </w:r>
      <w:r w:rsidR="00F007A6">
        <w:rPr>
          <w:rFonts w:ascii="Arial" w:hAnsi="Arial" w:cs="Arial"/>
          <w:sz w:val="18"/>
          <w:szCs w:val="18"/>
        </w:rPr>
        <w:t xml:space="preserve"> </w:t>
      </w:r>
      <w:r w:rsidR="00F007A6">
        <w:rPr>
          <w:rFonts w:ascii="Arial" w:hAnsi="Arial" w:cs="Arial"/>
          <w:sz w:val="18"/>
          <w:szCs w:val="18"/>
        </w:rPr>
        <w:tab/>
      </w:r>
      <w:r w:rsidR="00F007A6" w:rsidRPr="00F007A6">
        <w:rPr>
          <w:rFonts w:ascii="Arial" w:hAnsi="Arial" w:cs="Arial"/>
          <w:sz w:val="18"/>
          <w:szCs w:val="18"/>
        </w:rPr>
        <w:t>Terms and conditions of repair parts indicating date of parts price lists and any discounts from list</w:t>
      </w:r>
      <w:r w:rsidR="00602112">
        <w:rPr>
          <w:rFonts w:ascii="Arial" w:hAnsi="Arial" w:cs="Arial"/>
          <w:sz w:val="18"/>
          <w:szCs w:val="18"/>
        </w:rPr>
        <w:t xml:space="preserve"> </w:t>
      </w:r>
      <w:r w:rsidR="00F007A6" w:rsidRPr="00F007A6">
        <w:rPr>
          <w:rFonts w:ascii="Arial" w:hAnsi="Arial" w:cs="Arial"/>
          <w:sz w:val="18"/>
          <w:szCs w:val="18"/>
        </w:rPr>
        <w:t>prices</w:t>
      </w:r>
      <w:r w:rsidR="00F007A6" w:rsidRPr="00F007A6">
        <w:rPr>
          <w:rFonts w:ascii="Arial" w:hAnsi="Arial" w:cs="Arial"/>
          <w:sz w:val="18"/>
          <w:szCs w:val="18"/>
        </w:rPr>
        <w:tab/>
      </w:r>
      <w:r w:rsidR="004F69E2">
        <w:rPr>
          <w:rFonts w:ascii="Arial" w:hAnsi="Arial" w:cs="Arial"/>
          <w:sz w:val="18"/>
          <w:szCs w:val="18"/>
        </w:rPr>
        <w:t>4</w:t>
      </w:r>
    </w:p>
    <w:p w14:paraId="79136A9E" w14:textId="668C78F4" w:rsidR="00F007A6" w:rsidRDefault="00361547" w:rsidP="00F007A6">
      <w:pPr>
        <w:pStyle w:val="TOC1"/>
        <w:tabs>
          <w:tab w:val="left" w:pos="440"/>
          <w:tab w:val="right" w:leader="dot" w:pos="9440"/>
        </w:tabs>
        <w:rPr>
          <w:rFonts w:ascii="Arial" w:hAnsi="Arial" w:cs="Arial"/>
          <w:sz w:val="18"/>
          <w:szCs w:val="18"/>
        </w:rPr>
      </w:pPr>
      <w:r>
        <w:rPr>
          <w:rFonts w:ascii="Arial" w:hAnsi="Arial" w:cs="Arial"/>
          <w:sz w:val="18"/>
          <w:szCs w:val="18"/>
        </w:rPr>
        <w:t>20a</w:t>
      </w:r>
      <w:r w:rsidR="00F007A6">
        <w:rPr>
          <w:rFonts w:ascii="Arial" w:hAnsi="Arial" w:cs="Arial"/>
          <w:sz w:val="18"/>
          <w:szCs w:val="18"/>
        </w:rPr>
        <w:t xml:space="preserve"> </w:t>
      </w:r>
      <w:r w:rsidR="00F007A6">
        <w:rPr>
          <w:rFonts w:ascii="Arial" w:hAnsi="Arial" w:cs="Arial"/>
          <w:sz w:val="18"/>
          <w:szCs w:val="18"/>
        </w:rPr>
        <w:tab/>
      </w:r>
      <w:r w:rsidR="00602112" w:rsidRPr="00602112">
        <w:rPr>
          <w:rFonts w:ascii="Arial" w:hAnsi="Arial" w:cs="Arial"/>
          <w:sz w:val="18"/>
          <w:szCs w:val="18"/>
        </w:rPr>
        <w:t>Terms and conditions for any other services</w:t>
      </w:r>
      <w:r w:rsidR="00F007A6" w:rsidRPr="00602112">
        <w:rPr>
          <w:rFonts w:ascii="Arial" w:hAnsi="Arial" w:cs="Arial"/>
          <w:sz w:val="18"/>
          <w:szCs w:val="18"/>
        </w:rPr>
        <w:tab/>
      </w:r>
      <w:r w:rsidR="004F69E2">
        <w:rPr>
          <w:rFonts w:ascii="Arial" w:hAnsi="Arial" w:cs="Arial"/>
          <w:sz w:val="18"/>
          <w:szCs w:val="18"/>
        </w:rPr>
        <w:t>4</w:t>
      </w:r>
    </w:p>
    <w:p w14:paraId="086E3E01" w14:textId="07C0DCB4" w:rsidR="00F007A6" w:rsidRDefault="00361547" w:rsidP="00F007A6">
      <w:pPr>
        <w:pStyle w:val="TOC1"/>
        <w:tabs>
          <w:tab w:val="left" w:pos="440"/>
          <w:tab w:val="right" w:leader="dot" w:pos="9440"/>
        </w:tabs>
        <w:rPr>
          <w:rFonts w:ascii="Arial" w:hAnsi="Arial" w:cs="Arial"/>
          <w:sz w:val="18"/>
          <w:szCs w:val="18"/>
        </w:rPr>
      </w:pPr>
      <w:r>
        <w:rPr>
          <w:rFonts w:ascii="Arial" w:hAnsi="Arial" w:cs="Arial"/>
          <w:sz w:val="18"/>
          <w:szCs w:val="18"/>
        </w:rPr>
        <w:t>21</w:t>
      </w:r>
      <w:r w:rsidR="00F007A6">
        <w:rPr>
          <w:rFonts w:ascii="Arial" w:hAnsi="Arial" w:cs="Arial"/>
          <w:sz w:val="18"/>
          <w:szCs w:val="18"/>
        </w:rPr>
        <w:t xml:space="preserve"> </w:t>
      </w:r>
      <w:r w:rsidR="00F007A6">
        <w:rPr>
          <w:rFonts w:ascii="Arial" w:hAnsi="Arial" w:cs="Arial"/>
          <w:sz w:val="18"/>
          <w:szCs w:val="18"/>
        </w:rPr>
        <w:tab/>
      </w:r>
      <w:r w:rsidR="00602112" w:rsidRPr="00602112">
        <w:rPr>
          <w:rFonts w:ascii="Arial" w:hAnsi="Arial" w:cs="Arial"/>
          <w:sz w:val="18"/>
          <w:szCs w:val="18"/>
        </w:rPr>
        <w:t>List of service and distribution points</w:t>
      </w:r>
      <w:r w:rsidR="00F007A6" w:rsidRPr="00602112">
        <w:rPr>
          <w:rFonts w:ascii="Arial" w:hAnsi="Arial" w:cs="Arial"/>
          <w:sz w:val="18"/>
          <w:szCs w:val="18"/>
        </w:rPr>
        <w:tab/>
      </w:r>
      <w:r w:rsidR="004F69E2">
        <w:rPr>
          <w:rFonts w:ascii="Arial" w:hAnsi="Arial" w:cs="Arial"/>
          <w:sz w:val="18"/>
          <w:szCs w:val="18"/>
        </w:rPr>
        <w:t>4</w:t>
      </w:r>
    </w:p>
    <w:p w14:paraId="084D69F5" w14:textId="28FF441A" w:rsidR="00F007A6" w:rsidRDefault="00361547" w:rsidP="00F007A6">
      <w:pPr>
        <w:pStyle w:val="TOC1"/>
        <w:tabs>
          <w:tab w:val="left" w:pos="440"/>
          <w:tab w:val="right" w:leader="dot" w:pos="9440"/>
        </w:tabs>
        <w:rPr>
          <w:rFonts w:ascii="Arial" w:hAnsi="Arial" w:cs="Arial"/>
          <w:sz w:val="18"/>
          <w:szCs w:val="18"/>
        </w:rPr>
      </w:pPr>
      <w:r>
        <w:rPr>
          <w:rFonts w:ascii="Arial" w:hAnsi="Arial" w:cs="Arial"/>
          <w:sz w:val="18"/>
          <w:szCs w:val="18"/>
        </w:rPr>
        <w:t>22</w:t>
      </w:r>
      <w:r w:rsidR="00F007A6">
        <w:rPr>
          <w:rFonts w:ascii="Arial" w:hAnsi="Arial" w:cs="Arial"/>
          <w:sz w:val="18"/>
          <w:szCs w:val="18"/>
        </w:rPr>
        <w:t xml:space="preserve"> </w:t>
      </w:r>
      <w:r w:rsidR="00F007A6">
        <w:rPr>
          <w:rFonts w:ascii="Arial" w:hAnsi="Arial" w:cs="Arial"/>
          <w:sz w:val="18"/>
          <w:szCs w:val="18"/>
        </w:rPr>
        <w:tab/>
      </w:r>
      <w:r w:rsidR="00602112" w:rsidRPr="00602112">
        <w:rPr>
          <w:rFonts w:ascii="Arial" w:hAnsi="Arial" w:cs="Arial"/>
          <w:sz w:val="18"/>
          <w:szCs w:val="18"/>
        </w:rPr>
        <w:t>List of participating dealers</w:t>
      </w:r>
      <w:r w:rsidR="00F007A6" w:rsidRPr="00602112">
        <w:rPr>
          <w:rFonts w:ascii="Arial" w:hAnsi="Arial" w:cs="Arial"/>
          <w:sz w:val="18"/>
          <w:szCs w:val="18"/>
        </w:rPr>
        <w:tab/>
      </w:r>
      <w:r w:rsidR="004F69E2">
        <w:rPr>
          <w:rFonts w:ascii="Arial" w:hAnsi="Arial" w:cs="Arial"/>
          <w:sz w:val="18"/>
          <w:szCs w:val="18"/>
        </w:rPr>
        <w:t>4</w:t>
      </w:r>
    </w:p>
    <w:p w14:paraId="1CE69B52" w14:textId="38BC4362" w:rsidR="00F007A6" w:rsidRDefault="00361547" w:rsidP="00F007A6">
      <w:pPr>
        <w:pStyle w:val="TOC1"/>
        <w:tabs>
          <w:tab w:val="left" w:pos="440"/>
          <w:tab w:val="right" w:leader="dot" w:pos="9440"/>
        </w:tabs>
        <w:rPr>
          <w:rFonts w:ascii="Arial" w:hAnsi="Arial" w:cs="Arial"/>
          <w:sz w:val="18"/>
          <w:szCs w:val="18"/>
        </w:rPr>
      </w:pPr>
      <w:r>
        <w:rPr>
          <w:rFonts w:ascii="Arial" w:hAnsi="Arial" w:cs="Arial"/>
          <w:sz w:val="18"/>
          <w:szCs w:val="18"/>
        </w:rPr>
        <w:t>23</w:t>
      </w:r>
      <w:r w:rsidR="00F007A6">
        <w:rPr>
          <w:rFonts w:ascii="Arial" w:hAnsi="Arial" w:cs="Arial"/>
          <w:sz w:val="18"/>
          <w:szCs w:val="18"/>
        </w:rPr>
        <w:t xml:space="preserve"> </w:t>
      </w:r>
      <w:r w:rsidR="00F007A6">
        <w:rPr>
          <w:rFonts w:ascii="Arial" w:hAnsi="Arial" w:cs="Arial"/>
          <w:sz w:val="18"/>
          <w:szCs w:val="18"/>
        </w:rPr>
        <w:tab/>
      </w:r>
      <w:r w:rsidR="00602112" w:rsidRPr="00602112">
        <w:rPr>
          <w:rFonts w:ascii="Arial" w:hAnsi="Arial" w:cs="Arial"/>
          <w:sz w:val="18"/>
          <w:szCs w:val="18"/>
        </w:rPr>
        <w:t>Preventive maintenance</w:t>
      </w:r>
      <w:r w:rsidR="00F007A6" w:rsidRPr="00602112">
        <w:rPr>
          <w:rFonts w:ascii="Arial" w:hAnsi="Arial" w:cs="Arial"/>
          <w:sz w:val="18"/>
          <w:szCs w:val="18"/>
        </w:rPr>
        <w:tab/>
      </w:r>
      <w:r w:rsidR="004F69E2">
        <w:rPr>
          <w:rFonts w:ascii="Arial" w:hAnsi="Arial" w:cs="Arial"/>
          <w:sz w:val="18"/>
          <w:szCs w:val="18"/>
        </w:rPr>
        <w:t>4</w:t>
      </w:r>
    </w:p>
    <w:p w14:paraId="531BEDF1" w14:textId="79657550" w:rsidR="00F007A6" w:rsidRDefault="00361547" w:rsidP="00F007A6">
      <w:pPr>
        <w:pStyle w:val="TOC1"/>
        <w:tabs>
          <w:tab w:val="left" w:pos="440"/>
          <w:tab w:val="right" w:leader="dot" w:pos="9440"/>
        </w:tabs>
        <w:rPr>
          <w:rFonts w:ascii="Arial" w:hAnsi="Arial" w:cs="Arial"/>
          <w:sz w:val="18"/>
          <w:szCs w:val="18"/>
        </w:rPr>
      </w:pPr>
      <w:r>
        <w:rPr>
          <w:rFonts w:ascii="Arial" w:hAnsi="Arial" w:cs="Arial"/>
          <w:sz w:val="18"/>
          <w:szCs w:val="18"/>
        </w:rPr>
        <w:t>24a</w:t>
      </w:r>
      <w:r w:rsidR="00F007A6">
        <w:rPr>
          <w:rFonts w:ascii="Arial" w:hAnsi="Arial" w:cs="Arial"/>
          <w:sz w:val="18"/>
          <w:szCs w:val="18"/>
        </w:rPr>
        <w:t xml:space="preserve"> </w:t>
      </w:r>
      <w:r w:rsidR="00F007A6">
        <w:rPr>
          <w:rFonts w:ascii="Arial" w:hAnsi="Arial" w:cs="Arial"/>
          <w:sz w:val="18"/>
          <w:szCs w:val="18"/>
        </w:rPr>
        <w:tab/>
      </w:r>
      <w:r w:rsidR="00602112" w:rsidRPr="00602112">
        <w:rPr>
          <w:rFonts w:ascii="Arial" w:hAnsi="Arial" w:cs="Arial"/>
          <w:sz w:val="18"/>
          <w:szCs w:val="18"/>
        </w:rPr>
        <w:t>Special attributes such as environmental attributes</w:t>
      </w:r>
      <w:r w:rsidR="00F007A6" w:rsidRPr="00602112">
        <w:rPr>
          <w:rFonts w:ascii="Arial" w:hAnsi="Arial" w:cs="Arial"/>
          <w:sz w:val="18"/>
          <w:szCs w:val="18"/>
        </w:rPr>
        <w:tab/>
      </w:r>
      <w:r w:rsidR="004F69E2">
        <w:rPr>
          <w:rFonts w:ascii="Arial" w:hAnsi="Arial" w:cs="Arial"/>
          <w:sz w:val="18"/>
          <w:szCs w:val="18"/>
        </w:rPr>
        <w:t>4</w:t>
      </w:r>
    </w:p>
    <w:p w14:paraId="71841BC7" w14:textId="15998D7A" w:rsidR="00F007A6" w:rsidRDefault="00361547" w:rsidP="00F007A6">
      <w:pPr>
        <w:pStyle w:val="TOC1"/>
        <w:tabs>
          <w:tab w:val="left" w:pos="440"/>
          <w:tab w:val="right" w:leader="dot" w:pos="9440"/>
        </w:tabs>
        <w:rPr>
          <w:rFonts w:ascii="Arial" w:hAnsi="Arial" w:cs="Arial"/>
          <w:sz w:val="18"/>
          <w:szCs w:val="18"/>
        </w:rPr>
      </w:pPr>
      <w:r>
        <w:rPr>
          <w:rFonts w:ascii="Arial" w:hAnsi="Arial" w:cs="Arial"/>
          <w:sz w:val="18"/>
          <w:szCs w:val="18"/>
        </w:rPr>
        <w:t>24b</w:t>
      </w:r>
      <w:r w:rsidR="00F007A6">
        <w:rPr>
          <w:rFonts w:ascii="Arial" w:hAnsi="Arial" w:cs="Arial"/>
          <w:sz w:val="18"/>
          <w:szCs w:val="18"/>
        </w:rPr>
        <w:t xml:space="preserve"> </w:t>
      </w:r>
      <w:r w:rsidR="00F007A6">
        <w:rPr>
          <w:rFonts w:ascii="Arial" w:hAnsi="Arial" w:cs="Arial"/>
          <w:sz w:val="18"/>
          <w:szCs w:val="18"/>
        </w:rPr>
        <w:tab/>
      </w:r>
      <w:r w:rsidR="00602112" w:rsidRPr="00602112">
        <w:rPr>
          <w:rFonts w:ascii="Arial" w:hAnsi="Arial" w:cs="Arial"/>
          <w:sz w:val="18"/>
          <w:szCs w:val="18"/>
        </w:rPr>
        <w:t>Section 508 Compliance for EIT</w:t>
      </w:r>
      <w:r w:rsidR="004F69E2">
        <w:rPr>
          <w:rFonts w:ascii="Arial" w:hAnsi="Arial" w:cs="Arial"/>
          <w:sz w:val="18"/>
          <w:szCs w:val="18"/>
        </w:rPr>
        <w:tab/>
        <w:t>4</w:t>
      </w:r>
    </w:p>
    <w:p w14:paraId="742A8A57" w14:textId="38FD38E1" w:rsidR="00F007A6" w:rsidRDefault="00361547" w:rsidP="00F007A6">
      <w:pPr>
        <w:pStyle w:val="TOC1"/>
        <w:tabs>
          <w:tab w:val="left" w:pos="440"/>
          <w:tab w:val="right" w:leader="dot" w:pos="9440"/>
        </w:tabs>
        <w:rPr>
          <w:rFonts w:ascii="Arial" w:hAnsi="Arial" w:cs="Arial"/>
          <w:sz w:val="18"/>
          <w:szCs w:val="18"/>
        </w:rPr>
      </w:pPr>
      <w:r>
        <w:rPr>
          <w:rFonts w:ascii="Arial" w:hAnsi="Arial" w:cs="Arial"/>
          <w:sz w:val="18"/>
          <w:szCs w:val="18"/>
        </w:rPr>
        <w:t>25</w:t>
      </w:r>
      <w:r w:rsidR="00F007A6">
        <w:rPr>
          <w:rFonts w:ascii="Arial" w:hAnsi="Arial" w:cs="Arial"/>
          <w:sz w:val="18"/>
          <w:szCs w:val="18"/>
        </w:rPr>
        <w:t xml:space="preserve"> </w:t>
      </w:r>
      <w:r w:rsidR="00F007A6">
        <w:rPr>
          <w:rFonts w:ascii="Arial" w:hAnsi="Arial" w:cs="Arial"/>
          <w:sz w:val="18"/>
          <w:szCs w:val="18"/>
        </w:rPr>
        <w:tab/>
      </w:r>
      <w:r w:rsidR="00602112">
        <w:rPr>
          <w:rFonts w:ascii="Arial" w:hAnsi="Arial" w:cs="Arial"/>
          <w:sz w:val="18"/>
          <w:szCs w:val="18"/>
        </w:rPr>
        <w:t>DUNS Number</w:t>
      </w:r>
      <w:r w:rsidR="00F007A6" w:rsidRPr="00602112">
        <w:rPr>
          <w:rFonts w:ascii="Arial" w:hAnsi="Arial" w:cs="Arial"/>
          <w:sz w:val="18"/>
          <w:szCs w:val="18"/>
        </w:rPr>
        <w:tab/>
      </w:r>
      <w:r w:rsidR="004F69E2">
        <w:rPr>
          <w:rFonts w:ascii="Arial" w:hAnsi="Arial" w:cs="Arial"/>
          <w:sz w:val="18"/>
          <w:szCs w:val="18"/>
        </w:rPr>
        <w:t>4</w:t>
      </w:r>
    </w:p>
    <w:p w14:paraId="0961FCEF" w14:textId="40E68225" w:rsidR="00602112" w:rsidRDefault="00361547" w:rsidP="00602112">
      <w:pPr>
        <w:pStyle w:val="TOC1"/>
        <w:tabs>
          <w:tab w:val="left" w:pos="440"/>
          <w:tab w:val="right" w:leader="dot" w:pos="9440"/>
        </w:tabs>
        <w:rPr>
          <w:rFonts w:ascii="Arial" w:hAnsi="Arial" w:cs="Arial"/>
          <w:sz w:val="18"/>
          <w:szCs w:val="18"/>
        </w:rPr>
      </w:pPr>
      <w:r>
        <w:rPr>
          <w:rFonts w:ascii="Arial" w:hAnsi="Arial" w:cs="Arial"/>
          <w:sz w:val="18"/>
          <w:szCs w:val="18"/>
        </w:rPr>
        <w:t>26</w:t>
      </w:r>
      <w:r w:rsidR="00602112">
        <w:rPr>
          <w:rFonts w:ascii="Arial" w:hAnsi="Arial" w:cs="Arial"/>
          <w:sz w:val="18"/>
          <w:szCs w:val="18"/>
        </w:rPr>
        <w:t xml:space="preserve"> </w:t>
      </w:r>
      <w:r w:rsidR="00602112">
        <w:rPr>
          <w:rFonts w:ascii="Arial" w:hAnsi="Arial" w:cs="Arial"/>
          <w:sz w:val="18"/>
          <w:szCs w:val="18"/>
        </w:rPr>
        <w:tab/>
      </w:r>
      <w:r w:rsidR="00602112" w:rsidRPr="00602112">
        <w:rPr>
          <w:rFonts w:ascii="Arial" w:hAnsi="Arial" w:cs="Arial"/>
          <w:sz w:val="18"/>
          <w:szCs w:val="18"/>
        </w:rPr>
        <w:t>Notification regarding registration in CCR</w:t>
      </w:r>
      <w:r w:rsidR="00602112" w:rsidRPr="00602112">
        <w:rPr>
          <w:rFonts w:ascii="Arial" w:hAnsi="Arial" w:cs="Arial"/>
          <w:sz w:val="18"/>
          <w:szCs w:val="18"/>
        </w:rPr>
        <w:tab/>
      </w:r>
      <w:r w:rsidR="004F69E2">
        <w:rPr>
          <w:rFonts w:ascii="Arial" w:hAnsi="Arial" w:cs="Arial"/>
          <w:sz w:val="18"/>
          <w:szCs w:val="18"/>
        </w:rPr>
        <w:t>4</w:t>
      </w:r>
    </w:p>
    <w:p w14:paraId="20E7D80D" w14:textId="77777777" w:rsidR="001B0CBE" w:rsidRDefault="001B0CBE" w:rsidP="003B02F6">
      <w:pPr>
        <w:pStyle w:val="TOC1"/>
        <w:tabs>
          <w:tab w:val="left" w:pos="440"/>
          <w:tab w:val="right" w:leader="dot" w:pos="9440"/>
        </w:tabs>
        <w:rPr>
          <w:rFonts w:ascii="Arial" w:hAnsi="Arial" w:cs="Arial"/>
          <w:sz w:val="18"/>
          <w:szCs w:val="18"/>
        </w:rPr>
      </w:pPr>
    </w:p>
    <w:p w14:paraId="7457C290" w14:textId="77777777" w:rsidR="001B0CBE" w:rsidRDefault="001B0CBE" w:rsidP="003B02F6">
      <w:pPr>
        <w:pStyle w:val="TOC1"/>
        <w:tabs>
          <w:tab w:val="left" w:pos="440"/>
          <w:tab w:val="right" w:leader="dot" w:pos="9440"/>
        </w:tabs>
        <w:rPr>
          <w:rFonts w:ascii="Arial" w:hAnsi="Arial" w:cs="Arial"/>
          <w:sz w:val="18"/>
          <w:szCs w:val="18"/>
        </w:rPr>
      </w:pPr>
    </w:p>
    <w:p w14:paraId="73DC5FFD" w14:textId="77777777" w:rsidR="001B0CBE" w:rsidRDefault="001B0CBE" w:rsidP="003B02F6">
      <w:pPr>
        <w:pStyle w:val="TOC1"/>
        <w:tabs>
          <w:tab w:val="left" w:pos="440"/>
          <w:tab w:val="right" w:leader="dot" w:pos="9440"/>
        </w:tabs>
        <w:rPr>
          <w:rFonts w:ascii="Arial" w:hAnsi="Arial" w:cs="Arial"/>
          <w:sz w:val="18"/>
          <w:szCs w:val="18"/>
        </w:rPr>
      </w:pPr>
    </w:p>
    <w:p w14:paraId="5CCBBC78" w14:textId="63EE6742" w:rsidR="003B02F6" w:rsidRDefault="003B02F6" w:rsidP="003B02F6">
      <w:pPr>
        <w:pStyle w:val="indent2"/>
        <w:jc w:val="center"/>
        <w:rPr>
          <w:rFonts w:ascii="Arial" w:hAnsi="Arial" w:cs="Arial"/>
          <w:sz w:val="18"/>
          <w:szCs w:val="18"/>
        </w:rPr>
      </w:pPr>
    </w:p>
    <w:p w14:paraId="23A01558" w14:textId="5CE15AFC" w:rsidR="003B02F6" w:rsidRDefault="003B02F6" w:rsidP="003B02F6">
      <w:pPr>
        <w:pStyle w:val="indent2"/>
        <w:jc w:val="center"/>
        <w:rPr>
          <w:rFonts w:ascii="Arial" w:hAnsi="Arial" w:cs="Arial"/>
          <w:sz w:val="18"/>
          <w:szCs w:val="18"/>
        </w:rPr>
      </w:pPr>
    </w:p>
    <w:p w14:paraId="4C6C5F32" w14:textId="4C61226C" w:rsidR="003B02F6" w:rsidRDefault="003B02F6" w:rsidP="003B02F6">
      <w:pPr>
        <w:pStyle w:val="indent2"/>
        <w:jc w:val="center"/>
        <w:rPr>
          <w:rFonts w:ascii="Arial" w:hAnsi="Arial" w:cs="Arial"/>
          <w:sz w:val="18"/>
          <w:szCs w:val="18"/>
        </w:rPr>
      </w:pPr>
    </w:p>
    <w:p w14:paraId="45725762" w14:textId="315D6ABA" w:rsidR="003B02F6" w:rsidRDefault="003B02F6" w:rsidP="003B02F6">
      <w:pPr>
        <w:pStyle w:val="indent2"/>
        <w:jc w:val="center"/>
        <w:rPr>
          <w:rFonts w:ascii="Arial" w:hAnsi="Arial" w:cs="Arial"/>
          <w:sz w:val="18"/>
          <w:szCs w:val="18"/>
        </w:rPr>
      </w:pPr>
    </w:p>
    <w:p w14:paraId="67D42411" w14:textId="64DD3751" w:rsidR="003B02F6" w:rsidRDefault="003B02F6" w:rsidP="003B02F6">
      <w:pPr>
        <w:pStyle w:val="indent2"/>
        <w:jc w:val="center"/>
        <w:rPr>
          <w:rFonts w:ascii="Arial" w:hAnsi="Arial" w:cs="Arial"/>
          <w:sz w:val="18"/>
          <w:szCs w:val="18"/>
        </w:rPr>
      </w:pPr>
    </w:p>
    <w:p w14:paraId="159FF964" w14:textId="1CD62BFE" w:rsidR="003B02F6" w:rsidRDefault="003B02F6" w:rsidP="003B02F6">
      <w:pPr>
        <w:pStyle w:val="indent2"/>
        <w:jc w:val="center"/>
        <w:rPr>
          <w:rFonts w:ascii="Arial" w:hAnsi="Arial" w:cs="Arial"/>
          <w:sz w:val="18"/>
          <w:szCs w:val="18"/>
        </w:rPr>
      </w:pPr>
    </w:p>
    <w:p w14:paraId="5F6281D8" w14:textId="6D24A516" w:rsidR="003B02F6" w:rsidRDefault="003B02F6" w:rsidP="003B02F6">
      <w:pPr>
        <w:pStyle w:val="indent2"/>
        <w:jc w:val="center"/>
        <w:rPr>
          <w:rFonts w:ascii="Arial" w:hAnsi="Arial" w:cs="Arial"/>
          <w:sz w:val="18"/>
          <w:szCs w:val="18"/>
        </w:rPr>
      </w:pPr>
    </w:p>
    <w:p w14:paraId="31DE4031" w14:textId="1FB901D0" w:rsidR="003B02F6" w:rsidRDefault="003B02F6" w:rsidP="003B02F6">
      <w:pPr>
        <w:pStyle w:val="indent2"/>
        <w:jc w:val="center"/>
        <w:rPr>
          <w:rFonts w:ascii="Arial" w:hAnsi="Arial" w:cs="Arial"/>
          <w:sz w:val="18"/>
          <w:szCs w:val="18"/>
        </w:rPr>
      </w:pPr>
    </w:p>
    <w:p w14:paraId="17874F39" w14:textId="28870F44" w:rsidR="003B02F6" w:rsidRDefault="003B02F6" w:rsidP="003B02F6">
      <w:pPr>
        <w:pStyle w:val="indent2"/>
        <w:jc w:val="center"/>
        <w:rPr>
          <w:rFonts w:ascii="Arial" w:hAnsi="Arial" w:cs="Arial"/>
          <w:sz w:val="18"/>
          <w:szCs w:val="18"/>
        </w:rPr>
      </w:pPr>
    </w:p>
    <w:p w14:paraId="60616A82" w14:textId="1212D90E" w:rsidR="003B02F6" w:rsidRDefault="003B02F6" w:rsidP="003B02F6">
      <w:pPr>
        <w:pStyle w:val="indent2"/>
        <w:jc w:val="center"/>
        <w:rPr>
          <w:rFonts w:ascii="Arial" w:hAnsi="Arial" w:cs="Arial"/>
          <w:sz w:val="18"/>
          <w:szCs w:val="18"/>
        </w:rPr>
      </w:pPr>
    </w:p>
    <w:p w14:paraId="781DA947" w14:textId="29871C90" w:rsidR="003B02F6" w:rsidRDefault="003B02F6" w:rsidP="003B02F6">
      <w:pPr>
        <w:pStyle w:val="indent2"/>
        <w:jc w:val="center"/>
        <w:rPr>
          <w:rFonts w:ascii="Arial" w:hAnsi="Arial" w:cs="Arial"/>
          <w:sz w:val="18"/>
          <w:szCs w:val="18"/>
        </w:rPr>
      </w:pPr>
    </w:p>
    <w:p w14:paraId="57CD146F" w14:textId="5EAD5F3D" w:rsidR="003B02F6" w:rsidRDefault="003B02F6" w:rsidP="001E35C5">
      <w:pPr>
        <w:pStyle w:val="Heading3"/>
      </w:pPr>
      <w:r>
        <w:t>CUSTOMER INFORMATION</w:t>
      </w:r>
    </w:p>
    <w:p w14:paraId="3C2BA2F1" w14:textId="4D076351" w:rsidR="003B02F6" w:rsidRDefault="003B02F6" w:rsidP="003B02F6">
      <w:pPr>
        <w:pStyle w:val="indent2"/>
        <w:ind w:left="0"/>
        <w:rPr>
          <w:rFonts w:ascii="Arial" w:hAnsi="Arial" w:cs="Arial"/>
          <w:b/>
          <w:sz w:val="18"/>
          <w:szCs w:val="18"/>
        </w:rPr>
      </w:pPr>
    </w:p>
    <w:p w14:paraId="7D6BCC9A" w14:textId="330A352B" w:rsidR="003B02F6" w:rsidRPr="001B0CBE" w:rsidRDefault="003B02F6" w:rsidP="003B02F6">
      <w:pPr>
        <w:pStyle w:val="Heading4"/>
        <w:rPr>
          <w:rFonts w:ascii="Arial" w:hAnsi="Arial" w:cs="Arial"/>
          <w:sz w:val="18"/>
          <w:szCs w:val="18"/>
        </w:rPr>
      </w:pPr>
      <w:r w:rsidRPr="001B0CBE">
        <w:rPr>
          <w:rFonts w:ascii="Arial" w:hAnsi="Arial" w:cs="Arial"/>
        </w:rPr>
        <w:t>1a</w:t>
      </w:r>
      <w:r w:rsidRPr="001B0CBE">
        <w:rPr>
          <w:rFonts w:ascii="Arial" w:hAnsi="Arial" w:cs="Arial"/>
        </w:rPr>
        <w:tab/>
        <w:t>Awarded SIN(s):</w:t>
      </w:r>
      <w:r w:rsidRPr="001B0CBE">
        <w:rPr>
          <w:rFonts w:ascii="Arial" w:hAnsi="Arial" w:cs="Arial"/>
          <w:b w:val="0"/>
          <w:sz w:val="18"/>
          <w:szCs w:val="18"/>
        </w:rPr>
        <w:t xml:space="preserve">  </w:t>
      </w:r>
      <w:r w:rsidR="001E35C5" w:rsidRPr="001B0CBE">
        <w:rPr>
          <w:rFonts w:ascii="Arial" w:hAnsi="Arial" w:cs="Arial"/>
          <w:b w:val="0"/>
          <w:sz w:val="18"/>
          <w:szCs w:val="18"/>
        </w:rPr>
        <w:t xml:space="preserve">             </w:t>
      </w:r>
      <w:r w:rsidRPr="001B0CBE">
        <w:rPr>
          <w:rFonts w:ascii="Arial" w:hAnsi="Arial" w:cs="Arial"/>
          <w:b w:val="0"/>
          <w:sz w:val="18"/>
          <w:szCs w:val="18"/>
        </w:rPr>
        <w:t>SIN 132-52 - ELECTRONIC COMMERCE (EC) SERVICES</w:t>
      </w:r>
    </w:p>
    <w:p w14:paraId="148D5D2E" w14:textId="183CC922" w:rsidR="003B02F6" w:rsidRPr="001B0CBE" w:rsidRDefault="003B02F6" w:rsidP="00723676">
      <w:pPr>
        <w:pStyle w:val="indent2"/>
        <w:spacing w:after="0"/>
        <w:ind w:left="2880"/>
        <w:rPr>
          <w:rFonts w:ascii="Arial" w:hAnsi="Arial" w:cs="Arial"/>
          <w:sz w:val="18"/>
          <w:szCs w:val="18"/>
        </w:rPr>
      </w:pPr>
      <w:r w:rsidRPr="001B0CBE">
        <w:rPr>
          <w:rFonts w:ascii="Arial" w:hAnsi="Arial" w:cs="Arial"/>
          <w:sz w:val="18"/>
          <w:szCs w:val="18"/>
        </w:rPr>
        <w:t>FPDS Code D304</w:t>
      </w:r>
      <w:r w:rsidRPr="001B0CBE">
        <w:rPr>
          <w:rFonts w:ascii="Arial" w:hAnsi="Arial" w:cs="Arial"/>
          <w:sz w:val="18"/>
          <w:szCs w:val="18"/>
        </w:rPr>
        <w:tab/>
        <w:t>Value Added Network Services (VANs)</w:t>
      </w:r>
      <w:r w:rsidRPr="001B0CBE">
        <w:rPr>
          <w:rFonts w:ascii="Arial" w:hAnsi="Arial" w:cs="Arial"/>
          <w:sz w:val="18"/>
          <w:szCs w:val="18"/>
        </w:rPr>
        <w:br/>
        <w:t>FPDS Code D304</w:t>
      </w:r>
      <w:r w:rsidRPr="001B0CBE">
        <w:rPr>
          <w:rFonts w:ascii="Arial" w:hAnsi="Arial" w:cs="Arial"/>
          <w:sz w:val="18"/>
          <w:szCs w:val="18"/>
        </w:rPr>
        <w:tab/>
        <w:t>E-Mail Services</w:t>
      </w:r>
      <w:r w:rsidRPr="001B0CBE">
        <w:rPr>
          <w:rFonts w:ascii="Arial" w:hAnsi="Arial" w:cs="Arial"/>
          <w:sz w:val="18"/>
          <w:szCs w:val="18"/>
        </w:rPr>
        <w:br/>
        <w:t>FPDS Code D304</w:t>
      </w:r>
      <w:r w:rsidRPr="001B0CBE">
        <w:rPr>
          <w:rFonts w:ascii="Arial" w:hAnsi="Arial" w:cs="Arial"/>
          <w:sz w:val="18"/>
          <w:szCs w:val="18"/>
        </w:rPr>
        <w:tab/>
        <w:t>Internet Access Services</w:t>
      </w:r>
      <w:r w:rsidRPr="001B0CBE">
        <w:rPr>
          <w:rFonts w:ascii="Arial" w:hAnsi="Arial" w:cs="Arial"/>
          <w:sz w:val="18"/>
          <w:szCs w:val="18"/>
        </w:rPr>
        <w:br/>
        <w:t>FPDS Code D304</w:t>
      </w:r>
      <w:r w:rsidRPr="001B0CBE">
        <w:rPr>
          <w:rFonts w:ascii="Arial" w:hAnsi="Arial" w:cs="Arial"/>
          <w:sz w:val="18"/>
          <w:szCs w:val="18"/>
        </w:rPr>
        <w:tab/>
        <w:t>Navigation Services</w:t>
      </w:r>
      <w:r w:rsidRPr="001B0CBE">
        <w:rPr>
          <w:rFonts w:ascii="Arial" w:hAnsi="Arial" w:cs="Arial"/>
          <w:sz w:val="18"/>
          <w:szCs w:val="18"/>
        </w:rPr>
        <w:br/>
        <w:t>FPDS Code D399</w:t>
      </w:r>
      <w:r w:rsidRPr="001B0CBE">
        <w:rPr>
          <w:rFonts w:ascii="Arial" w:hAnsi="Arial" w:cs="Arial"/>
          <w:sz w:val="18"/>
          <w:szCs w:val="18"/>
        </w:rPr>
        <w:tab/>
        <w:t>Other Data Transmission Services, Not Elsewhere Classified - Except “Voice” and Pager Services</w:t>
      </w:r>
    </w:p>
    <w:p w14:paraId="2F79E9C7" w14:textId="3609CFD5" w:rsidR="003B02F6" w:rsidRPr="001B0CBE" w:rsidRDefault="00723676" w:rsidP="003B02F6">
      <w:pPr>
        <w:pStyle w:val="indent2"/>
        <w:ind w:left="0"/>
        <w:rPr>
          <w:rFonts w:ascii="Arial" w:hAnsi="Arial" w:cs="Arial"/>
          <w:b/>
          <w:sz w:val="18"/>
          <w:szCs w:val="18"/>
        </w:rPr>
      </w:pPr>
      <w:r w:rsidRPr="001B0CBE">
        <w:rPr>
          <w:rStyle w:val="Heading4Char"/>
          <w:rFonts w:ascii="Arial" w:hAnsi="Arial" w:cs="Arial"/>
        </w:rPr>
        <w:t>1b</w:t>
      </w:r>
      <w:r w:rsidRPr="001B0CBE">
        <w:rPr>
          <w:rStyle w:val="Heading4Char"/>
          <w:rFonts w:ascii="Arial" w:hAnsi="Arial" w:cs="Arial"/>
        </w:rPr>
        <w:tab/>
        <w:t>Lowest Priced Item:</w:t>
      </w:r>
      <w:r w:rsidRPr="001B0CBE">
        <w:rPr>
          <w:rStyle w:val="Heading4Char"/>
          <w:rFonts w:ascii="Arial" w:hAnsi="Arial" w:cs="Arial"/>
        </w:rPr>
        <w:tab/>
      </w:r>
      <w:r w:rsidRPr="001B0CBE">
        <w:rPr>
          <w:rFonts w:ascii="Arial" w:hAnsi="Arial" w:cs="Arial"/>
          <w:sz w:val="18"/>
          <w:szCs w:val="18"/>
        </w:rPr>
        <w:t>See pricelist</w:t>
      </w:r>
    </w:p>
    <w:p w14:paraId="75EB544C" w14:textId="1AEEB08E" w:rsidR="00723676" w:rsidRDefault="00723676" w:rsidP="00723676">
      <w:pPr>
        <w:pStyle w:val="indent2"/>
        <w:ind w:hanging="720"/>
        <w:rPr>
          <w:rFonts w:ascii="Arial" w:hAnsi="Arial" w:cs="Arial"/>
          <w:b/>
          <w:sz w:val="18"/>
          <w:szCs w:val="18"/>
        </w:rPr>
      </w:pPr>
      <w:r>
        <w:rPr>
          <w:rFonts w:ascii="Arial" w:hAnsi="Arial" w:cs="Arial"/>
          <w:b/>
          <w:sz w:val="18"/>
          <w:szCs w:val="18"/>
        </w:rPr>
        <w:t>1c</w:t>
      </w:r>
      <w:r>
        <w:rPr>
          <w:rFonts w:ascii="Arial" w:hAnsi="Arial" w:cs="Arial"/>
          <w:b/>
          <w:sz w:val="18"/>
          <w:szCs w:val="18"/>
        </w:rPr>
        <w:tab/>
        <w:t>Hourly Rates &amp; Labor</w:t>
      </w:r>
      <w:r>
        <w:rPr>
          <w:rFonts w:ascii="Arial" w:hAnsi="Arial" w:cs="Arial"/>
          <w:b/>
          <w:sz w:val="18"/>
          <w:szCs w:val="18"/>
        </w:rPr>
        <w:tab/>
      </w:r>
      <w:r w:rsidRPr="00723676">
        <w:rPr>
          <w:rFonts w:ascii="Arial" w:hAnsi="Arial" w:cs="Arial"/>
          <w:i/>
          <w:sz w:val="18"/>
          <w:szCs w:val="18"/>
        </w:rPr>
        <w:t>Not applicable</w:t>
      </w:r>
      <w:r>
        <w:rPr>
          <w:rFonts w:ascii="Arial" w:hAnsi="Arial" w:cs="Arial"/>
          <w:b/>
          <w:sz w:val="18"/>
          <w:szCs w:val="18"/>
        </w:rPr>
        <w:t xml:space="preserve"> </w:t>
      </w:r>
      <w:r>
        <w:rPr>
          <w:rFonts w:ascii="Arial" w:hAnsi="Arial" w:cs="Arial"/>
          <w:b/>
          <w:sz w:val="18"/>
          <w:szCs w:val="18"/>
        </w:rPr>
        <w:br/>
        <w:t>Category Descriptions:</w:t>
      </w:r>
    </w:p>
    <w:p w14:paraId="51F8097B" w14:textId="18FC5193" w:rsidR="00723676" w:rsidRDefault="00723676" w:rsidP="00723676">
      <w:pPr>
        <w:pStyle w:val="indent2"/>
        <w:ind w:hanging="720"/>
        <w:rPr>
          <w:rFonts w:ascii="Arial" w:hAnsi="Arial" w:cs="Arial"/>
          <w:b/>
          <w:sz w:val="18"/>
          <w:szCs w:val="18"/>
        </w:rPr>
      </w:pPr>
      <w:r>
        <w:rPr>
          <w:rFonts w:ascii="Arial" w:hAnsi="Arial" w:cs="Arial"/>
          <w:b/>
          <w:sz w:val="18"/>
          <w:szCs w:val="18"/>
        </w:rPr>
        <w:t>2</w:t>
      </w:r>
      <w:r>
        <w:rPr>
          <w:rFonts w:ascii="Arial" w:hAnsi="Arial" w:cs="Arial"/>
          <w:b/>
          <w:sz w:val="18"/>
          <w:szCs w:val="18"/>
        </w:rPr>
        <w:tab/>
        <w:t>Maximum Order:</w:t>
      </w:r>
      <w:r>
        <w:rPr>
          <w:rFonts w:ascii="Arial" w:hAnsi="Arial" w:cs="Arial"/>
          <w:b/>
          <w:sz w:val="18"/>
          <w:szCs w:val="18"/>
        </w:rPr>
        <w:tab/>
      </w:r>
      <w:r>
        <w:rPr>
          <w:rFonts w:ascii="Arial" w:hAnsi="Arial" w:cs="Arial"/>
          <w:b/>
          <w:sz w:val="18"/>
          <w:szCs w:val="18"/>
        </w:rPr>
        <w:tab/>
      </w:r>
      <w:r w:rsidRPr="00746D8C">
        <w:rPr>
          <w:rFonts w:ascii="Arial" w:hAnsi="Arial" w:cs="Arial"/>
          <w:sz w:val="18"/>
          <w:szCs w:val="18"/>
        </w:rPr>
        <w:t>SIN 132-52 - $500,000</w:t>
      </w:r>
    </w:p>
    <w:p w14:paraId="22D2410E" w14:textId="170FC21A" w:rsidR="00723676" w:rsidRDefault="00723676" w:rsidP="00723676">
      <w:pPr>
        <w:pStyle w:val="indent2"/>
        <w:ind w:hanging="720"/>
        <w:rPr>
          <w:rFonts w:ascii="Arial" w:hAnsi="Arial" w:cs="Arial"/>
          <w:b/>
          <w:sz w:val="18"/>
          <w:szCs w:val="18"/>
        </w:rPr>
      </w:pPr>
      <w:r>
        <w:rPr>
          <w:rFonts w:ascii="Arial" w:hAnsi="Arial" w:cs="Arial"/>
          <w:b/>
          <w:sz w:val="18"/>
          <w:szCs w:val="18"/>
        </w:rPr>
        <w:t>3</w:t>
      </w:r>
      <w:r>
        <w:rPr>
          <w:rFonts w:ascii="Arial" w:hAnsi="Arial" w:cs="Arial"/>
          <w:b/>
          <w:sz w:val="18"/>
          <w:szCs w:val="18"/>
        </w:rPr>
        <w:tab/>
        <w:t xml:space="preserve">Minimum Order: </w:t>
      </w:r>
      <w:r>
        <w:rPr>
          <w:rFonts w:ascii="Arial" w:hAnsi="Arial" w:cs="Arial"/>
          <w:b/>
          <w:sz w:val="18"/>
          <w:szCs w:val="18"/>
        </w:rPr>
        <w:tab/>
      </w:r>
      <w:r w:rsidRPr="00746D8C">
        <w:rPr>
          <w:rFonts w:ascii="Arial" w:hAnsi="Arial" w:cs="Arial"/>
          <w:sz w:val="18"/>
          <w:szCs w:val="18"/>
        </w:rPr>
        <w:t>$100</w:t>
      </w:r>
    </w:p>
    <w:p w14:paraId="1D0DA1E5" w14:textId="31512AEB" w:rsidR="00723676" w:rsidRDefault="00723676" w:rsidP="00723676">
      <w:pPr>
        <w:pStyle w:val="indent2"/>
        <w:ind w:hanging="720"/>
        <w:rPr>
          <w:rFonts w:ascii="Arial" w:hAnsi="Arial" w:cs="Arial"/>
          <w:sz w:val="18"/>
          <w:szCs w:val="18"/>
        </w:rPr>
      </w:pPr>
      <w:r>
        <w:rPr>
          <w:rFonts w:ascii="Arial" w:hAnsi="Arial" w:cs="Arial"/>
          <w:b/>
          <w:sz w:val="18"/>
          <w:szCs w:val="18"/>
        </w:rPr>
        <w:t>4</w:t>
      </w:r>
      <w:r>
        <w:rPr>
          <w:rFonts w:ascii="Arial" w:hAnsi="Arial" w:cs="Arial"/>
          <w:b/>
          <w:sz w:val="18"/>
          <w:szCs w:val="18"/>
        </w:rPr>
        <w:tab/>
        <w:t>Geographic Coverage:</w:t>
      </w:r>
      <w:r>
        <w:rPr>
          <w:rFonts w:ascii="Arial" w:hAnsi="Arial" w:cs="Arial"/>
          <w:b/>
          <w:sz w:val="18"/>
          <w:szCs w:val="18"/>
        </w:rPr>
        <w:tab/>
      </w:r>
      <w:r w:rsidRPr="00723676">
        <w:rPr>
          <w:rFonts w:ascii="Arial" w:hAnsi="Arial" w:cs="Arial"/>
          <w:sz w:val="18"/>
          <w:szCs w:val="18"/>
        </w:rPr>
        <w:t>Continental U.S. and Washington, DC</w:t>
      </w:r>
    </w:p>
    <w:p w14:paraId="11E85084" w14:textId="4075BEE4" w:rsidR="00723676" w:rsidRDefault="00723676" w:rsidP="00723676">
      <w:pPr>
        <w:pStyle w:val="indent2"/>
        <w:ind w:hanging="720"/>
        <w:rPr>
          <w:rFonts w:ascii="Arial" w:hAnsi="Arial" w:cs="Arial"/>
          <w:sz w:val="18"/>
          <w:szCs w:val="18"/>
        </w:rPr>
      </w:pPr>
      <w:r>
        <w:rPr>
          <w:rFonts w:ascii="Arial" w:hAnsi="Arial" w:cs="Arial"/>
          <w:b/>
          <w:sz w:val="18"/>
          <w:szCs w:val="18"/>
        </w:rPr>
        <w:t>5</w:t>
      </w:r>
      <w:r>
        <w:rPr>
          <w:rFonts w:ascii="Arial" w:hAnsi="Arial" w:cs="Arial"/>
          <w:b/>
          <w:sz w:val="18"/>
          <w:szCs w:val="18"/>
        </w:rPr>
        <w:tab/>
        <w:t>Point of Production:</w:t>
      </w:r>
      <w:r>
        <w:rPr>
          <w:rFonts w:ascii="Arial" w:hAnsi="Arial" w:cs="Arial"/>
          <w:sz w:val="18"/>
          <w:szCs w:val="18"/>
        </w:rPr>
        <w:tab/>
        <w:t>Denver, CO</w:t>
      </w:r>
    </w:p>
    <w:p w14:paraId="00290D38" w14:textId="60476EF2" w:rsidR="00723676" w:rsidRDefault="00723676" w:rsidP="00723676">
      <w:pPr>
        <w:pStyle w:val="indent2"/>
        <w:ind w:hanging="720"/>
        <w:rPr>
          <w:rFonts w:ascii="Arial" w:hAnsi="Arial" w:cs="Arial"/>
          <w:b/>
          <w:sz w:val="18"/>
          <w:szCs w:val="18"/>
        </w:rPr>
      </w:pPr>
      <w:r>
        <w:rPr>
          <w:rFonts w:ascii="Arial" w:hAnsi="Arial" w:cs="Arial"/>
          <w:b/>
          <w:sz w:val="18"/>
          <w:szCs w:val="18"/>
        </w:rPr>
        <w:t>6</w:t>
      </w:r>
      <w:r>
        <w:rPr>
          <w:rFonts w:ascii="Arial" w:hAnsi="Arial" w:cs="Arial"/>
          <w:b/>
          <w:sz w:val="18"/>
          <w:szCs w:val="18"/>
        </w:rPr>
        <w:tab/>
        <w:t>Discount:</w:t>
      </w:r>
      <w:r>
        <w:rPr>
          <w:rFonts w:ascii="Arial" w:hAnsi="Arial" w:cs="Arial"/>
          <w:b/>
          <w:sz w:val="18"/>
          <w:szCs w:val="18"/>
        </w:rPr>
        <w:tab/>
      </w:r>
      <w:r>
        <w:rPr>
          <w:rFonts w:ascii="Arial" w:hAnsi="Arial" w:cs="Arial"/>
          <w:b/>
          <w:sz w:val="18"/>
          <w:szCs w:val="18"/>
        </w:rPr>
        <w:tab/>
      </w:r>
      <w:r w:rsidRPr="00723676">
        <w:rPr>
          <w:rFonts w:ascii="Arial" w:hAnsi="Arial" w:cs="Arial"/>
          <w:sz w:val="18"/>
          <w:szCs w:val="18"/>
        </w:rPr>
        <w:t>Prices shown are net of discount</w:t>
      </w:r>
    </w:p>
    <w:p w14:paraId="2F782FDA" w14:textId="26D39D59" w:rsidR="00723676" w:rsidRDefault="00F42495" w:rsidP="00723676">
      <w:pPr>
        <w:pStyle w:val="indent2"/>
        <w:ind w:hanging="720"/>
        <w:rPr>
          <w:rFonts w:ascii="Arial" w:hAnsi="Arial" w:cs="Arial"/>
          <w:sz w:val="18"/>
          <w:szCs w:val="18"/>
        </w:rPr>
      </w:pPr>
      <w:r w:rsidRPr="001E35C5">
        <w:rPr>
          <w:rFonts w:ascii="Arial" w:hAnsi="Arial" w:cs="Arial"/>
          <w:b/>
          <w:sz w:val="18"/>
          <w:szCs w:val="18"/>
        </w:rPr>
        <w:t>7</w:t>
      </w:r>
      <w:r w:rsidRPr="001E35C5">
        <w:rPr>
          <w:rFonts w:ascii="Arial" w:hAnsi="Arial" w:cs="Arial"/>
          <w:b/>
          <w:sz w:val="18"/>
          <w:szCs w:val="18"/>
        </w:rPr>
        <w:tab/>
        <w:t>Quantity Discounts:</w:t>
      </w:r>
      <w:r>
        <w:rPr>
          <w:rFonts w:ascii="Arial" w:hAnsi="Arial" w:cs="Arial"/>
          <w:sz w:val="18"/>
          <w:szCs w:val="18"/>
        </w:rPr>
        <w:tab/>
        <w:t>None</w:t>
      </w:r>
    </w:p>
    <w:p w14:paraId="18A2BA3C" w14:textId="5668D811" w:rsidR="00F42495" w:rsidRDefault="00F42495" w:rsidP="00723676">
      <w:pPr>
        <w:pStyle w:val="indent2"/>
        <w:ind w:hanging="720"/>
        <w:rPr>
          <w:rFonts w:ascii="Arial" w:hAnsi="Arial" w:cs="Arial"/>
          <w:sz w:val="18"/>
          <w:szCs w:val="18"/>
        </w:rPr>
      </w:pPr>
      <w:r w:rsidRPr="001E35C5">
        <w:rPr>
          <w:rFonts w:ascii="Arial" w:hAnsi="Arial" w:cs="Arial"/>
          <w:b/>
          <w:sz w:val="18"/>
          <w:szCs w:val="18"/>
        </w:rPr>
        <w:t>8</w:t>
      </w:r>
      <w:r w:rsidRPr="001E35C5">
        <w:rPr>
          <w:rFonts w:ascii="Arial" w:hAnsi="Arial" w:cs="Arial"/>
          <w:b/>
          <w:sz w:val="18"/>
          <w:szCs w:val="18"/>
        </w:rPr>
        <w:tab/>
        <w:t>Prompt Payment Terms</w:t>
      </w:r>
      <w:r w:rsidR="005F0254" w:rsidRPr="001E35C5">
        <w:rPr>
          <w:rFonts w:ascii="Arial" w:hAnsi="Arial" w:cs="Arial"/>
          <w:b/>
          <w:sz w:val="18"/>
          <w:szCs w:val="18"/>
        </w:rPr>
        <w:t>:</w:t>
      </w:r>
      <w:r>
        <w:rPr>
          <w:rFonts w:ascii="Arial" w:hAnsi="Arial" w:cs="Arial"/>
          <w:sz w:val="18"/>
          <w:szCs w:val="18"/>
        </w:rPr>
        <w:tab/>
        <w:t>Net 30 days</w:t>
      </w:r>
    </w:p>
    <w:p w14:paraId="79A08725" w14:textId="58541EBE" w:rsidR="00F42495" w:rsidRPr="001E35C5" w:rsidRDefault="00F42495" w:rsidP="00F42495">
      <w:pPr>
        <w:pStyle w:val="indent2"/>
        <w:ind w:hanging="720"/>
        <w:rPr>
          <w:rFonts w:ascii="Arial" w:hAnsi="Arial" w:cs="Arial"/>
          <w:sz w:val="18"/>
          <w:szCs w:val="18"/>
        </w:rPr>
      </w:pPr>
      <w:r w:rsidRPr="001E35C5">
        <w:rPr>
          <w:rFonts w:ascii="Arial" w:hAnsi="Arial" w:cs="Arial"/>
          <w:b/>
          <w:sz w:val="18"/>
          <w:szCs w:val="18"/>
        </w:rPr>
        <w:t>9a</w:t>
      </w:r>
      <w:r w:rsidRPr="001E35C5">
        <w:rPr>
          <w:rFonts w:ascii="Arial" w:hAnsi="Arial" w:cs="Arial"/>
          <w:b/>
          <w:sz w:val="18"/>
          <w:szCs w:val="18"/>
        </w:rPr>
        <w:tab/>
        <w:t>Government Purchase</w:t>
      </w:r>
      <w:r w:rsidRPr="001E35C5">
        <w:rPr>
          <w:rFonts w:ascii="Arial" w:hAnsi="Arial" w:cs="Arial"/>
          <w:sz w:val="18"/>
          <w:szCs w:val="18"/>
        </w:rPr>
        <w:tab/>
      </w:r>
    </w:p>
    <w:p w14:paraId="60F782D0" w14:textId="6ACD2AD8" w:rsidR="00746D8C" w:rsidRDefault="00F42495" w:rsidP="00746D8C">
      <w:pPr>
        <w:pStyle w:val="indent2"/>
        <w:ind w:hanging="720"/>
        <w:rPr>
          <w:rFonts w:ascii="Arial" w:hAnsi="Arial" w:cs="Arial"/>
          <w:b/>
          <w:sz w:val="18"/>
          <w:szCs w:val="18"/>
        </w:rPr>
      </w:pPr>
      <w:r w:rsidRPr="001E35C5">
        <w:rPr>
          <w:rFonts w:ascii="Arial" w:hAnsi="Arial" w:cs="Arial"/>
          <w:sz w:val="18"/>
          <w:szCs w:val="18"/>
        </w:rPr>
        <w:tab/>
      </w:r>
      <w:r w:rsidR="00746D8C">
        <w:rPr>
          <w:rFonts w:ascii="Arial" w:hAnsi="Arial" w:cs="Arial"/>
          <w:b/>
          <w:sz w:val="18"/>
          <w:szCs w:val="18"/>
        </w:rPr>
        <w:t>c</w:t>
      </w:r>
      <w:r w:rsidRPr="001E35C5">
        <w:rPr>
          <w:rFonts w:ascii="Arial" w:hAnsi="Arial" w:cs="Arial"/>
          <w:b/>
          <w:sz w:val="18"/>
          <w:szCs w:val="18"/>
        </w:rPr>
        <w:t>ards</w:t>
      </w:r>
      <w:r w:rsidR="00746D8C">
        <w:rPr>
          <w:rFonts w:ascii="Arial" w:hAnsi="Arial" w:cs="Arial"/>
          <w:b/>
          <w:sz w:val="18"/>
          <w:szCs w:val="18"/>
        </w:rPr>
        <w:t xml:space="preserve"> accepted at or </w:t>
      </w:r>
    </w:p>
    <w:p w14:paraId="0C670E5B" w14:textId="77777777" w:rsidR="00746D8C" w:rsidRDefault="00746D8C" w:rsidP="00746D8C">
      <w:pPr>
        <w:pStyle w:val="indent2"/>
        <w:rPr>
          <w:rFonts w:ascii="Arial" w:hAnsi="Arial" w:cs="Arial"/>
          <w:b/>
          <w:sz w:val="18"/>
          <w:szCs w:val="18"/>
        </w:rPr>
      </w:pPr>
      <w:r>
        <w:rPr>
          <w:rFonts w:ascii="Arial" w:hAnsi="Arial" w:cs="Arial"/>
          <w:b/>
          <w:sz w:val="18"/>
          <w:szCs w:val="18"/>
        </w:rPr>
        <w:t>below the micro-</w:t>
      </w:r>
    </w:p>
    <w:p w14:paraId="0482094C" w14:textId="0333DF10" w:rsidR="00F42495" w:rsidRPr="00746D8C" w:rsidRDefault="00746D8C" w:rsidP="00746D8C">
      <w:pPr>
        <w:pStyle w:val="indent2"/>
        <w:rPr>
          <w:rFonts w:ascii="Arial" w:hAnsi="Arial" w:cs="Arial"/>
          <w:b/>
          <w:sz w:val="18"/>
          <w:szCs w:val="18"/>
        </w:rPr>
      </w:pPr>
      <w:r>
        <w:rPr>
          <w:rFonts w:ascii="Arial" w:hAnsi="Arial" w:cs="Arial"/>
          <w:b/>
          <w:sz w:val="18"/>
          <w:szCs w:val="18"/>
        </w:rPr>
        <w:t>purchase threshold</w:t>
      </w:r>
      <w:r w:rsidR="00E61064">
        <w:rPr>
          <w:rFonts w:ascii="Arial" w:hAnsi="Arial" w:cs="Arial"/>
          <w:b/>
          <w:sz w:val="18"/>
          <w:szCs w:val="18"/>
        </w:rPr>
        <w:t>:</w:t>
      </w:r>
      <w:r>
        <w:rPr>
          <w:rFonts w:ascii="Arial" w:hAnsi="Arial" w:cs="Arial"/>
          <w:sz w:val="18"/>
          <w:szCs w:val="18"/>
        </w:rPr>
        <w:tab/>
      </w:r>
      <w:r w:rsidRPr="001E35C5">
        <w:rPr>
          <w:rFonts w:ascii="Arial" w:hAnsi="Arial" w:cs="Arial"/>
          <w:sz w:val="18"/>
          <w:szCs w:val="18"/>
        </w:rPr>
        <w:t>Not applicable</w:t>
      </w:r>
    </w:p>
    <w:p w14:paraId="75C670D0" w14:textId="77777777" w:rsidR="00E61064" w:rsidRDefault="00F42495" w:rsidP="00723676">
      <w:pPr>
        <w:pStyle w:val="indent2"/>
        <w:ind w:hanging="720"/>
        <w:rPr>
          <w:rFonts w:ascii="Arial" w:hAnsi="Arial" w:cs="Arial"/>
          <w:b/>
          <w:sz w:val="18"/>
          <w:szCs w:val="18"/>
        </w:rPr>
      </w:pPr>
      <w:r w:rsidRPr="001E35C5">
        <w:rPr>
          <w:rFonts w:ascii="Arial" w:hAnsi="Arial" w:cs="Arial"/>
          <w:b/>
          <w:sz w:val="18"/>
          <w:szCs w:val="18"/>
        </w:rPr>
        <w:t>9b</w:t>
      </w:r>
      <w:r w:rsidRPr="001E35C5">
        <w:rPr>
          <w:rFonts w:ascii="Arial" w:hAnsi="Arial" w:cs="Arial"/>
          <w:sz w:val="18"/>
          <w:szCs w:val="18"/>
        </w:rPr>
        <w:tab/>
      </w:r>
      <w:r w:rsidR="00E61064" w:rsidRPr="001E35C5">
        <w:rPr>
          <w:rFonts w:ascii="Arial" w:hAnsi="Arial" w:cs="Arial"/>
          <w:b/>
          <w:sz w:val="18"/>
          <w:szCs w:val="18"/>
        </w:rPr>
        <w:t>Government Purchase</w:t>
      </w:r>
    </w:p>
    <w:p w14:paraId="6A7BA9D9" w14:textId="6431B526" w:rsidR="00E61064" w:rsidRDefault="0059235C" w:rsidP="00723676">
      <w:pPr>
        <w:pStyle w:val="indent2"/>
        <w:ind w:hanging="720"/>
        <w:rPr>
          <w:rFonts w:ascii="Arial" w:hAnsi="Arial" w:cs="Arial"/>
          <w:b/>
          <w:sz w:val="18"/>
          <w:szCs w:val="18"/>
        </w:rPr>
      </w:pPr>
      <w:r>
        <w:rPr>
          <w:rFonts w:ascii="Arial" w:hAnsi="Arial" w:cs="Arial"/>
          <w:b/>
          <w:sz w:val="18"/>
          <w:szCs w:val="18"/>
        </w:rPr>
        <w:tab/>
        <w:t>c</w:t>
      </w:r>
      <w:r w:rsidR="00E61064">
        <w:rPr>
          <w:rFonts w:ascii="Arial" w:hAnsi="Arial" w:cs="Arial"/>
          <w:b/>
          <w:sz w:val="18"/>
          <w:szCs w:val="18"/>
        </w:rPr>
        <w:t>ards accepted or not</w:t>
      </w:r>
    </w:p>
    <w:p w14:paraId="771CBFED" w14:textId="2247863D" w:rsidR="00E61064" w:rsidRDefault="0059235C" w:rsidP="00723676">
      <w:pPr>
        <w:pStyle w:val="indent2"/>
        <w:ind w:hanging="720"/>
        <w:rPr>
          <w:rFonts w:ascii="Arial" w:hAnsi="Arial" w:cs="Arial"/>
          <w:b/>
          <w:sz w:val="18"/>
          <w:szCs w:val="18"/>
        </w:rPr>
      </w:pPr>
      <w:r>
        <w:rPr>
          <w:rFonts w:ascii="Arial" w:hAnsi="Arial" w:cs="Arial"/>
          <w:b/>
          <w:sz w:val="18"/>
          <w:szCs w:val="18"/>
        </w:rPr>
        <w:tab/>
        <w:t>a</w:t>
      </w:r>
      <w:r w:rsidR="00E61064">
        <w:rPr>
          <w:rFonts w:ascii="Arial" w:hAnsi="Arial" w:cs="Arial"/>
          <w:b/>
          <w:sz w:val="18"/>
          <w:szCs w:val="18"/>
        </w:rPr>
        <w:t>ccepted above the</w:t>
      </w:r>
    </w:p>
    <w:p w14:paraId="7FC56181" w14:textId="771ED283" w:rsidR="00E61064" w:rsidRDefault="0059235C" w:rsidP="00723676">
      <w:pPr>
        <w:pStyle w:val="indent2"/>
        <w:ind w:hanging="720"/>
        <w:rPr>
          <w:rFonts w:ascii="Arial" w:hAnsi="Arial" w:cs="Arial"/>
          <w:b/>
          <w:sz w:val="18"/>
          <w:szCs w:val="18"/>
        </w:rPr>
      </w:pPr>
      <w:r>
        <w:rPr>
          <w:rFonts w:ascii="Arial" w:hAnsi="Arial" w:cs="Arial"/>
          <w:b/>
          <w:sz w:val="18"/>
          <w:szCs w:val="18"/>
        </w:rPr>
        <w:tab/>
        <w:t>m</w:t>
      </w:r>
      <w:r w:rsidR="00E61064">
        <w:rPr>
          <w:rFonts w:ascii="Arial" w:hAnsi="Arial" w:cs="Arial"/>
          <w:b/>
          <w:sz w:val="18"/>
          <w:szCs w:val="18"/>
        </w:rPr>
        <w:t xml:space="preserve">icro-purchase </w:t>
      </w:r>
    </w:p>
    <w:p w14:paraId="68C7206F" w14:textId="1EAABFE8" w:rsidR="00F42495" w:rsidRPr="001E35C5" w:rsidRDefault="0059235C" w:rsidP="00723676">
      <w:pPr>
        <w:pStyle w:val="indent2"/>
        <w:ind w:hanging="720"/>
        <w:rPr>
          <w:rFonts w:ascii="Arial" w:hAnsi="Arial" w:cs="Arial"/>
          <w:sz w:val="18"/>
          <w:szCs w:val="18"/>
        </w:rPr>
      </w:pPr>
      <w:r>
        <w:rPr>
          <w:rFonts w:ascii="Arial" w:hAnsi="Arial" w:cs="Arial"/>
          <w:b/>
          <w:sz w:val="18"/>
          <w:szCs w:val="18"/>
        </w:rPr>
        <w:tab/>
        <w:t>t</w:t>
      </w:r>
      <w:r w:rsidR="00E61064">
        <w:rPr>
          <w:rFonts w:ascii="Arial" w:hAnsi="Arial" w:cs="Arial"/>
          <w:b/>
          <w:sz w:val="18"/>
          <w:szCs w:val="18"/>
        </w:rPr>
        <w:t>hreshold:</w:t>
      </w:r>
      <w:r w:rsidR="00E61064">
        <w:rPr>
          <w:rFonts w:ascii="Arial" w:hAnsi="Arial" w:cs="Arial"/>
          <w:sz w:val="18"/>
          <w:szCs w:val="18"/>
        </w:rPr>
        <w:tab/>
      </w:r>
      <w:r w:rsidR="00E61064">
        <w:rPr>
          <w:rFonts w:ascii="Arial" w:hAnsi="Arial" w:cs="Arial"/>
          <w:sz w:val="18"/>
          <w:szCs w:val="18"/>
        </w:rPr>
        <w:tab/>
      </w:r>
      <w:r w:rsidR="00F42495" w:rsidRPr="001E35C5">
        <w:rPr>
          <w:rFonts w:ascii="Arial" w:hAnsi="Arial" w:cs="Arial"/>
          <w:sz w:val="18"/>
          <w:szCs w:val="18"/>
        </w:rPr>
        <w:t>Not applicable</w:t>
      </w:r>
    </w:p>
    <w:p w14:paraId="11572C28" w14:textId="1652F46D" w:rsidR="00F42495" w:rsidRPr="001E35C5" w:rsidRDefault="00F42495" w:rsidP="00723676">
      <w:pPr>
        <w:pStyle w:val="indent2"/>
        <w:ind w:hanging="720"/>
        <w:rPr>
          <w:rFonts w:ascii="Arial" w:hAnsi="Arial" w:cs="Arial"/>
          <w:sz w:val="18"/>
          <w:szCs w:val="18"/>
        </w:rPr>
      </w:pPr>
      <w:r w:rsidRPr="001E35C5">
        <w:rPr>
          <w:rFonts w:ascii="Arial" w:hAnsi="Arial" w:cs="Arial"/>
          <w:b/>
          <w:sz w:val="18"/>
          <w:szCs w:val="18"/>
        </w:rPr>
        <w:t>10</w:t>
      </w:r>
      <w:r w:rsidRPr="001E35C5">
        <w:rPr>
          <w:rFonts w:ascii="Arial" w:hAnsi="Arial" w:cs="Arial"/>
          <w:b/>
          <w:sz w:val="18"/>
          <w:szCs w:val="18"/>
        </w:rPr>
        <w:tab/>
        <w:t>Foreign Items</w:t>
      </w:r>
      <w:r w:rsidR="005F0254" w:rsidRPr="001E35C5">
        <w:rPr>
          <w:rFonts w:ascii="Arial" w:hAnsi="Arial" w:cs="Arial"/>
          <w:b/>
          <w:sz w:val="18"/>
          <w:szCs w:val="18"/>
        </w:rPr>
        <w:t>:</w:t>
      </w:r>
      <w:r w:rsidRPr="001E35C5">
        <w:rPr>
          <w:rFonts w:ascii="Arial" w:hAnsi="Arial" w:cs="Arial"/>
          <w:b/>
          <w:sz w:val="18"/>
          <w:szCs w:val="18"/>
        </w:rPr>
        <w:tab/>
      </w:r>
      <w:r w:rsidRPr="001E35C5">
        <w:rPr>
          <w:rFonts w:ascii="Arial" w:hAnsi="Arial" w:cs="Arial"/>
          <w:sz w:val="18"/>
          <w:szCs w:val="18"/>
        </w:rPr>
        <w:tab/>
        <w:t>None</w:t>
      </w:r>
    </w:p>
    <w:p w14:paraId="1F482E4F" w14:textId="70D45BAD" w:rsidR="00F42495" w:rsidRPr="001E35C5" w:rsidRDefault="00F42495" w:rsidP="00723676">
      <w:pPr>
        <w:pStyle w:val="indent2"/>
        <w:ind w:hanging="720"/>
        <w:rPr>
          <w:rFonts w:ascii="Arial" w:hAnsi="Arial" w:cs="Arial"/>
          <w:sz w:val="18"/>
          <w:szCs w:val="18"/>
        </w:rPr>
      </w:pPr>
      <w:r w:rsidRPr="001E35C5">
        <w:rPr>
          <w:rFonts w:ascii="Arial" w:hAnsi="Arial" w:cs="Arial"/>
          <w:b/>
          <w:sz w:val="18"/>
          <w:szCs w:val="18"/>
        </w:rPr>
        <w:t>11</w:t>
      </w:r>
      <w:r w:rsidR="005F0254" w:rsidRPr="001E35C5">
        <w:rPr>
          <w:rFonts w:ascii="Arial" w:hAnsi="Arial" w:cs="Arial"/>
          <w:b/>
          <w:sz w:val="18"/>
          <w:szCs w:val="18"/>
        </w:rPr>
        <w:t>a</w:t>
      </w:r>
      <w:r w:rsidRPr="001E35C5">
        <w:rPr>
          <w:rFonts w:ascii="Arial" w:hAnsi="Arial" w:cs="Arial"/>
          <w:b/>
          <w:sz w:val="18"/>
          <w:szCs w:val="18"/>
        </w:rPr>
        <w:tab/>
      </w:r>
      <w:r w:rsidR="005F0254" w:rsidRPr="001E35C5">
        <w:rPr>
          <w:rFonts w:ascii="Arial" w:hAnsi="Arial" w:cs="Arial"/>
          <w:b/>
          <w:sz w:val="18"/>
          <w:szCs w:val="18"/>
        </w:rPr>
        <w:t>Time of Delivery:</w:t>
      </w:r>
      <w:r w:rsidRPr="001E35C5">
        <w:rPr>
          <w:rFonts w:ascii="Arial" w:hAnsi="Arial" w:cs="Arial"/>
          <w:sz w:val="18"/>
          <w:szCs w:val="18"/>
        </w:rPr>
        <w:tab/>
      </w:r>
      <w:r w:rsidR="005F0254" w:rsidRPr="001E35C5">
        <w:rPr>
          <w:rFonts w:ascii="Arial" w:hAnsi="Arial" w:cs="Arial"/>
          <w:sz w:val="18"/>
          <w:szCs w:val="18"/>
        </w:rPr>
        <w:t>2 days</w:t>
      </w:r>
    </w:p>
    <w:p w14:paraId="4D6D8F51" w14:textId="391CE5BB" w:rsidR="005F0254" w:rsidRPr="001E35C5" w:rsidRDefault="005F0254" w:rsidP="00723676">
      <w:pPr>
        <w:pStyle w:val="indent2"/>
        <w:ind w:hanging="720"/>
        <w:rPr>
          <w:rFonts w:ascii="Arial" w:hAnsi="Arial" w:cs="Arial"/>
          <w:sz w:val="18"/>
          <w:szCs w:val="18"/>
        </w:rPr>
      </w:pPr>
      <w:r w:rsidRPr="001E35C5">
        <w:rPr>
          <w:rFonts w:ascii="Arial" w:hAnsi="Arial" w:cs="Arial"/>
          <w:b/>
          <w:sz w:val="18"/>
          <w:szCs w:val="18"/>
        </w:rPr>
        <w:t>11b</w:t>
      </w:r>
      <w:r w:rsidRPr="001E35C5">
        <w:rPr>
          <w:rFonts w:ascii="Arial" w:hAnsi="Arial" w:cs="Arial"/>
          <w:b/>
          <w:sz w:val="18"/>
          <w:szCs w:val="18"/>
        </w:rPr>
        <w:tab/>
        <w:t>Expedited Delivery:</w:t>
      </w:r>
      <w:r w:rsidRPr="001E35C5">
        <w:rPr>
          <w:rFonts w:ascii="Arial" w:hAnsi="Arial" w:cs="Arial"/>
          <w:sz w:val="18"/>
          <w:szCs w:val="18"/>
        </w:rPr>
        <w:tab/>
        <w:t>Contact Contractor</w:t>
      </w:r>
    </w:p>
    <w:p w14:paraId="0C3BB44C" w14:textId="14AAB541" w:rsidR="005F0254" w:rsidRPr="001E35C5" w:rsidRDefault="005F0254" w:rsidP="005F0254">
      <w:pPr>
        <w:pStyle w:val="indent2"/>
        <w:ind w:hanging="720"/>
        <w:rPr>
          <w:rFonts w:ascii="Arial" w:hAnsi="Arial" w:cs="Arial"/>
          <w:sz w:val="18"/>
          <w:szCs w:val="18"/>
        </w:rPr>
      </w:pPr>
      <w:r w:rsidRPr="001E35C5">
        <w:rPr>
          <w:rFonts w:ascii="Arial" w:hAnsi="Arial" w:cs="Arial"/>
          <w:b/>
          <w:sz w:val="18"/>
          <w:szCs w:val="18"/>
        </w:rPr>
        <w:t>11c</w:t>
      </w:r>
      <w:r w:rsidRPr="001E35C5">
        <w:rPr>
          <w:rFonts w:ascii="Arial" w:hAnsi="Arial" w:cs="Arial"/>
          <w:b/>
          <w:sz w:val="18"/>
          <w:szCs w:val="18"/>
        </w:rPr>
        <w:tab/>
        <w:t>Overnight:</w:t>
      </w:r>
      <w:r w:rsidRPr="001E35C5">
        <w:rPr>
          <w:rFonts w:ascii="Arial" w:hAnsi="Arial" w:cs="Arial"/>
          <w:sz w:val="18"/>
          <w:szCs w:val="18"/>
        </w:rPr>
        <w:tab/>
      </w:r>
      <w:r w:rsidRPr="001E35C5">
        <w:rPr>
          <w:rFonts w:ascii="Arial" w:hAnsi="Arial" w:cs="Arial"/>
          <w:sz w:val="18"/>
          <w:szCs w:val="18"/>
        </w:rPr>
        <w:tab/>
        <w:t>Contact Contractor</w:t>
      </w:r>
    </w:p>
    <w:p w14:paraId="4DADDAE1" w14:textId="22E9C836" w:rsidR="005F0254" w:rsidRPr="001E35C5" w:rsidRDefault="005F0254" w:rsidP="005F0254">
      <w:pPr>
        <w:pStyle w:val="indent2"/>
        <w:ind w:hanging="720"/>
        <w:rPr>
          <w:rFonts w:ascii="Arial" w:hAnsi="Arial" w:cs="Arial"/>
          <w:sz w:val="18"/>
          <w:szCs w:val="18"/>
        </w:rPr>
      </w:pPr>
      <w:r w:rsidRPr="001E35C5">
        <w:rPr>
          <w:rFonts w:ascii="Arial" w:hAnsi="Arial" w:cs="Arial"/>
          <w:b/>
          <w:sz w:val="18"/>
          <w:szCs w:val="18"/>
        </w:rPr>
        <w:t>11d</w:t>
      </w:r>
      <w:r w:rsidRPr="001E35C5">
        <w:rPr>
          <w:rFonts w:ascii="Arial" w:hAnsi="Arial" w:cs="Arial"/>
          <w:b/>
          <w:sz w:val="18"/>
          <w:szCs w:val="18"/>
        </w:rPr>
        <w:tab/>
        <w:t>Urgent Requirements:</w:t>
      </w:r>
      <w:r w:rsidRPr="001E35C5">
        <w:rPr>
          <w:rFonts w:ascii="Arial" w:hAnsi="Arial" w:cs="Arial"/>
          <w:sz w:val="18"/>
          <w:szCs w:val="18"/>
        </w:rPr>
        <w:tab/>
        <w:t>Contact Contractor</w:t>
      </w:r>
    </w:p>
    <w:p w14:paraId="3A7D4CFB" w14:textId="2FEDE6ED" w:rsidR="005F0254" w:rsidRDefault="005F0254" w:rsidP="00723676">
      <w:pPr>
        <w:pStyle w:val="indent2"/>
        <w:ind w:hanging="720"/>
        <w:rPr>
          <w:rFonts w:ascii="Arial" w:hAnsi="Arial" w:cs="Arial"/>
          <w:sz w:val="18"/>
          <w:szCs w:val="18"/>
        </w:rPr>
      </w:pPr>
      <w:r w:rsidRPr="001E35C5">
        <w:rPr>
          <w:rFonts w:ascii="Arial" w:hAnsi="Arial" w:cs="Arial"/>
          <w:b/>
          <w:sz w:val="18"/>
          <w:szCs w:val="18"/>
        </w:rPr>
        <w:t>12</w:t>
      </w:r>
      <w:r w:rsidRPr="001E35C5">
        <w:rPr>
          <w:rFonts w:ascii="Arial" w:hAnsi="Arial" w:cs="Arial"/>
          <w:b/>
          <w:sz w:val="18"/>
          <w:szCs w:val="18"/>
        </w:rPr>
        <w:tab/>
        <w:t>FOB Points:</w:t>
      </w:r>
      <w:r>
        <w:rPr>
          <w:rFonts w:ascii="Arial" w:hAnsi="Arial" w:cs="Arial"/>
          <w:sz w:val="18"/>
          <w:szCs w:val="18"/>
        </w:rPr>
        <w:tab/>
      </w:r>
      <w:r>
        <w:rPr>
          <w:rFonts w:ascii="Arial" w:hAnsi="Arial" w:cs="Arial"/>
          <w:sz w:val="18"/>
          <w:szCs w:val="18"/>
        </w:rPr>
        <w:tab/>
      </w:r>
      <w:r w:rsidRPr="001E35C5">
        <w:rPr>
          <w:rFonts w:ascii="Arial" w:hAnsi="Arial" w:cs="Arial"/>
          <w:sz w:val="18"/>
          <w:szCs w:val="18"/>
        </w:rPr>
        <w:t>Not applicable</w:t>
      </w:r>
    </w:p>
    <w:p w14:paraId="54C0ECFC" w14:textId="20D24C42" w:rsidR="005F0254" w:rsidRDefault="005F0254" w:rsidP="00723676">
      <w:pPr>
        <w:pStyle w:val="indent2"/>
        <w:ind w:hanging="720"/>
        <w:rPr>
          <w:rFonts w:ascii="Arial" w:hAnsi="Arial" w:cs="Arial"/>
          <w:sz w:val="18"/>
          <w:szCs w:val="18"/>
        </w:rPr>
      </w:pPr>
      <w:r w:rsidRPr="001E35C5">
        <w:rPr>
          <w:rFonts w:ascii="Arial" w:hAnsi="Arial" w:cs="Arial"/>
          <w:b/>
          <w:sz w:val="18"/>
          <w:szCs w:val="18"/>
        </w:rPr>
        <w:t>13</w:t>
      </w:r>
      <w:r w:rsidR="00FD1E6E" w:rsidRPr="001E35C5">
        <w:rPr>
          <w:rFonts w:ascii="Arial" w:hAnsi="Arial" w:cs="Arial"/>
          <w:b/>
          <w:sz w:val="18"/>
          <w:szCs w:val="18"/>
        </w:rPr>
        <w:t>a</w:t>
      </w:r>
      <w:r w:rsidRPr="001E35C5">
        <w:rPr>
          <w:rFonts w:ascii="Arial" w:hAnsi="Arial" w:cs="Arial"/>
          <w:b/>
          <w:sz w:val="18"/>
          <w:szCs w:val="18"/>
        </w:rPr>
        <w:tab/>
        <w:t>Ordering address:</w:t>
      </w:r>
      <w:r>
        <w:rPr>
          <w:rFonts w:ascii="Arial" w:hAnsi="Arial" w:cs="Arial"/>
          <w:sz w:val="18"/>
          <w:szCs w:val="18"/>
        </w:rPr>
        <w:tab/>
        <w:t>Same as Contractor address</w:t>
      </w:r>
    </w:p>
    <w:p w14:paraId="3EC44177" w14:textId="1FF203C9" w:rsidR="00FD1E6E" w:rsidRDefault="00FD1E6E" w:rsidP="00FD1E6E">
      <w:pPr>
        <w:pStyle w:val="indent2"/>
        <w:ind w:hanging="720"/>
        <w:rPr>
          <w:rFonts w:ascii="Arial" w:hAnsi="Arial" w:cs="Arial"/>
          <w:sz w:val="18"/>
          <w:szCs w:val="18"/>
        </w:rPr>
      </w:pPr>
      <w:r w:rsidRPr="001E35C5">
        <w:rPr>
          <w:rFonts w:ascii="Arial" w:hAnsi="Arial" w:cs="Arial"/>
          <w:b/>
          <w:sz w:val="18"/>
          <w:szCs w:val="18"/>
        </w:rPr>
        <w:t>13b</w:t>
      </w:r>
      <w:r w:rsidRPr="001E35C5">
        <w:rPr>
          <w:rFonts w:ascii="Arial" w:hAnsi="Arial" w:cs="Arial"/>
          <w:b/>
          <w:sz w:val="18"/>
          <w:szCs w:val="18"/>
        </w:rPr>
        <w:tab/>
        <w:t>Ordering procedures</w:t>
      </w:r>
      <w:r>
        <w:rPr>
          <w:rFonts w:ascii="Arial" w:hAnsi="Arial" w:cs="Arial"/>
          <w:sz w:val="18"/>
          <w:szCs w:val="18"/>
        </w:rPr>
        <w:tab/>
      </w:r>
      <w:r w:rsidRPr="00FD1E6E">
        <w:rPr>
          <w:rFonts w:ascii="Arial" w:hAnsi="Arial" w:cs="Arial"/>
          <w:sz w:val="18"/>
          <w:szCs w:val="18"/>
        </w:rPr>
        <w:t>The following telephone number(s) can</w:t>
      </w:r>
      <w:r w:rsidR="006D01A0">
        <w:rPr>
          <w:rFonts w:ascii="Arial" w:hAnsi="Arial" w:cs="Arial"/>
          <w:sz w:val="18"/>
          <w:szCs w:val="18"/>
        </w:rPr>
        <w:t xml:space="preserve"> be used for</w:t>
      </w:r>
      <w:r w:rsidRPr="00FD1E6E">
        <w:rPr>
          <w:rFonts w:ascii="Arial" w:hAnsi="Arial" w:cs="Arial"/>
          <w:sz w:val="18"/>
          <w:szCs w:val="18"/>
        </w:rPr>
        <w:t xml:space="preserve"> ordering activities to obtain </w:t>
      </w:r>
      <w:r>
        <w:rPr>
          <w:rFonts w:ascii="Arial" w:hAnsi="Arial" w:cs="Arial"/>
          <w:sz w:val="18"/>
          <w:szCs w:val="18"/>
        </w:rPr>
        <w:t xml:space="preserve">      </w:t>
      </w:r>
      <w:r w:rsidR="001E35C5">
        <w:rPr>
          <w:rFonts w:ascii="Arial" w:hAnsi="Arial" w:cs="Arial"/>
          <w:sz w:val="18"/>
          <w:szCs w:val="18"/>
        </w:rPr>
        <w:t xml:space="preserve">    </w:t>
      </w:r>
      <w:r w:rsidR="001E35C5">
        <w:rPr>
          <w:rFonts w:ascii="Arial" w:hAnsi="Arial" w:cs="Arial"/>
          <w:sz w:val="18"/>
          <w:szCs w:val="18"/>
        </w:rPr>
        <w:tab/>
      </w:r>
      <w:r w:rsidR="001E35C5">
        <w:rPr>
          <w:rFonts w:ascii="Arial" w:hAnsi="Arial" w:cs="Arial"/>
          <w:sz w:val="18"/>
          <w:szCs w:val="18"/>
        </w:rPr>
        <w:tab/>
      </w:r>
      <w:r w:rsidR="001E35C5">
        <w:rPr>
          <w:rFonts w:ascii="Arial" w:hAnsi="Arial" w:cs="Arial"/>
          <w:sz w:val="18"/>
          <w:szCs w:val="18"/>
        </w:rPr>
        <w:tab/>
      </w:r>
      <w:r w:rsidRPr="00FD1E6E">
        <w:rPr>
          <w:rFonts w:ascii="Arial" w:hAnsi="Arial" w:cs="Arial"/>
          <w:sz w:val="18"/>
          <w:szCs w:val="18"/>
        </w:rPr>
        <w:t>technical and/or ordering assistance:</w:t>
      </w:r>
      <w:r>
        <w:rPr>
          <w:rFonts w:ascii="Arial" w:hAnsi="Arial" w:cs="Arial"/>
          <w:sz w:val="18"/>
          <w:szCs w:val="18"/>
        </w:rPr>
        <w:br/>
      </w:r>
      <w:r w:rsidR="001E35C5">
        <w:rPr>
          <w:rFonts w:ascii="Arial" w:hAnsi="Arial" w:cs="Arial"/>
          <w:sz w:val="18"/>
          <w:szCs w:val="18"/>
        </w:rPr>
        <w:tab/>
      </w:r>
      <w:r w:rsidR="001E35C5">
        <w:rPr>
          <w:rFonts w:ascii="Arial" w:hAnsi="Arial" w:cs="Arial"/>
          <w:sz w:val="18"/>
          <w:szCs w:val="18"/>
        </w:rPr>
        <w:tab/>
      </w:r>
      <w:r w:rsidR="001E35C5">
        <w:rPr>
          <w:rFonts w:ascii="Arial" w:hAnsi="Arial" w:cs="Arial"/>
          <w:sz w:val="18"/>
          <w:szCs w:val="18"/>
        </w:rPr>
        <w:tab/>
      </w:r>
      <w:r>
        <w:rPr>
          <w:rFonts w:ascii="Arial" w:hAnsi="Arial" w:cs="Arial"/>
          <w:sz w:val="18"/>
          <w:szCs w:val="18"/>
        </w:rPr>
        <w:t xml:space="preserve">Sales Inquiries: </w:t>
      </w:r>
      <w:r w:rsidRPr="00FD1E6E">
        <w:rPr>
          <w:rFonts w:ascii="Arial" w:hAnsi="Arial" w:cs="Arial"/>
          <w:sz w:val="18"/>
          <w:szCs w:val="18"/>
        </w:rPr>
        <w:t>1-888-894-4678</w:t>
      </w:r>
      <w:r>
        <w:rPr>
          <w:rFonts w:ascii="Arial" w:hAnsi="Arial" w:cs="Arial"/>
          <w:sz w:val="18"/>
          <w:szCs w:val="18"/>
        </w:rPr>
        <w:br/>
      </w:r>
      <w:r w:rsidR="001E35C5">
        <w:rPr>
          <w:rFonts w:ascii="Arial" w:hAnsi="Arial" w:cs="Arial"/>
          <w:sz w:val="18"/>
          <w:szCs w:val="18"/>
        </w:rPr>
        <w:tab/>
      </w:r>
      <w:r w:rsidR="001E35C5">
        <w:rPr>
          <w:rFonts w:ascii="Arial" w:hAnsi="Arial" w:cs="Arial"/>
          <w:sz w:val="18"/>
          <w:szCs w:val="18"/>
        </w:rPr>
        <w:tab/>
      </w:r>
      <w:r w:rsidR="001E35C5">
        <w:rPr>
          <w:rFonts w:ascii="Arial" w:hAnsi="Arial" w:cs="Arial"/>
          <w:sz w:val="18"/>
          <w:szCs w:val="18"/>
        </w:rPr>
        <w:tab/>
      </w:r>
      <w:r w:rsidRPr="00FD1E6E">
        <w:rPr>
          <w:rFonts w:ascii="Arial" w:hAnsi="Arial" w:cs="Arial"/>
          <w:sz w:val="18"/>
          <w:szCs w:val="18"/>
        </w:rPr>
        <w:t>General Support:</w:t>
      </w:r>
      <w:r w:rsidRPr="00FD1E6E">
        <w:rPr>
          <w:rFonts w:ascii="Arial" w:hAnsi="Arial" w:cs="Arial"/>
          <w:sz w:val="18"/>
          <w:szCs w:val="18"/>
        </w:rPr>
        <w:tab/>
        <w:t>1-877-215-4678</w:t>
      </w:r>
      <w:r>
        <w:rPr>
          <w:rFonts w:ascii="Arial" w:hAnsi="Arial" w:cs="Arial"/>
          <w:sz w:val="18"/>
          <w:szCs w:val="18"/>
        </w:rPr>
        <w:br/>
      </w:r>
      <w:r w:rsidR="001E35C5">
        <w:rPr>
          <w:rFonts w:ascii="Arial" w:hAnsi="Arial" w:cs="Arial"/>
          <w:sz w:val="18"/>
          <w:szCs w:val="18"/>
        </w:rPr>
        <w:tab/>
      </w:r>
      <w:r w:rsidR="001E35C5">
        <w:rPr>
          <w:rFonts w:ascii="Arial" w:hAnsi="Arial" w:cs="Arial"/>
          <w:sz w:val="18"/>
          <w:szCs w:val="18"/>
        </w:rPr>
        <w:tab/>
      </w:r>
      <w:r w:rsidR="001E35C5">
        <w:rPr>
          <w:rFonts w:ascii="Arial" w:hAnsi="Arial" w:cs="Arial"/>
          <w:sz w:val="18"/>
          <w:szCs w:val="18"/>
        </w:rPr>
        <w:tab/>
      </w:r>
      <w:r w:rsidRPr="00FD1E6E">
        <w:rPr>
          <w:rFonts w:ascii="Arial" w:hAnsi="Arial" w:cs="Arial"/>
          <w:sz w:val="18"/>
          <w:szCs w:val="18"/>
        </w:rPr>
        <w:t>Billing Inquiries:</w:t>
      </w:r>
      <w:r w:rsidRPr="00FD1E6E">
        <w:rPr>
          <w:rFonts w:ascii="Arial" w:hAnsi="Arial" w:cs="Arial"/>
          <w:sz w:val="18"/>
          <w:szCs w:val="18"/>
        </w:rPr>
        <w:tab/>
        <w:t>1-866-916-4678</w:t>
      </w:r>
    </w:p>
    <w:p w14:paraId="627B1324" w14:textId="50D27114" w:rsidR="005F0254" w:rsidRPr="00723676" w:rsidRDefault="005F0254" w:rsidP="00723676">
      <w:pPr>
        <w:pStyle w:val="indent2"/>
        <w:ind w:hanging="720"/>
        <w:rPr>
          <w:rFonts w:ascii="Arial" w:hAnsi="Arial" w:cs="Arial"/>
          <w:sz w:val="18"/>
          <w:szCs w:val="18"/>
        </w:rPr>
      </w:pPr>
      <w:r w:rsidRPr="001E35C5">
        <w:rPr>
          <w:rFonts w:ascii="Arial" w:hAnsi="Arial" w:cs="Arial"/>
          <w:b/>
          <w:sz w:val="18"/>
          <w:szCs w:val="18"/>
        </w:rPr>
        <w:t>14</w:t>
      </w:r>
      <w:r w:rsidRPr="001E35C5">
        <w:rPr>
          <w:rFonts w:ascii="Arial" w:hAnsi="Arial" w:cs="Arial"/>
          <w:b/>
          <w:sz w:val="18"/>
          <w:szCs w:val="18"/>
        </w:rPr>
        <w:tab/>
        <w:t>Payment Address:</w:t>
      </w:r>
      <w:r w:rsidRPr="001E35C5">
        <w:rPr>
          <w:rFonts w:ascii="Arial" w:hAnsi="Arial" w:cs="Arial"/>
          <w:b/>
          <w:sz w:val="18"/>
          <w:szCs w:val="18"/>
        </w:rPr>
        <w:tab/>
      </w:r>
      <w:r w:rsidR="00FD1E6E" w:rsidRPr="00FD1E6E">
        <w:rPr>
          <w:rFonts w:ascii="Arial" w:hAnsi="Arial" w:cs="Arial"/>
          <w:sz w:val="18"/>
          <w:szCs w:val="18"/>
        </w:rPr>
        <w:t>PO Box 824164, Philadelphia, PA, 19182-4164</w:t>
      </w:r>
      <w:r>
        <w:rPr>
          <w:rFonts w:ascii="Arial" w:hAnsi="Arial" w:cs="Arial"/>
          <w:sz w:val="18"/>
          <w:szCs w:val="18"/>
        </w:rPr>
        <w:tab/>
      </w:r>
    </w:p>
    <w:p w14:paraId="2DB474E1" w14:textId="382D948B" w:rsidR="00906102" w:rsidRDefault="00FD1E6E" w:rsidP="000E19D1">
      <w:pPr>
        <w:pStyle w:val="indent1"/>
        <w:rPr>
          <w:rFonts w:ascii="Arial" w:hAnsi="Arial" w:cs="Arial"/>
          <w:sz w:val="18"/>
          <w:szCs w:val="18"/>
        </w:rPr>
      </w:pPr>
      <w:r w:rsidRPr="001E35C5">
        <w:rPr>
          <w:rFonts w:ascii="Arial" w:hAnsi="Arial" w:cs="Arial"/>
          <w:b/>
          <w:sz w:val="18"/>
          <w:szCs w:val="18"/>
        </w:rPr>
        <w:t>15</w:t>
      </w:r>
      <w:r w:rsidRPr="001E35C5">
        <w:rPr>
          <w:rFonts w:ascii="Arial" w:hAnsi="Arial" w:cs="Arial"/>
          <w:b/>
          <w:sz w:val="18"/>
          <w:szCs w:val="18"/>
        </w:rPr>
        <w:tab/>
        <w:t>Warranty Provision:</w:t>
      </w:r>
      <w:r>
        <w:rPr>
          <w:rFonts w:ascii="Arial" w:hAnsi="Arial" w:cs="Arial"/>
          <w:sz w:val="18"/>
          <w:szCs w:val="18"/>
        </w:rPr>
        <w:tab/>
      </w:r>
      <w:r w:rsidR="000E19D1">
        <w:rPr>
          <w:rFonts w:ascii="Arial" w:hAnsi="Arial" w:cs="Arial"/>
          <w:sz w:val="18"/>
          <w:szCs w:val="18"/>
        </w:rPr>
        <w:t>Standard Commercial</w:t>
      </w:r>
    </w:p>
    <w:p w14:paraId="026FB4E2" w14:textId="727B4120" w:rsidR="00723676" w:rsidRDefault="00FD1E6E" w:rsidP="00906102">
      <w:pPr>
        <w:pStyle w:val="indent1"/>
        <w:rPr>
          <w:rFonts w:ascii="Arial" w:hAnsi="Arial" w:cs="Arial"/>
          <w:sz w:val="18"/>
          <w:szCs w:val="18"/>
        </w:rPr>
      </w:pPr>
      <w:r w:rsidRPr="001E35C5">
        <w:rPr>
          <w:rFonts w:ascii="Arial" w:hAnsi="Arial" w:cs="Arial"/>
          <w:b/>
          <w:sz w:val="18"/>
          <w:szCs w:val="18"/>
        </w:rPr>
        <w:t>16</w:t>
      </w:r>
      <w:r w:rsidRPr="001E35C5">
        <w:rPr>
          <w:rFonts w:ascii="Arial" w:hAnsi="Arial" w:cs="Arial"/>
          <w:b/>
          <w:sz w:val="18"/>
          <w:szCs w:val="18"/>
        </w:rPr>
        <w:tab/>
        <w:t>Export packing charges:</w:t>
      </w:r>
      <w:r>
        <w:rPr>
          <w:rFonts w:ascii="Arial" w:hAnsi="Arial" w:cs="Arial"/>
          <w:sz w:val="18"/>
          <w:szCs w:val="18"/>
        </w:rPr>
        <w:tab/>
        <w:t>Not applicable</w:t>
      </w:r>
    </w:p>
    <w:p w14:paraId="7D7E5827" w14:textId="2A0CD7C7" w:rsidR="00FD1E6E" w:rsidRDefault="00FD1E6E" w:rsidP="00FD1E6E">
      <w:pPr>
        <w:pStyle w:val="indent1"/>
        <w:rPr>
          <w:rFonts w:ascii="Arial" w:hAnsi="Arial" w:cs="Arial"/>
          <w:sz w:val="18"/>
          <w:szCs w:val="18"/>
        </w:rPr>
      </w:pPr>
      <w:r w:rsidRPr="00590977">
        <w:rPr>
          <w:rFonts w:ascii="Arial" w:hAnsi="Arial" w:cs="Arial"/>
          <w:b/>
          <w:sz w:val="18"/>
          <w:szCs w:val="18"/>
        </w:rPr>
        <w:t>17</w:t>
      </w:r>
      <w:r>
        <w:rPr>
          <w:rFonts w:ascii="Arial" w:hAnsi="Arial" w:cs="Arial"/>
          <w:sz w:val="18"/>
          <w:szCs w:val="18"/>
        </w:rPr>
        <w:tab/>
      </w:r>
      <w:r w:rsidRPr="00857729">
        <w:rPr>
          <w:rFonts w:ascii="Arial" w:hAnsi="Arial" w:cs="Arial"/>
          <w:b/>
          <w:sz w:val="18"/>
          <w:szCs w:val="18"/>
        </w:rPr>
        <w:t>Terms and conditions of Government purchase card acceptance (any thresholds above the micro</w:t>
      </w:r>
      <w:r w:rsidR="007B1470">
        <w:rPr>
          <w:rFonts w:ascii="Arial" w:hAnsi="Arial" w:cs="Arial"/>
          <w:b/>
          <w:sz w:val="18"/>
          <w:szCs w:val="18"/>
        </w:rPr>
        <w:t>-</w:t>
      </w:r>
      <w:r w:rsidRPr="00857729">
        <w:rPr>
          <w:rFonts w:ascii="Arial" w:hAnsi="Arial" w:cs="Arial"/>
          <w:b/>
          <w:sz w:val="18"/>
          <w:szCs w:val="18"/>
        </w:rPr>
        <w:t>purchase</w:t>
      </w:r>
      <w:r w:rsidR="00857729">
        <w:rPr>
          <w:rFonts w:ascii="Arial" w:hAnsi="Arial" w:cs="Arial"/>
          <w:b/>
          <w:sz w:val="18"/>
          <w:szCs w:val="18"/>
        </w:rPr>
        <w:t xml:space="preserve"> </w:t>
      </w:r>
      <w:r w:rsidRPr="00857729">
        <w:rPr>
          <w:rFonts w:ascii="Arial" w:hAnsi="Arial" w:cs="Arial"/>
          <w:b/>
          <w:sz w:val="18"/>
          <w:szCs w:val="18"/>
        </w:rPr>
        <w:t xml:space="preserve">level): </w:t>
      </w:r>
      <w:r>
        <w:rPr>
          <w:rFonts w:ascii="Arial" w:hAnsi="Arial" w:cs="Arial"/>
          <w:sz w:val="18"/>
          <w:szCs w:val="18"/>
        </w:rPr>
        <w:t>Not Applicable</w:t>
      </w:r>
    </w:p>
    <w:p w14:paraId="6CCF2206" w14:textId="7D4BCCAF" w:rsidR="00FD1E6E" w:rsidRDefault="00FD1E6E" w:rsidP="00FD1E6E">
      <w:pPr>
        <w:pStyle w:val="indent1"/>
        <w:rPr>
          <w:rFonts w:ascii="Arial" w:hAnsi="Arial" w:cs="Arial"/>
          <w:sz w:val="18"/>
          <w:szCs w:val="18"/>
        </w:rPr>
      </w:pPr>
      <w:r w:rsidRPr="00590977">
        <w:rPr>
          <w:rFonts w:ascii="Arial" w:hAnsi="Arial" w:cs="Arial"/>
          <w:b/>
          <w:sz w:val="18"/>
          <w:szCs w:val="18"/>
        </w:rPr>
        <w:t>18</w:t>
      </w:r>
      <w:r>
        <w:rPr>
          <w:rFonts w:ascii="Arial" w:hAnsi="Arial" w:cs="Arial"/>
          <w:sz w:val="18"/>
          <w:szCs w:val="18"/>
        </w:rPr>
        <w:t xml:space="preserve"> </w:t>
      </w:r>
      <w:r>
        <w:rPr>
          <w:rFonts w:ascii="Arial" w:hAnsi="Arial" w:cs="Arial"/>
          <w:sz w:val="18"/>
          <w:szCs w:val="18"/>
        </w:rPr>
        <w:tab/>
      </w:r>
      <w:r w:rsidRPr="00857729">
        <w:rPr>
          <w:rFonts w:ascii="Arial" w:hAnsi="Arial" w:cs="Arial"/>
          <w:b/>
          <w:sz w:val="18"/>
          <w:szCs w:val="18"/>
        </w:rPr>
        <w:t>Terms and conditions of rental, maintenance, and repair (if applicable):</w:t>
      </w:r>
      <w:r>
        <w:rPr>
          <w:rFonts w:ascii="Arial" w:hAnsi="Arial" w:cs="Arial"/>
          <w:sz w:val="18"/>
          <w:szCs w:val="18"/>
        </w:rPr>
        <w:t xml:space="preserve"> Not applicable</w:t>
      </w:r>
    </w:p>
    <w:p w14:paraId="5FF85B8B" w14:textId="70B7F4D0" w:rsidR="00FD1E6E" w:rsidRDefault="00FD1E6E" w:rsidP="00FD1E6E">
      <w:pPr>
        <w:pStyle w:val="indent1"/>
        <w:rPr>
          <w:rFonts w:ascii="Arial" w:hAnsi="Arial" w:cs="Arial"/>
          <w:sz w:val="18"/>
          <w:szCs w:val="18"/>
        </w:rPr>
      </w:pPr>
      <w:r w:rsidRPr="00590977">
        <w:rPr>
          <w:rFonts w:ascii="Arial" w:hAnsi="Arial" w:cs="Arial"/>
          <w:b/>
          <w:sz w:val="18"/>
          <w:szCs w:val="18"/>
        </w:rPr>
        <w:t>19</w:t>
      </w:r>
      <w:r>
        <w:rPr>
          <w:rFonts w:ascii="Arial" w:hAnsi="Arial" w:cs="Arial"/>
          <w:sz w:val="18"/>
          <w:szCs w:val="18"/>
        </w:rPr>
        <w:t xml:space="preserve"> </w:t>
      </w:r>
      <w:r>
        <w:rPr>
          <w:rFonts w:ascii="Arial" w:hAnsi="Arial" w:cs="Arial"/>
          <w:sz w:val="18"/>
          <w:szCs w:val="18"/>
        </w:rPr>
        <w:tab/>
      </w:r>
      <w:r w:rsidRPr="00857729">
        <w:rPr>
          <w:rFonts w:ascii="Arial" w:hAnsi="Arial" w:cs="Arial"/>
          <w:b/>
          <w:sz w:val="18"/>
          <w:szCs w:val="18"/>
        </w:rPr>
        <w:t>Terms and conditions of installation (if applicable).</w:t>
      </w:r>
      <w:r>
        <w:rPr>
          <w:rFonts w:ascii="Arial" w:hAnsi="Arial" w:cs="Arial"/>
          <w:sz w:val="18"/>
          <w:szCs w:val="18"/>
        </w:rPr>
        <w:t xml:space="preserve"> Not applicable</w:t>
      </w:r>
    </w:p>
    <w:p w14:paraId="072CF5EA" w14:textId="77777777" w:rsidR="00FD1E6E" w:rsidRPr="00857729" w:rsidRDefault="00FD1E6E" w:rsidP="00FD1E6E">
      <w:pPr>
        <w:pStyle w:val="indent1"/>
        <w:rPr>
          <w:rFonts w:ascii="Arial" w:hAnsi="Arial" w:cs="Arial"/>
          <w:b/>
          <w:sz w:val="18"/>
          <w:szCs w:val="18"/>
        </w:rPr>
      </w:pPr>
      <w:r w:rsidRPr="00590977">
        <w:rPr>
          <w:rFonts w:ascii="Arial" w:hAnsi="Arial" w:cs="Arial"/>
          <w:b/>
          <w:sz w:val="18"/>
          <w:szCs w:val="18"/>
        </w:rPr>
        <w:t>20</w:t>
      </w:r>
      <w:r>
        <w:rPr>
          <w:rFonts w:ascii="Arial" w:hAnsi="Arial" w:cs="Arial"/>
          <w:sz w:val="18"/>
          <w:szCs w:val="18"/>
        </w:rPr>
        <w:t xml:space="preserve"> </w:t>
      </w:r>
      <w:r>
        <w:rPr>
          <w:rFonts w:ascii="Arial" w:hAnsi="Arial" w:cs="Arial"/>
          <w:sz w:val="18"/>
          <w:szCs w:val="18"/>
        </w:rPr>
        <w:tab/>
      </w:r>
      <w:r w:rsidRPr="00857729">
        <w:rPr>
          <w:rFonts w:ascii="Arial" w:hAnsi="Arial" w:cs="Arial"/>
          <w:b/>
          <w:sz w:val="18"/>
          <w:szCs w:val="18"/>
        </w:rPr>
        <w:t>Terms and conditions of repair parts indicating date of parts price lists and any discounts from list</w:t>
      </w:r>
    </w:p>
    <w:p w14:paraId="5C37BE15" w14:textId="60A0E013" w:rsidR="00FD1E6E" w:rsidRDefault="00857729" w:rsidP="00FD1E6E">
      <w:pPr>
        <w:pStyle w:val="indent1"/>
        <w:rPr>
          <w:rFonts w:ascii="Arial" w:hAnsi="Arial" w:cs="Arial"/>
          <w:sz w:val="18"/>
          <w:szCs w:val="18"/>
        </w:rPr>
      </w:pPr>
      <w:r w:rsidRPr="00857729">
        <w:rPr>
          <w:rFonts w:ascii="Arial" w:hAnsi="Arial" w:cs="Arial"/>
          <w:b/>
          <w:sz w:val="18"/>
          <w:szCs w:val="18"/>
        </w:rPr>
        <w:t>prices (if applicable):</w:t>
      </w:r>
      <w:r>
        <w:rPr>
          <w:rFonts w:ascii="Arial" w:hAnsi="Arial" w:cs="Arial"/>
          <w:sz w:val="18"/>
          <w:szCs w:val="18"/>
        </w:rPr>
        <w:t xml:space="preserve"> Not applicable</w:t>
      </w:r>
    </w:p>
    <w:p w14:paraId="73FB0A81" w14:textId="6A862EBB" w:rsidR="00FD1E6E" w:rsidRDefault="00FD1E6E" w:rsidP="00FD1E6E">
      <w:pPr>
        <w:pStyle w:val="indent1"/>
        <w:rPr>
          <w:rFonts w:ascii="Arial" w:hAnsi="Arial" w:cs="Arial"/>
          <w:sz w:val="18"/>
          <w:szCs w:val="18"/>
        </w:rPr>
      </w:pPr>
      <w:r w:rsidRPr="00590977">
        <w:rPr>
          <w:rFonts w:ascii="Arial" w:hAnsi="Arial" w:cs="Arial"/>
          <w:b/>
          <w:sz w:val="18"/>
          <w:szCs w:val="18"/>
        </w:rPr>
        <w:t>20a</w:t>
      </w:r>
      <w:r>
        <w:rPr>
          <w:rFonts w:ascii="Arial" w:hAnsi="Arial" w:cs="Arial"/>
          <w:sz w:val="18"/>
          <w:szCs w:val="18"/>
        </w:rPr>
        <w:tab/>
      </w:r>
      <w:r w:rsidRPr="00857729">
        <w:rPr>
          <w:rFonts w:ascii="Arial" w:hAnsi="Arial" w:cs="Arial"/>
          <w:b/>
          <w:sz w:val="18"/>
          <w:szCs w:val="18"/>
        </w:rPr>
        <w:t>Terms and conditions for any</w:t>
      </w:r>
      <w:r w:rsidR="00857729" w:rsidRPr="00857729">
        <w:rPr>
          <w:rFonts w:ascii="Arial" w:hAnsi="Arial" w:cs="Arial"/>
          <w:b/>
          <w:sz w:val="18"/>
          <w:szCs w:val="18"/>
        </w:rPr>
        <w:t xml:space="preserve"> other services (if applicable):</w:t>
      </w:r>
      <w:r w:rsidR="00857729">
        <w:rPr>
          <w:rFonts w:ascii="Arial" w:hAnsi="Arial" w:cs="Arial"/>
          <w:sz w:val="18"/>
          <w:szCs w:val="18"/>
        </w:rPr>
        <w:t xml:space="preserve"> Not applicable</w:t>
      </w:r>
    </w:p>
    <w:p w14:paraId="2FFE9FD2" w14:textId="3C4B634A" w:rsidR="00FD1E6E" w:rsidRDefault="00FD1E6E" w:rsidP="00FD1E6E">
      <w:pPr>
        <w:pStyle w:val="indent1"/>
        <w:rPr>
          <w:rFonts w:ascii="Arial" w:hAnsi="Arial" w:cs="Arial"/>
          <w:sz w:val="18"/>
          <w:szCs w:val="18"/>
        </w:rPr>
      </w:pPr>
      <w:r w:rsidRPr="00590977">
        <w:rPr>
          <w:rFonts w:ascii="Arial" w:hAnsi="Arial" w:cs="Arial"/>
          <w:b/>
          <w:sz w:val="18"/>
          <w:szCs w:val="18"/>
        </w:rPr>
        <w:t>21</w:t>
      </w:r>
      <w:r>
        <w:rPr>
          <w:rFonts w:ascii="Arial" w:hAnsi="Arial" w:cs="Arial"/>
          <w:sz w:val="18"/>
          <w:szCs w:val="18"/>
        </w:rPr>
        <w:tab/>
      </w:r>
      <w:r w:rsidR="003A3216" w:rsidRPr="00857729">
        <w:rPr>
          <w:rFonts w:ascii="Arial" w:hAnsi="Arial" w:cs="Arial"/>
          <w:b/>
          <w:sz w:val="18"/>
          <w:szCs w:val="18"/>
        </w:rPr>
        <w:t>List of service and distribution points (if applicable):</w:t>
      </w:r>
      <w:r w:rsidR="003A3216">
        <w:rPr>
          <w:rFonts w:ascii="Arial" w:hAnsi="Arial" w:cs="Arial"/>
          <w:sz w:val="18"/>
          <w:szCs w:val="18"/>
        </w:rPr>
        <w:t xml:space="preserve"> </w:t>
      </w:r>
      <w:r w:rsidR="00857729">
        <w:rPr>
          <w:rFonts w:ascii="Arial" w:hAnsi="Arial" w:cs="Arial"/>
          <w:sz w:val="18"/>
          <w:szCs w:val="18"/>
        </w:rPr>
        <w:t>Not applicable</w:t>
      </w:r>
    </w:p>
    <w:p w14:paraId="116977A6" w14:textId="3F2A4C5C" w:rsidR="003A3216" w:rsidRDefault="003A3216" w:rsidP="00FD1E6E">
      <w:pPr>
        <w:pStyle w:val="indent1"/>
        <w:rPr>
          <w:rFonts w:ascii="Arial" w:hAnsi="Arial" w:cs="Arial"/>
          <w:sz w:val="18"/>
          <w:szCs w:val="18"/>
        </w:rPr>
      </w:pPr>
      <w:r w:rsidRPr="00590977">
        <w:rPr>
          <w:rFonts w:ascii="Arial" w:hAnsi="Arial" w:cs="Arial"/>
          <w:b/>
          <w:sz w:val="18"/>
          <w:szCs w:val="18"/>
        </w:rPr>
        <w:t>22</w:t>
      </w:r>
      <w:r>
        <w:rPr>
          <w:rFonts w:ascii="Arial" w:hAnsi="Arial" w:cs="Arial"/>
          <w:sz w:val="18"/>
          <w:szCs w:val="18"/>
        </w:rPr>
        <w:t xml:space="preserve"> </w:t>
      </w:r>
      <w:r>
        <w:rPr>
          <w:rFonts w:ascii="Arial" w:hAnsi="Arial" w:cs="Arial"/>
          <w:sz w:val="18"/>
          <w:szCs w:val="18"/>
        </w:rPr>
        <w:tab/>
      </w:r>
      <w:r w:rsidR="00857729">
        <w:rPr>
          <w:rFonts w:ascii="Arial" w:hAnsi="Arial" w:cs="Arial"/>
          <w:b/>
          <w:sz w:val="18"/>
          <w:szCs w:val="18"/>
        </w:rPr>
        <w:t>List of</w:t>
      </w:r>
      <w:r w:rsidRPr="003A3216">
        <w:rPr>
          <w:rFonts w:ascii="Arial" w:hAnsi="Arial" w:cs="Arial"/>
          <w:sz w:val="18"/>
          <w:szCs w:val="18"/>
        </w:rPr>
        <w:t xml:space="preserve"> </w:t>
      </w:r>
      <w:r w:rsidRPr="00857729">
        <w:rPr>
          <w:rFonts w:ascii="Arial" w:hAnsi="Arial" w:cs="Arial"/>
          <w:b/>
          <w:sz w:val="18"/>
          <w:szCs w:val="18"/>
        </w:rPr>
        <w:t xml:space="preserve">participating dealers (if applicable): </w:t>
      </w:r>
      <w:r w:rsidR="00857729">
        <w:rPr>
          <w:rFonts w:ascii="Arial" w:hAnsi="Arial" w:cs="Arial"/>
          <w:sz w:val="18"/>
          <w:szCs w:val="18"/>
        </w:rPr>
        <w:t>Not applicable</w:t>
      </w:r>
    </w:p>
    <w:p w14:paraId="2E300286" w14:textId="2C88FE03" w:rsidR="003A3216" w:rsidRDefault="003A3216" w:rsidP="003A3216">
      <w:pPr>
        <w:pStyle w:val="indent1"/>
        <w:rPr>
          <w:rFonts w:ascii="Arial" w:hAnsi="Arial" w:cs="Arial"/>
          <w:sz w:val="18"/>
          <w:szCs w:val="18"/>
        </w:rPr>
      </w:pPr>
      <w:r w:rsidRPr="00590977">
        <w:rPr>
          <w:rFonts w:ascii="Arial" w:hAnsi="Arial" w:cs="Arial"/>
          <w:b/>
          <w:sz w:val="18"/>
          <w:szCs w:val="18"/>
        </w:rPr>
        <w:t>23</w:t>
      </w:r>
      <w:r>
        <w:rPr>
          <w:rFonts w:ascii="Arial" w:hAnsi="Arial" w:cs="Arial"/>
          <w:sz w:val="18"/>
          <w:szCs w:val="18"/>
        </w:rPr>
        <w:tab/>
      </w:r>
      <w:r w:rsidRPr="00857729">
        <w:rPr>
          <w:rFonts w:ascii="Arial" w:hAnsi="Arial" w:cs="Arial"/>
          <w:b/>
          <w:sz w:val="18"/>
          <w:szCs w:val="18"/>
        </w:rPr>
        <w:t>Preventive maintenance (if applicable):</w:t>
      </w:r>
      <w:r>
        <w:rPr>
          <w:rFonts w:ascii="Arial" w:hAnsi="Arial" w:cs="Arial"/>
          <w:sz w:val="18"/>
          <w:szCs w:val="18"/>
        </w:rPr>
        <w:t xml:space="preserve"> </w:t>
      </w:r>
      <w:r w:rsidR="00857729">
        <w:rPr>
          <w:rFonts w:ascii="Arial" w:hAnsi="Arial" w:cs="Arial"/>
          <w:sz w:val="18"/>
          <w:szCs w:val="18"/>
        </w:rPr>
        <w:t>Not applicable</w:t>
      </w:r>
    </w:p>
    <w:p w14:paraId="75690009" w14:textId="377F6AC6" w:rsidR="003A3216" w:rsidRPr="00857729" w:rsidRDefault="003A3216" w:rsidP="003A3216">
      <w:pPr>
        <w:pStyle w:val="indent1"/>
        <w:rPr>
          <w:rFonts w:ascii="Arial" w:hAnsi="Arial" w:cs="Arial"/>
          <w:b/>
          <w:sz w:val="18"/>
          <w:szCs w:val="18"/>
        </w:rPr>
      </w:pPr>
      <w:r w:rsidRPr="00590977">
        <w:rPr>
          <w:rFonts w:ascii="Arial" w:hAnsi="Arial" w:cs="Arial"/>
          <w:b/>
          <w:sz w:val="18"/>
          <w:szCs w:val="18"/>
        </w:rPr>
        <w:t>24a</w:t>
      </w:r>
      <w:r>
        <w:rPr>
          <w:rFonts w:ascii="Arial" w:hAnsi="Arial" w:cs="Arial"/>
          <w:sz w:val="18"/>
          <w:szCs w:val="18"/>
        </w:rPr>
        <w:t xml:space="preserve"> </w:t>
      </w:r>
      <w:r>
        <w:rPr>
          <w:rFonts w:ascii="Arial" w:hAnsi="Arial" w:cs="Arial"/>
          <w:sz w:val="18"/>
          <w:szCs w:val="18"/>
        </w:rPr>
        <w:tab/>
      </w:r>
      <w:r w:rsidRPr="00857729">
        <w:rPr>
          <w:rFonts w:ascii="Arial" w:hAnsi="Arial" w:cs="Arial"/>
          <w:b/>
          <w:sz w:val="18"/>
          <w:szCs w:val="18"/>
        </w:rPr>
        <w:t>Special attributes such as environmental attributes (e.g., recycled content, energy efficiency, and/or</w:t>
      </w:r>
    </w:p>
    <w:p w14:paraId="13B6262D" w14:textId="5D163FF1" w:rsidR="003A3216" w:rsidRDefault="003A3216" w:rsidP="003A3216">
      <w:pPr>
        <w:pStyle w:val="indent1"/>
        <w:rPr>
          <w:rFonts w:ascii="Arial" w:hAnsi="Arial" w:cs="Arial"/>
          <w:sz w:val="18"/>
          <w:szCs w:val="18"/>
        </w:rPr>
      </w:pPr>
      <w:r w:rsidRPr="00857729">
        <w:rPr>
          <w:rFonts w:ascii="Arial" w:hAnsi="Arial" w:cs="Arial"/>
          <w:b/>
          <w:sz w:val="18"/>
          <w:szCs w:val="18"/>
        </w:rPr>
        <w:t>reduced pollutants):</w:t>
      </w:r>
      <w:r>
        <w:rPr>
          <w:rFonts w:ascii="Arial" w:hAnsi="Arial" w:cs="Arial"/>
          <w:sz w:val="18"/>
          <w:szCs w:val="18"/>
        </w:rPr>
        <w:t xml:space="preserve"> </w:t>
      </w:r>
      <w:r w:rsidR="00857729">
        <w:rPr>
          <w:rFonts w:ascii="Arial" w:hAnsi="Arial" w:cs="Arial"/>
          <w:sz w:val="18"/>
          <w:szCs w:val="18"/>
        </w:rPr>
        <w:t>Not applicable</w:t>
      </w:r>
    </w:p>
    <w:p w14:paraId="02565AF2" w14:textId="7E715EFC" w:rsidR="003A3216" w:rsidRDefault="003A3216" w:rsidP="003A3216">
      <w:pPr>
        <w:pStyle w:val="indent1"/>
        <w:rPr>
          <w:rFonts w:ascii="Arial" w:hAnsi="Arial" w:cs="Arial"/>
          <w:sz w:val="18"/>
          <w:szCs w:val="18"/>
        </w:rPr>
      </w:pPr>
      <w:r w:rsidRPr="00590977">
        <w:rPr>
          <w:rFonts w:ascii="Arial" w:hAnsi="Arial" w:cs="Arial"/>
          <w:b/>
          <w:sz w:val="18"/>
          <w:szCs w:val="18"/>
        </w:rPr>
        <w:t>24b</w:t>
      </w:r>
      <w:r>
        <w:rPr>
          <w:rFonts w:ascii="Arial" w:hAnsi="Arial" w:cs="Arial"/>
          <w:sz w:val="18"/>
          <w:szCs w:val="18"/>
        </w:rPr>
        <w:tab/>
      </w:r>
      <w:r w:rsidRPr="00857729">
        <w:rPr>
          <w:rFonts w:ascii="Arial" w:hAnsi="Arial" w:cs="Arial"/>
          <w:b/>
          <w:sz w:val="18"/>
          <w:szCs w:val="18"/>
        </w:rPr>
        <w:t>Section 508 Compliance for EIT:</w:t>
      </w:r>
      <w:r>
        <w:rPr>
          <w:rFonts w:ascii="Arial" w:hAnsi="Arial" w:cs="Arial"/>
          <w:sz w:val="18"/>
          <w:szCs w:val="18"/>
        </w:rPr>
        <w:t xml:space="preserve"> </w:t>
      </w:r>
      <w:r w:rsidR="00857729">
        <w:rPr>
          <w:rFonts w:ascii="Arial" w:hAnsi="Arial" w:cs="Arial"/>
          <w:sz w:val="18"/>
          <w:szCs w:val="18"/>
        </w:rPr>
        <w:t>Not applicable</w:t>
      </w:r>
    </w:p>
    <w:p w14:paraId="322481B6" w14:textId="3A0EE7AF" w:rsidR="003A3216" w:rsidRDefault="003A3216" w:rsidP="003A3216">
      <w:pPr>
        <w:pStyle w:val="indent1"/>
        <w:rPr>
          <w:rFonts w:ascii="Arial" w:hAnsi="Arial" w:cs="Arial"/>
          <w:sz w:val="18"/>
          <w:szCs w:val="18"/>
        </w:rPr>
      </w:pPr>
      <w:r w:rsidRPr="00590977">
        <w:rPr>
          <w:rFonts w:ascii="Arial" w:hAnsi="Arial" w:cs="Arial"/>
          <w:b/>
          <w:sz w:val="18"/>
          <w:szCs w:val="18"/>
        </w:rPr>
        <w:t>25</w:t>
      </w:r>
      <w:r>
        <w:rPr>
          <w:rFonts w:ascii="Arial" w:hAnsi="Arial" w:cs="Arial"/>
          <w:sz w:val="18"/>
          <w:szCs w:val="18"/>
        </w:rPr>
        <w:tab/>
      </w:r>
      <w:r w:rsidRPr="00965A1D">
        <w:rPr>
          <w:rFonts w:ascii="Arial" w:hAnsi="Arial" w:cs="Arial"/>
          <w:b/>
          <w:sz w:val="18"/>
          <w:szCs w:val="18"/>
        </w:rPr>
        <w:t>DUNS Number</w:t>
      </w:r>
      <w:r w:rsidR="00965A1D">
        <w:rPr>
          <w:rFonts w:ascii="Arial" w:hAnsi="Arial" w:cs="Arial"/>
          <w:sz w:val="18"/>
          <w:szCs w:val="18"/>
        </w:rPr>
        <w:t>:</w:t>
      </w:r>
      <w:r>
        <w:rPr>
          <w:rFonts w:ascii="Arial" w:hAnsi="Arial" w:cs="Arial"/>
          <w:sz w:val="18"/>
          <w:szCs w:val="18"/>
        </w:rPr>
        <w:t xml:space="preserve"> </w:t>
      </w:r>
      <w:r w:rsidR="00965A1D" w:rsidRPr="00965A1D">
        <w:rPr>
          <w:rFonts w:ascii="Arial" w:hAnsi="Arial" w:cs="Arial"/>
          <w:sz w:val="18"/>
          <w:szCs w:val="18"/>
        </w:rPr>
        <w:t>069502693</w:t>
      </w:r>
    </w:p>
    <w:p w14:paraId="75097D42" w14:textId="4DF4094D" w:rsidR="003A3216" w:rsidRDefault="003A3216" w:rsidP="003A3216">
      <w:pPr>
        <w:pStyle w:val="indent1"/>
        <w:rPr>
          <w:rFonts w:ascii="Arial" w:hAnsi="Arial" w:cs="Arial"/>
          <w:sz w:val="18"/>
          <w:szCs w:val="18"/>
        </w:rPr>
      </w:pPr>
      <w:r w:rsidRPr="00590977">
        <w:rPr>
          <w:rFonts w:ascii="Arial" w:hAnsi="Arial" w:cs="Arial"/>
          <w:b/>
          <w:sz w:val="18"/>
          <w:szCs w:val="18"/>
        </w:rPr>
        <w:t>26</w:t>
      </w:r>
      <w:r w:rsidRPr="00590977">
        <w:rPr>
          <w:rFonts w:ascii="Arial" w:hAnsi="Arial" w:cs="Arial"/>
          <w:b/>
          <w:sz w:val="18"/>
          <w:szCs w:val="18"/>
        </w:rPr>
        <w:tab/>
      </w:r>
      <w:r w:rsidRPr="00857729">
        <w:rPr>
          <w:rFonts w:ascii="Arial" w:hAnsi="Arial" w:cs="Arial"/>
          <w:b/>
          <w:sz w:val="18"/>
          <w:szCs w:val="18"/>
        </w:rPr>
        <w:t>Notification regarding registration in CCR database</w:t>
      </w:r>
      <w:r w:rsidRPr="003A3216">
        <w:rPr>
          <w:rFonts w:ascii="Arial" w:hAnsi="Arial" w:cs="Arial"/>
          <w:sz w:val="18"/>
          <w:szCs w:val="18"/>
        </w:rPr>
        <w:t>:</w:t>
      </w:r>
      <w:r>
        <w:rPr>
          <w:rFonts w:ascii="Arial" w:hAnsi="Arial" w:cs="Arial"/>
          <w:sz w:val="18"/>
          <w:szCs w:val="18"/>
        </w:rPr>
        <w:t xml:space="preserve"> </w:t>
      </w:r>
      <w:r w:rsidRPr="003A3216">
        <w:rPr>
          <w:rFonts w:ascii="Arial" w:hAnsi="Arial" w:cs="Arial"/>
          <w:sz w:val="18"/>
          <w:szCs w:val="18"/>
        </w:rPr>
        <w:t>Contractor has an Active Registration in the SAM database.</w:t>
      </w:r>
      <w:r>
        <w:rPr>
          <w:rFonts w:ascii="Arial" w:hAnsi="Arial" w:cs="Arial"/>
          <w:sz w:val="18"/>
          <w:szCs w:val="18"/>
        </w:rPr>
        <w:t xml:space="preserve"> </w:t>
      </w:r>
    </w:p>
    <w:p w14:paraId="772E8718" w14:textId="77777777" w:rsidR="003A3216" w:rsidRDefault="003A3216" w:rsidP="003A3216">
      <w:pPr>
        <w:pStyle w:val="indent1"/>
        <w:rPr>
          <w:rFonts w:ascii="Arial" w:hAnsi="Arial" w:cs="Arial"/>
          <w:sz w:val="18"/>
          <w:szCs w:val="18"/>
        </w:rPr>
      </w:pPr>
    </w:p>
    <w:p w14:paraId="1A76CE10" w14:textId="5AC48492" w:rsidR="00FD1E6E" w:rsidRDefault="00FD1E6E" w:rsidP="00906102">
      <w:pPr>
        <w:pStyle w:val="indent1"/>
        <w:rPr>
          <w:rFonts w:ascii="Arial" w:hAnsi="Arial" w:cs="Arial"/>
          <w:sz w:val="18"/>
          <w:szCs w:val="18"/>
        </w:rPr>
      </w:pPr>
    </w:p>
    <w:p w14:paraId="401EA9C9" w14:textId="67C6EC6B" w:rsidR="00FD1E6E" w:rsidRDefault="00FD1E6E" w:rsidP="00906102">
      <w:pPr>
        <w:pStyle w:val="indent1"/>
        <w:rPr>
          <w:rFonts w:ascii="Arial" w:hAnsi="Arial" w:cs="Arial"/>
          <w:sz w:val="18"/>
          <w:szCs w:val="18"/>
        </w:rPr>
      </w:pPr>
    </w:p>
    <w:p w14:paraId="2E49AB85" w14:textId="64482CA4" w:rsidR="00906102" w:rsidRDefault="00906102" w:rsidP="00906102">
      <w:pPr>
        <w:jc w:val="center"/>
        <w:rPr>
          <w:rFonts w:ascii="Arial" w:hAnsi="Arial" w:cs="Arial"/>
          <w:sz w:val="18"/>
          <w:szCs w:val="18"/>
        </w:rPr>
      </w:pPr>
    </w:p>
    <w:p w14:paraId="3FE585F7" w14:textId="05A7944D" w:rsidR="001E35C5" w:rsidRDefault="001E35C5" w:rsidP="00906102">
      <w:pPr>
        <w:jc w:val="center"/>
        <w:rPr>
          <w:rFonts w:ascii="Arial" w:hAnsi="Arial" w:cs="Arial"/>
          <w:sz w:val="18"/>
          <w:szCs w:val="18"/>
        </w:rPr>
      </w:pPr>
    </w:p>
    <w:p w14:paraId="08F10A4B" w14:textId="2F4B9338" w:rsidR="001E35C5" w:rsidRDefault="001E35C5" w:rsidP="00906102">
      <w:pPr>
        <w:jc w:val="center"/>
        <w:rPr>
          <w:rFonts w:ascii="Arial" w:hAnsi="Arial" w:cs="Arial"/>
          <w:sz w:val="18"/>
          <w:szCs w:val="18"/>
        </w:rPr>
      </w:pPr>
    </w:p>
    <w:p w14:paraId="015B8724" w14:textId="75E0C54D" w:rsidR="001E35C5" w:rsidRDefault="001E35C5" w:rsidP="00906102">
      <w:pPr>
        <w:jc w:val="center"/>
        <w:rPr>
          <w:rFonts w:ascii="Arial" w:hAnsi="Arial" w:cs="Arial"/>
          <w:sz w:val="18"/>
          <w:szCs w:val="18"/>
        </w:rPr>
      </w:pPr>
    </w:p>
    <w:p w14:paraId="4AFE15EE" w14:textId="5CF905BE" w:rsidR="001E35C5" w:rsidRDefault="001E35C5" w:rsidP="00906102">
      <w:pPr>
        <w:jc w:val="center"/>
        <w:rPr>
          <w:rFonts w:ascii="Arial" w:hAnsi="Arial" w:cs="Arial"/>
          <w:sz w:val="18"/>
          <w:szCs w:val="18"/>
        </w:rPr>
      </w:pPr>
    </w:p>
    <w:p w14:paraId="585E3339" w14:textId="05375C81" w:rsidR="001E35C5" w:rsidRDefault="001E35C5" w:rsidP="00906102">
      <w:pPr>
        <w:jc w:val="center"/>
        <w:rPr>
          <w:rFonts w:ascii="Arial" w:hAnsi="Arial" w:cs="Arial"/>
          <w:sz w:val="18"/>
          <w:szCs w:val="18"/>
        </w:rPr>
      </w:pPr>
    </w:p>
    <w:p w14:paraId="37E480C7" w14:textId="29FAAA89" w:rsidR="001E35C5" w:rsidRDefault="001E35C5" w:rsidP="00906102">
      <w:pPr>
        <w:jc w:val="center"/>
        <w:rPr>
          <w:rFonts w:ascii="Arial" w:hAnsi="Arial" w:cs="Arial"/>
          <w:sz w:val="18"/>
          <w:szCs w:val="18"/>
        </w:rPr>
      </w:pPr>
    </w:p>
    <w:p w14:paraId="106D11A1" w14:textId="54A44BC0" w:rsidR="001E35C5" w:rsidRDefault="001E35C5" w:rsidP="00906102">
      <w:pPr>
        <w:jc w:val="center"/>
        <w:rPr>
          <w:rFonts w:ascii="Arial" w:hAnsi="Arial" w:cs="Arial"/>
          <w:sz w:val="18"/>
          <w:szCs w:val="18"/>
        </w:rPr>
      </w:pPr>
    </w:p>
    <w:p w14:paraId="3DFAF571" w14:textId="5CA34E77" w:rsidR="001E35C5" w:rsidRDefault="001E35C5" w:rsidP="00906102">
      <w:pPr>
        <w:jc w:val="center"/>
        <w:rPr>
          <w:rFonts w:ascii="Arial" w:hAnsi="Arial" w:cs="Arial"/>
          <w:sz w:val="18"/>
          <w:szCs w:val="18"/>
        </w:rPr>
      </w:pPr>
    </w:p>
    <w:p w14:paraId="00061C4D" w14:textId="7FD8ABF0" w:rsidR="001E35C5" w:rsidRDefault="001E35C5" w:rsidP="00906102">
      <w:pPr>
        <w:jc w:val="center"/>
        <w:rPr>
          <w:rFonts w:ascii="Arial" w:hAnsi="Arial" w:cs="Arial"/>
          <w:sz w:val="18"/>
          <w:szCs w:val="18"/>
        </w:rPr>
      </w:pPr>
      <w:bookmarkStart w:id="0" w:name="_GoBack"/>
      <w:bookmarkEnd w:id="0"/>
    </w:p>
    <w:p w14:paraId="36490562" w14:textId="77777777" w:rsidR="001E35C5" w:rsidRPr="00114D19" w:rsidRDefault="001E35C5" w:rsidP="00906102">
      <w:pPr>
        <w:jc w:val="center"/>
        <w:rPr>
          <w:rFonts w:ascii="Arial" w:hAnsi="Arial" w:cs="Arial"/>
          <w:sz w:val="18"/>
          <w:szCs w:val="18"/>
        </w:rPr>
        <w:sectPr w:rsidR="001E35C5" w:rsidRPr="00114D19" w:rsidSect="005A7254">
          <w:headerReference w:type="even" r:id="rId12"/>
          <w:headerReference w:type="default" r:id="rId13"/>
          <w:footerReference w:type="even" r:id="rId14"/>
          <w:footerReference w:type="default" r:id="rId15"/>
          <w:pgSz w:w="12240" w:h="15840" w:code="1"/>
          <w:pgMar w:top="1440" w:right="1440" w:bottom="1440" w:left="1440" w:header="720" w:footer="720" w:gutter="0"/>
          <w:pgNumType w:fmt="numberInDash" w:start="1"/>
          <w:cols w:space="720"/>
          <w:titlePg/>
        </w:sectPr>
      </w:pPr>
    </w:p>
    <w:p w14:paraId="07612FA2" w14:textId="08B2489C" w:rsidR="00906102" w:rsidRPr="00114D19" w:rsidRDefault="00906102" w:rsidP="001E35C5">
      <w:pPr>
        <w:pStyle w:val="Heading3"/>
      </w:pPr>
      <w:bookmarkStart w:id="1" w:name="_Toc222024365"/>
      <w:r w:rsidRPr="00114D19">
        <w:t>TERMS AND CONDITIONS APPLICA</w:t>
      </w:r>
      <w:r w:rsidR="001E35C5">
        <w:t xml:space="preserve">BLE TO ELECTRONIC COMMERCE AND SUBSCRIPTION </w:t>
      </w:r>
      <w:r w:rsidRPr="00114D19">
        <w:t xml:space="preserve">SERVICES (SPECIAL </w:t>
      </w:r>
      <w:r w:rsidR="001E35C5">
        <w:t>IDENTIFICATION</w:t>
      </w:r>
      <w:r w:rsidRPr="00114D19">
        <w:t xml:space="preserve"> NUMBER 132-52)</w:t>
      </w:r>
      <w:bookmarkEnd w:id="1"/>
    </w:p>
    <w:p w14:paraId="366CFB92" w14:textId="77777777" w:rsidR="00906102" w:rsidRPr="00114D19" w:rsidRDefault="00906102" w:rsidP="00906102">
      <w:pPr>
        <w:pStyle w:val="indent1"/>
        <w:rPr>
          <w:rFonts w:ascii="Arial" w:hAnsi="Arial" w:cs="Arial"/>
          <w:b/>
          <w:sz w:val="18"/>
          <w:szCs w:val="18"/>
        </w:rPr>
      </w:pPr>
    </w:p>
    <w:p w14:paraId="78ECBE1B" w14:textId="351D7C37" w:rsidR="00DE24B7" w:rsidRPr="00DE24B7" w:rsidRDefault="00DE24B7" w:rsidP="00DE24B7">
      <w:pPr>
        <w:autoSpaceDE w:val="0"/>
        <w:autoSpaceDN w:val="0"/>
        <w:adjustRightInd w:val="0"/>
        <w:spacing w:after="0"/>
        <w:rPr>
          <w:rFonts w:ascii="Arial" w:eastAsiaTheme="minorHAnsi" w:hAnsi="Arial" w:cs="Arial"/>
          <w:bCs/>
          <w:sz w:val="22"/>
          <w:szCs w:val="22"/>
        </w:rPr>
      </w:pPr>
      <w:r w:rsidRPr="00DE24B7">
        <w:rPr>
          <w:rFonts w:ascii="Arial" w:eastAsiaTheme="minorHAnsi" w:hAnsi="Arial" w:cs="Arial"/>
          <w:bCs/>
          <w:sz w:val="22"/>
          <w:szCs w:val="22"/>
        </w:rPr>
        <w:t>1. SCOPE</w:t>
      </w:r>
      <w:r>
        <w:rPr>
          <w:rFonts w:ascii="Arial" w:eastAsiaTheme="minorHAnsi" w:hAnsi="Arial" w:cs="Arial"/>
          <w:bCs/>
          <w:sz w:val="22"/>
          <w:szCs w:val="22"/>
        </w:rPr>
        <w:br/>
      </w:r>
    </w:p>
    <w:p w14:paraId="2D46177B" w14:textId="77777777"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The prices, terms and conditions stated under Special Item Number 132-52 Electronic Commerce (EC)</w:t>
      </w:r>
    </w:p>
    <w:p w14:paraId="74FFA551" w14:textId="134E996A"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Services apply exclusively to EC Services within the scope of this Information Technology Schedule.</w:t>
      </w:r>
      <w:r>
        <w:rPr>
          <w:rFonts w:ascii="Arial" w:eastAsiaTheme="minorHAnsi" w:hAnsi="Arial" w:cs="Arial"/>
          <w:b w:val="0"/>
          <w:sz w:val="22"/>
          <w:szCs w:val="22"/>
        </w:rPr>
        <w:br/>
      </w:r>
    </w:p>
    <w:p w14:paraId="0E761A40" w14:textId="700A7B33" w:rsidR="00DE24B7" w:rsidRPr="00DE24B7" w:rsidRDefault="00DE24B7" w:rsidP="00DE24B7">
      <w:pPr>
        <w:autoSpaceDE w:val="0"/>
        <w:autoSpaceDN w:val="0"/>
        <w:adjustRightInd w:val="0"/>
        <w:spacing w:after="0"/>
        <w:rPr>
          <w:rFonts w:ascii="Arial" w:eastAsiaTheme="minorHAnsi" w:hAnsi="Arial" w:cs="Arial"/>
          <w:bCs/>
          <w:sz w:val="22"/>
          <w:szCs w:val="22"/>
        </w:rPr>
      </w:pPr>
      <w:r w:rsidRPr="00DE24B7">
        <w:rPr>
          <w:rFonts w:ascii="Arial" w:eastAsiaTheme="minorHAnsi" w:hAnsi="Arial" w:cs="Arial"/>
          <w:bCs/>
          <w:sz w:val="22"/>
          <w:szCs w:val="22"/>
        </w:rPr>
        <w:t>2. ELECTRONIC COMMERCE CAPACITY AND COVERAGE</w:t>
      </w:r>
      <w:r>
        <w:rPr>
          <w:rFonts w:ascii="Arial" w:eastAsiaTheme="minorHAnsi" w:hAnsi="Arial" w:cs="Arial"/>
          <w:bCs/>
          <w:sz w:val="22"/>
          <w:szCs w:val="22"/>
        </w:rPr>
        <w:br/>
      </w:r>
    </w:p>
    <w:p w14:paraId="358B61D3" w14:textId="110136F0" w:rsidR="00DE24B7" w:rsidRPr="00DE24B7" w:rsidRDefault="00DE24B7" w:rsidP="00DE24B7">
      <w:pPr>
        <w:autoSpaceDE w:val="0"/>
        <w:autoSpaceDN w:val="0"/>
        <w:adjustRightInd w:val="0"/>
        <w:spacing w:after="0"/>
        <w:rPr>
          <w:rFonts w:ascii="Arial" w:eastAsiaTheme="minorHAnsi" w:hAnsi="Arial" w:cs="Arial"/>
          <w:bCs/>
          <w:sz w:val="22"/>
          <w:szCs w:val="22"/>
        </w:rPr>
      </w:pPr>
      <w:r w:rsidRPr="00DE24B7">
        <w:rPr>
          <w:rFonts w:ascii="Arial" w:eastAsiaTheme="minorHAnsi" w:hAnsi="Arial" w:cs="Arial"/>
          <w:bCs/>
          <w:sz w:val="22"/>
          <w:szCs w:val="22"/>
        </w:rPr>
        <w:t>The Ordering Activity shall specify the capacity and coverage required as part of the initial</w:t>
      </w:r>
      <w:r>
        <w:rPr>
          <w:rFonts w:ascii="Arial" w:eastAsiaTheme="minorHAnsi" w:hAnsi="Arial" w:cs="Arial"/>
          <w:bCs/>
          <w:sz w:val="22"/>
          <w:szCs w:val="22"/>
        </w:rPr>
        <w:t xml:space="preserve"> </w:t>
      </w:r>
      <w:r w:rsidRPr="00DE24B7">
        <w:rPr>
          <w:rFonts w:ascii="Arial" w:eastAsiaTheme="minorHAnsi" w:hAnsi="Arial" w:cs="Arial"/>
          <w:bCs/>
          <w:sz w:val="22"/>
          <w:szCs w:val="22"/>
        </w:rPr>
        <w:t>requirement.</w:t>
      </w:r>
      <w:r>
        <w:rPr>
          <w:rFonts w:ascii="Arial" w:eastAsiaTheme="minorHAnsi" w:hAnsi="Arial" w:cs="Arial"/>
          <w:bCs/>
          <w:sz w:val="22"/>
          <w:szCs w:val="22"/>
        </w:rPr>
        <w:br/>
      </w:r>
    </w:p>
    <w:p w14:paraId="3F34BDBC" w14:textId="3E8C4F05" w:rsidR="00DE24B7" w:rsidRPr="00DE24B7" w:rsidRDefault="00DE24B7" w:rsidP="00DE24B7">
      <w:pPr>
        <w:autoSpaceDE w:val="0"/>
        <w:autoSpaceDN w:val="0"/>
        <w:adjustRightInd w:val="0"/>
        <w:spacing w:after="0"/>
        <w:rPr>
          <w:rFonts w:ascii="Arial" w:eastAsiaTheme="minorHAnsi" w:hAnsi="Arial" w:cs="Arial"/>
          <w:bCs/>
          <w:sz w:val="22"/>
          <w:szCs w:val="22"/>
        </w:rPr>
      </w:pPr>
      <w:r w:rsidRPr="00DE24B7">
        <w:rPr>
          <w:rFonts w:ascii="Arial" w:eastAsiaTheme="minorHAnsi" w:hAnsi="Arial" w:cs="Arial"/>
          <w:bCs/>
          <w:sz w:val="22"/>
          <w:szCs w:val="22"/>
        </w:rPr>
        <w:t>3. INFORMATION ASSURANCE</w:t>
      </w:r>
      <w:r>
        <w:rPr>
          <w:rFonts w:ascii="Arial" w:eastAsiaTheme="minorHAnsi" w:hAnsi="Arial" w:cs="Arial"/>
          <w:bCs/>
          <w:sz w:val="22"/>
          <w:szCs w:val="22"/>
        </w:rPr>
        <w:br/>
      </w:r>
    </w:p>
    <w:p w14:paraId="217892C7" w14:textId="2523B31E"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a. The Ordering Activity is responsible for ensuring to the maximum exten</w:t>
      </w:r>
      <w:r>
        <w:rPr>
          <w:rFonts w:ascii="Arial" w:eastAsiaTheme="minorHAnsi" w:hAnsi="Arial" w:cs="Arial"/>
          <w:b w:val="0"/>
          <w:sz w:val="22"/>
          <w:szCs w:val="22"/>
        </w:rPr>
        <w:t xml:space="preserve">t practicable that each </w:t>
      </w:r>
      <w:r w:rsidRPr="00DE24B7">
        <w:rPr>
          <w:rFonts w:ascii="Arial" w:eastAsiaTheme="minorHAnsi" w:hAnsi="Arial" w:cs="Arial"/>
          <w:b w:val="0"/>
          <w:sz w:val="22"/>
          <w:szCs w:val="22"/>
        </w:rPr>
        <w:t>requirement issued is in compliance with the Federal Information Security Management Act</w:t>
      </w:r>
    </w:p>
    <w:p w14:paraId="1095F525" w14:textId="77777777" w:rsidR="00DE24B7" w:rsidRDefault="00DE24B7"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t xml:space="preserve">(FISMA) </w:t>
      </w:r>
    </w:p>
    <w:p w14:paraId="7B534338" w14:textId="2ED922FC" w:rsidR="00DE24B7" w:rsidRPr="00DE24B7" w:rsidRDefault="00DE24B7"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Pr="00DE24B7">
        <w:rPr>
          <w:rFonts w:ascii="Arial" w:eastAsiaTheme="minorHAnsi" w:hAnsi="Arial" w:cs="Arial"/>
          <w:b w:val="0"/>
          <w:sz w:val="22"/>
          <w:szCs w:val="22"/>
        </w:rPr>
        <w:t>b. The Ordering Activity shall assign an impact level (per Federal I</w:t>
      </w:r>
      <w:r>
        <w:rPr>
          <w:rFonts w:ascii="Arial" w:eastAsiaTheme="minorHAnsi" w:hAnsi="Arial" w:cs="Arial"/>
          <w:b w:val="0"/>
          <w:sz w:val="22"/>
          <w:szCs w:val="22"/>
        </w:rPr>
        <w:t xml:space="preserve">nformation Processing Standards </w:t>
      </w:r>
      <w:r w:rsidRPr="00DE24B7">
        <w:rPr>
          <w:rFonts w:ascii="Arial" w:eastAsiaTheme="minorHAnsi" w:hAnsi="Arial" w:cs="Arial"/>
          <w:b w:val="0"/>
          <w:sz w:val="22"/>
          <w:szCs w:val="22"/>
        </w:rPr>
        <w:t>Publication 199 &amp; 200 (FIPS 199, “Standards for Security Categorization of Federal Inform</w:t>
      </w:r>
      <w:r>
        <w:rPr>
          <w:rFonts w:ascii="Arial" w:eastAsiaTheme="minorHAnsi" w:hAnsi="Arial" w:cs="Arial"/>
          <w:b w:val="0"/>
          <w:sz w:val="22"/>
          <w:szCs w:val="22"/>
        </w:rPr>
        <w:t xml:space="preserve">ation </w:t>
      </w:r>
      <w:r w:rsidRPr="00DE24B7">
        <w:rPr>
          <w:rFonts w:ascii="Arial" w:eastAsiaTheme="minorHAnsi" w:hAnsi="Arial" w:cs="Arial"/>
          <w:b w:val="0"/>
          <w:sz w:val="22"/>
          <w:szCs w:val="22"/>
        </w:rPr>
        <w:t>and Information Systems”) (FIPS 200, “Minimum Security Requi</w:t>
      </w:r>
      <w:r>
        <w:rPr>
          <w:rFonts w:ascii="Arial" w:eastAsiaTheme="minorHAnsi" w:hAnsi="Arial" w:cs="Arial"/>
          <w:b w:val="0"/>
          <w:sz w:val="22"/>
          <w:szCs w:val="22"/>
        </w:rPr>
        <w:t xml:space="preserve">rements for Federal Information </w:t>
      </w:r>
      <w:r w:rsidRPr="00DE24B7">
        <w:rPr>
          <w:rFonts w:ascii="Arial" w:eastAsiaTheme="minorHAnsi" w:hAnsi="Arial" w:cs="Arial"/>
          <w:b w:val="0"/>
          <w:sz w:val="22"/>
          <w:szCs w:val="22"/>
        </w:rPr>
        <w:t>and Information Systems”) prior to issuing the initial state</w:t>
      </w:r>
      <w:r>
        <w:rPr>
          <w:rFonts w:ascii="Arial" w:eastAsiaTheme="minorHAnsi" w:hAnsi="Arial" w:cs="Arial"/>
          <w:b w:val="0"/>
          <w:sz w:val="22"/>
          <w:szCs w:val="22"/>
        </w:rPr>
        <w:t xml:space="preserve">ment of work. Evaluations shall </w:t>
      </w:r>
      <w:r w:rsidRPr="00DE24B7">
        <w:rPr>
          <w:rFonts w:ascii="Arial" w:eastAsiaTheme="minorHAnsi" w:hAnsi="Arial" w:cs="Arial"/>
          <w:b w:val="0"/>
          <w:sz w:val="22"/>
          <w:szCs w:val="22"/>
        </w:rPr>
        <w:t>consider the extent to which each proposed service accommodates th</w:t>
      </w:r>
      <w:r>
        <w:rPr>
          <w:rFonts w:ascii="Arial" w:eastAsiaTheme="minorHAnsi" w:hAnsi="Arial" w:cs="Arial"/>
          <w:b w:val="0"/>
          <w:sz w:val="22"/>
          <w:szCs w:val="22"/>
        </w:rPr>
        <w:t xml:space="preserve">e necessary security controls </w:t>
      </w:r>
      <w:r w:rsidRPr="00DE24B7">
        <w:rPr>
          <w:rFonts w:ascii="Arial" w:eastAsiaTheme="minorHAnsi" w:hAnsi="Arial" w:cs="Arial"/>
          <w:b w:val="0"/>
          <w:sz w:val="22"/>
          <w:szCs w:val="22"/>
        </w:rPr>
        <w:t>based upon the assigned impact level. The Contractor awarded SIN 132-52 is capable of meeting</w:t>
      </w:r>
      <w:r>
        <w:rPr>
          <w:rFonts w:ascii="Arial" w:eastAsiaTheme="minorHAnsi" w:hAnsi="Arial" w:cs="Arial"/>
          <w:b w:val="0"/>
          <w:sz w:val="22"/>
          <w:szCs w:val="22"/>
        </w:rPr>
        <w:t xml:space="preserve"> </w:t>
      </w:r>
      <w:r w:rsidRPr="00DE24B7">
        <w:rPr>
          <w:rFonts w:ascii="Arial" w:eastAsiaTheme="minorHAnsi" w:hAnsi="Arial" w:cs="Arial"/>
          <w:b w:val="0"/>
          <w:sz w:val="22"/>
          <w:szCs w:val="22"/>
        </w:rPr>
        <w:t>at least the minimum security requirements assigned against a low-impact information system (per</w:t>
      </w:r>
      <w:r>
        <w:rPr>
          <w:rFonts w:ascii="Arial" w:eastAsiaTheme="minorHAnsi" w:hAnsi="Arial" w:cs="Arial"/>
          <w:b w:val="0"/>
          <w:sz w:val="22"/>
          <w:szCs w:val="22"/>
        </w:rPr>
        <w:t xml:space="preserve"> </w:t>
      </w:r>
      <w:r w:rsidRPr="00DE24B7">
        <w:rPr>
          <w:rFonts w:ascii="Arial" w:eastAsiaTheme="minorHAnsi" w:hAnsi="Arial" w:cs="Arial"/>
          <w:b w:val="0"/>
          <w:sz w:val="22"/>
          <w:szCs w:val="22"/>
        </w:rPr>
        <w:t>FIPS 200).</w:t>
      </w:r>
      <w:r>
        <w:rPr>
          <w:rFonts w:ascii="Arial" w:eastAsiaTheme="minorHAnsi" w:hAnsi="Arial" w:cs="Arial"/>
          <w:b w:val="0"/>
          <w:sz w:val="22"/>
          <w:szCs w:val="22"/>
        </w:rPr>
        <w:br/>
      </w:r>
    </w:p>
    <w:p w14:paraId="7CB11C49" w14:textId="2BFBC728"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c. The Ordering Activity reserves the right to independently evalua</w:t>
      </w:r>
      <w:r>
        <w:rPr>
          <w:rFonts w:ascii="Arial" w:eastAsiaTheme="minorHAnsi" w:hAnsi="Arial" w:cs="Arial"/>
          <w:b w:val="0"/>
          <w:sz w:val="22"/>
          <w:szCs w:val="22"/>
        </w:rPr>
        <w:t xml:space="preserve">te, audit, and verify the FISMA </w:t>
      </w:r>
      <w:r w:rsidRPr="00DE24B7">
        <w:rPr>
          <w:rFonts w:ascii="Arial" w:eastAsiaTheme="minorHAnsi" w:hAnsi="Arial" w:cs="Arial"/>
          <w:b w:val="0"/>
          <w:sz w:val="22"/>
          <w:szCs w:val="22"/>
        </w:rPr>
        <w:t>compliance for any proposed or awarded Electronic Commerce ser</w:t>
      </w:r>
      <w:r>
        <w:rPr>
          <w:rFonts w:ascii="Arial" w:eastAsiaTheme="minorHAnsi" w:hAnsi="Arial" w:cs="Arial"/>
          <w:b w:val="0"/>
          <w:sz w:val="22"/>
          <w:szCs w:val="22"/>
        </w:rPr>
        <w:t xml:space="preserve">vices. All FISMA certification, </w:t>
      </w:r>
      <w:r w:rsidRPr="00DE24B7">
        <w:rPr>
          <w:rFonts w:ascii="Arial" w:eastAsiaTheme="minorHAnsi" w:hAnsi="Arial" w:cs="Arial"/>
          <w:b w:val="0"/>
          <w:sz w:val="22"/>
          <w:szCs w:val="22"/>
        </w:rPr>
        <w:t>accreditation, and evaluation activities are the responsibility of the ordering activity.</w:t>
      </w:r>
    </w:p>
    <w:p w14:paraId="31972A5C" w14:textId="0D3168CC" w:rsidR="00DE24B7" w:rsidRPr="00DE24B7" w:rsidRDefault="00DE24B7" w:rsidP="00DE24B7">
      <w:pPr>
        <w:autoSpaceDE w:val="0"/>
        <w:autoSpaceDN w:val="0"/>
        <w:adjustRightInd w:val="0"/>
        <w:spacing w:after="0"/>
        <w:rPr>
          <w:rFonts w:ascii="Arial" w:eastAsiaTheme="minorHAnsi" w:hAnsi="Arial" w:cs="Arial"/>
          <w:bCs/>
          <w:sz w:val="22"/>
          <w:szCs w:val="22"/>
        </w:rPr>
      </w:pPr>
      <w:r>
        <w:rPr>
          <w:rFonts w:ascii="Arial" w:eastAsiaTheme="minorHAnsi" w:hAnsi="Arial" w:cs="Arial"/>
          <w:bCs/>
          <w:sz w:val="22"/>
          <w:szCs w:val="22"/>
        </w:rPr>
        <w:br/>
      </w:r>
      <w:r w:rsidRPr="00DE24B7">
        <w:rPr>
          <w:rFonts w:ascii="Arial" w:eastAsiaTheme="minorHAnsi" w:hAnsi="Arial" w:cs="Arial"/>
          <w:bCs/>
          <w:sz w:val="22"/>
          <w:szCs w:val="22"/>
        </w:rPr>
        <w:t>4. DELIVERY SCHEDULE.</w:t>
      </w:r>
    </w:p>
    <w:p w14:paraId="0F40DF6B" w14:textId="359D9A0F" w:rsidR="00DE24B7" w:rsidRPr="00DE24B7" w:rsidRDefault="00DE24B7"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Pr="00DE24B7">
        <w:rPr>
          <w:rFonts w:ascii="Arial" w:eastAsiaTheme="minorHAnsi" w:hAnsi="Arial" w:cs="Arial"/>
          <w:b w:val="0"/>
          <w:sz w:val="22"/>
          <w:szCs w:val="22"/>
        </w:rPr>
        <w:t>The Ordering Activity shall specify the delivery schedule as part of the initial requirement. The</w:t>
      </w:r>
    </w:p>
    <w:p w14:paraId="7B93C201" w14:textId="5609B068"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Delivery Schedule options are found in Information for Ordering Activities Appl</w:t>
      </w:r>
      <w:r>
        <w:rPr>
          <w:rFonts w:ascii="Arial" w:eastAsiaTheme="minorHAnsi" w:hAnsi="Arial" w:cs="Arial"/>
          <w:b w:val="0"/>
          <w:sz w:val="22"/>
          <w:szCs w:val="22"/>
        </w:rPr>
        <w:t xml:space="preserve">icable to All Special </w:t>
      </w:r>
      <w:r w:rsidRPr="00DE24B7">
        <w:rPr>
          <w:rFonts w:ascii="Arial" w:eastAsiaTheme="minorHAnsi" w:hAnsi="Arial" w:cs="Arial"/>
          <w:b w:val="0"/>
          <w:sz w:val="22"/>
          <w:szCs w:val="22"/>
        </w:rPr>
        <w:t>Item Numbers, paragraph 6. Delivery Schedule.</w:t>
      </w:r>
    </w:p>
    <w:p w14:paraId="6E869E17" w14:textId="550B0192" w:rsidR="00DE24B7" w:rsidRPr="00DE24B7" w:rsidRDefault="00DE24B7" w:rsidP="00DE24B7">
      <w:pPr>
        <w:autoSpaceDE w:val="0"/>
        <w:autoSpaceDN w:val="0"/>
        <w:adjustRightInd w:val="0"/>
        <w:spacing w:after="0"/>
        <w:rPr>
          <w:rFonts w:ascii="Arial" w:eastAsiaTheme="minorHAnsi" w:hAnsi="Arial" w:cs="Arial"/>
          <w:bCs/>
          <w:sz w:val="22"/>
          <w:szCs w:val="22"/>
        </w:rPr>
      </w:pPr>
      <w:r>
        <w:rPr>
          <w:rFonts w:ascii="Arial" w:eastAsiaTheme="minorHAnsi" w:hAnsi="Arial" w:cs="Arial"/>
          <w:bCs/>
          <w:sz w:val="22"/>
          <w:szCs w:val="22"/>
        </w:rPr>
        <w:br/>
      </w:r>
      <w:r w:rsidRPr="00DE24B7">
        <w:rPr>
          <w:rFonts w:ascii="Arial" w:eastAsiaTheme="minorHAnsi" w:hAnsi="Arial" w:cs="Arial"/>
          <w:bCs/>
          <w:sz w:val="22"/>
          <w:szCs w:val="22"/>
        </w:rPr>
        <w:t>5. INTEROPERABILITY.</w:t>
      </w:r>
      <w:r>
        <w:rPr>
          <w:rFonts w:ascii="Arial" w:eastAsiaTheme="minorHAnsi" w:hAnsi="Arial" w:cs="Arial"/>
          <w:bCs/>
          <w:sz w:val="22"/>
          <w:szCs w:val="22"/>
        </w:rPr>
        <w:br/>
      </w:r>
    </w:p>
    <w:p w14:paraId="3CDC3603" w14:textId="313382E5"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When an Ordering Activity requires interoperability, this requirement shall be included as part of the</w:t>
      </w:r>
      <w:r>
        <w:rPr>
          <w:rFonts w:ascii="Arial" w:eastAsiaTheme="minorHAnsi" w:hAnsi="Arial" w:cs="Arial"/>
          <w:b w:val="0"/>
          <w:sz w:val="22"/>
          <w:szCs w:val="22"/>
        </w:rPr>
        <w:t xml:space="preserve"> </w:t>
      </w:r>
      <w:r w:rsidRPr="00DE24B7">
        <w:rPr>
          <w:rFonts w:ascii="Arial" w:eastAsiaTheme="minorHAnsi" w:hAnsi="Arial" w:cs="Arial"/>
          <w:b w:val="0"/>
          <w:sz w:val="22"/>
          <w:szCs w:val="22"/>
        </w:rPr>
        <w:t>initial requirement. Interfaces may be identified as interoperable on the basis of participation in a</w:t>
      </w:r>
      <w:r>
        <w:rPr>
          <w:rFonts w:ascii="Arial" w:eastAsiaTheme="minorHAnsi" w:hAnsi="Arial" w:cs="Arial"/>
          <w:b w:val="0"/>
          <w:sz w:val="22"/>
          <w:szCs w:val="22"/>
        </w:rPr>
        <w:t xml:space="preserve"> </w:t>
      </w:r>
      <w:r w:rsidRPr="00DE24B7">
        <w:rPr>
          <w:rFonts w:ascii="Arial" w:eastAsiaTheme="minorHAnsi" w:hAnsi="Arial" w:cs="Arial"/>
          <w:b w:val="0"/>
          <w:sz w:val="22"/>
          <w:szCs w:val="22"/>
        </w:rPr>
        <w:t>sponsored program acceptable to the Ordering Activity. Any such access or interoperability with</w:t>
      </w:r>
      <w:r>
        <w:rPr>
          <w:rFonts w:ascii="Arial" w:eastAsiaTheme="minorHAnsi" w:hAnsi="Arial" w:cs="Arial"/>
          <w:b w:val="0"/>
          <w:sz w:val="22"/>
          <w:szCs w:val="22"/>
        </w:rPr>
        <w:t xml:space="preserve"> </w:t>
      </w:r>
      <w:r w:rsidRPr="00DE24B7">
        <w:rPr>
          <w:rFonts w:ascii="Arial" w:eastAsiaTheme="minorHAnsi" w:hAnsi="Arial" w:cs="Arial"/>
          <w:b w:val="0"/>
          <w:sz w:val="22"/>
          <w:szCs w:val="22"/>
        </w:rPr>
        <w:t>teleports/gateways and provisioning of enterprise service access will be defined in the individual</w:t>
      </w:r>
      <w:r>
        <w:rPr>
          <w:rFonts w:ascii="Arial" w:eastAsiaTheme="minorHAnsi" w:hAnsi="Arial" w:cs="Arial"/>
          <w:b w:val="0"/>
          <w:sz w:val="22"/>
          <w:szCs w:val="22"/>
        </w:rPr>
        <w:t xml:space="preserve"> </w:t>
      </w:r>
      <w:r w:rsidRPr="00DE24B7">
        <w:rPr>
          <w:rFonts w:ascii="Arial" w:eastAsiaTheme="minorHAnsi" w:hAnsi="Arial" w:cs="Arial"/>
          <w:b w:val="0"/>
          <w:sz w:val="22"/>
          <w:szCs w:val="22"/>
        </w:rPr>
        <w:t>requirement.</w:t>
      </w:r>
      <w:r>
        <w:rPr>
          <w:rFonts w:ascii="Arial" w:eastAsiaTheme="minorHAnsi" w:hAnsi="Arial" w:cs="Arial"/>
          <w:b w:val="0"/>
          <w:sz w:val="22"/>
          <w:szCs w:val="22"/>
        </w:rPr>
        <w:br/>
      </w:r>
    </w:p>
    <w:p w14:paraId="6710F245" w14:textId="77777777" w:rsidR="00DE24B7" w:rsidRPr="00DE24B7" w:rsidRDefault="00DE24B7" w:rsidP="00DE24B7">
      <w:pPr>
        <w:autoSpaceDE w:val="0"/>
        <w:autoSpaceDN w:val="0"/>
        <w:adjustRightInd w:val="0"/>
        <w:spacing w:after="0"/>
        <w:rPr>
          <w:rFonts w:ascii="Arial" w:eastAsiaTheme="minorHAnsi" w:hAnsi="Arial" w:cs="Arial"/>
          <w:bCs/>
          <w:sz w:val="22"/>
          <w:szCs w:val="22"/>
        </w:rPr>
      </w:pPr>
      <w:r w:rsidRPr="00DE24B7">
        <w:rPr>
          <w:rFonts w:ascii="Arial" w:eastAsiaTheme="minorHAnsi" w:hAnsi="Arial" w:cs="Arial"/>
          <w:bCs/>
          <w:sz w:val="22"/>
          <w:szCs w:val="22"/>
        </w:rPr>
        <w:t>6. ORDER</w:t>
      </w:r>
    </w:p>
    <w:p w14:paraId="51FB32D7" w14:textId="721B739C" w:rsidR="00DE24B7" w:rsidRPr="00DE24B7" w:rsidRDefault="00DE24B7"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Pr="00DE24B7">
        <w:rPr>
          <w:rFonts w:ascii="Arial" w:eastAsiaTheme="minorHAnsi" w:hAnsi="Arial" w:cs="Arial"/>
          <w:b w:val="0"/>
          <w:sz w:val="22"/>
          <w:szCs w:val="22"/>
        </w:rPr>
        <w:t>a. Agencies may use written orders, EDI orders, blanket purchase agreements, individual purchase</w:t>
      </w:r>
      <w:r>
        <w:rPr>
          <w:rFonts w:ascii="Arial" w:eastAsiaTheme="minorHAnsi" w:hAnsi="Arial" w:cs="Arial"/>
          <w:b w:val="0"/>
          <w:sz w:val="22"/>
          <w:szCs w:val="22"/>
        </w:rPr>
        <w:t xml:space="preserve"> </w:t>
      </w:r>
      <w:r w:rsidRPr="00DE24B7">
        <w:rPr>
          <w:rFonts w:ascii="Arial" w:eastAsiaTheme="minorHAnsi" w:hAnsi="Arial" w:cs="Arial"/>
          <w:b w:val="0"/>
          <w:sz w:val="22"/>
          <w:szCs w:val="22"/>
        </w:rPr>
        <w:t>orders, or task orders for ordering electronic services under this contract. Blanket Purchase</w:t>
      </w:r>
      <w:r>
        <w:rPr>
          <w:rFonts w:ascii="Arial" w:eastAsiaTheme="minorHAnsi" w:hAnsi="Arial" w:cs="Arial"/>
          <w:b w:val="0"/>
          <w:sz w:val="22"/>
          <w:szCs w:val="22"/>
        </w:rPr>
        <w:t xml:space="preserve"> </w:t>
      </w:r>
      <w:r w:rsidRPr="00DE24B7">
        <w:rPr>
          <w:rFonts w:ascii="Arial" w:eastAsiaTheme="minorHAnsi" w:hAnsi="Arial" w:cs="Arial"/>
          <w:b w:val="0"/>
          <w:sz w:val="22"/>
          <w:szCs w:val="22"/>
        </w:rPr>
        <w:t>Agreements shall not extend beyond the end of the contract period; all electronic services and</w:t>
      </w:r>
      <w:r>
        <w:rPr>
          <w:rFonts w:ascii="Arial" w:eastAsiaTheme="minorHAnsi" w:hAnsi="Arial" w:cs="Arial"/>
          <w:b w:val="0"/>
          <w:sz w:val="22"/>
          <w:szCs w:val="22"/>
        </w:rPr>
        <w:t xml:space="preserve"> </w:t>
      </w:r>
      <w:r w:rsidRPr="00DE24B7">
        <w:rPr>
          <w:rFonts w:ascii="Arial" w:eastAsiaTheme="minorHAnsi" w:hAnsi="Arial" w:cs="Arial"/>
          <w:b w:val="0"/>
          <w:sz w:val="22"/>
          <w:szCs w:val="22"/>
        </w:rPr>
        <w:t>delivery shall be made and the contract terms and conditions shall continue in effect until the</w:t>
      </w:r>
      <w:r>
        <w:rPr>
          <w:rFonts w:ascii="Arial" w:eastAsiaTheme="minorHAnsi" w:hAnsi="Arial" w:cs="Arial"/>
          <w:b w:val="0"/>
          <w:sz w:val="22"/>
          <w:szCs w:val="22"/>
        </w:rPr>
        <w:t xml:space="preserve"> </w:t>
      </w:r>
      <w:r w:rsidRPr="00DE24B7">
        <w:rPr>
          <w:rFonts w:ascii="Arial" w:eastAsiaTheme="minorHAnsi" w:hAnsi="Arial" w:cs="Arial"/>
          <w:b w:val="0"/>
          <w:sz w:val="22"/>
          <w:szCs w:val="22"/>
        </w:rPr>
        <w:t>completion of the order. Orders for tasks which extend beyond the fiscal year for which funds are</w:t>
      </w:r>
      <w:r>
        <w:rPr>
          <w:rFonts w:ascii="Arial" w:eastAsiaTheme="minorHAnsi" w:hAnsi="Arial" w:cs="Arial"/>
          <w:b w:val="0"/>
          <w:sz w:val="22"/>
          <w:szCs w:val="22"/>
        </w:rPr>
        <w:t xml:space="preserve"> </w:t>
      </w:r>
      <w:r w:rsidRPr="00DE24B7">
        <w:rPr>
          <w:rFonts w:ascii="Arial" w:eastAsiaTheme="minorHAnsi" w:hAnsi="Arial" w:cs="Arial"/>
          <w:b w:val="0"/>
          <w:sz w:val="22"/>
          <w:szCs w:val="22"/>
        </w:rPr>
        <w:t>available shall include FAR 52.232-19 (Deviation – May 2003) Availability of Funds for the Next</w:t>
      </w:r>
      <w:r>
        <w:rPr>
          <w:rFonts w:ascii="Arial" w:eastAsiaTheme="minorHAnsi" w:hAnsi="Arial" w:cs="Arial"/>
          <w:b w:val="0"/>
          <w:sz w:val="22"/>
          <w:szCs w:val="22"/>
        </w:rPr>
        <w:t xml:space="preserve"> </w:t>
      </w:r>
      <w:r w:rsidRPr="00DE24B7">
        <w:rPr>
          <w:rFonts w:ascii="Arial" w:eastAsiaTheme="minorHAnsi" w:hAnsi="Arial" w:cs="Arial"/>
          <w:b w:val="0"/>
          <w:sz w:val="22"/>
          <w:szCs w:val="22"/>
        </w:rPr>
        <w:t>Fiscal Year. The purchase order shall specify the availability of funds and the period for which</w:t>
      </w:r>
      <w:r>
        <w:rPr>
          <w:rFonts w:ascii="Arial" w:eastAsiaTheme="minorHAnsi" w:hAnsi="Arial" w:cs="Arial"/>
          <w:b w:val="0"/>
          <w:sz w:val="22"/>
          <w:szCs w:val="22"/>
        </w:rPr>
        <w:t xml:space="preserve"> </w:t>
      </w:r>
      <w:r w:rsidRPr="00DE24B7">
        <w:rPr>
          <w:rFonts w:ascii="Arial" w:eastAsiaTheme="minorHAnsi" w:hAnsi="Arial" w:cs="Arial"/>
          <w:b w:val="0"/>
          <w:sz w:val="22"/>
          <w:szCs w:val="22"/>
        </w:rPr>
        <w:t>funds are available.</w:t>
      </w:r>
      <w:r>
        <w:rPr>
          <w:rFonts w:ascii="Arial" w:eastAsiaTheme="minorHAnsi" w:hAnsi="Arial" w:cs="Arial"/>
          <w:b w:val="0"/>
          <w:sz w:val="22"/>
          <w:szCs w:val="22"/>
        </w:rPr>
        <w:br/>
      </w:r>
    </w:p>
    <w:p w14:paraId="4D8AA9F2" w14:textId="1C36124B"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b. All task orders are subject to the terms and conditions of the con</w:t>
      </w:r>
      <w:r>
        <w:rPr>
          <w:rFonts w:ascii="Arial" w:eastAsiaTheme="minorHAnsi" w:hAnsi="Arial" w:cs="Arial"/>
          <w:b w:val="0"/>
          <w:sz w:val="22"/>
          <w:szCs w:val="22"/>
        </w:rPr>
        <w:t xml:space="preserve">tract. In the event of conflict </w:t>
      </w:r>
      <w:r w:rsidRPr="00DE24B7">
        <w:rPr>
          <w:rFonts w:ascii="Arial" w:eastAsiaTheme="minorHAnsi" w:hAnsi="Arial" w:cs="Arial"/>
          <w:b w:val="0"/>
          <w:sz w:val="22"/>
          <w:szCs w:val="22"/>
        </w:rPr>
        <w:t>between a task order and the contract, the contract will take precedence.</w:t>
      </w:r>
    </w:p>
    <w:p w14:paraId="5BA67D5B" w14:textId="2F2DFF05" w:rsidR="00DE24B7" w:rsidRPr="00DE24B7" w:rsidRDefault="00DE24B7" w:rsidP="00DE24B7">
      <w:pPr>
        <w:autoSpaceDE w:val="0"/>
        <w:autoSpaceDN w:val="0"/>
        <w:adjustRightInd w:val="0"/>
        <w:spacing w:after="0"/>
        <w:rPr>
          <w:rFonts w:ascii="Arial" w:eastAsiaTheme="minorHAnsi" w:hAnsi="Arial" w:cs="Arial"/>
          <w:bCs/>
          <w:sz w:val="22"/>
          <w:szCs w:val="22"/>
        </w:rPr>
      </w:pPr>
      <w:r>
        <w:rPr>
          <w:rFonts w:ascii="Arial" w:eastAsiaTheme="minorHAnsi" w:hAnsi="Arial" w:cs="Arial"/>
          <w:bCs/>
          <w:sz w:val="22"/>
          <w:szCs w:val="22"/>
        </w:rPr>
        <w:br/>
      </w:r>
      <w:r w:rsidRPr="00DE24B7">
        <w:rPr>
          <w:rFonts w:ascii="Arial" w:eastAsiaTheme="minorHAnsi" w:hAnsi="Arial" w:cs="Arial"/>
          <w:bCs/>
          <w:sz w:val="22"/>
          <w:szCs w:val="22"/>
        </w:rPr>
        <w:t>7. PERFORMANCE OF ELECTRONIC SERVICES</w:t>
      </w:r>
    </w:p>
    <w:p w14:paraId="094AEB49" w14:textId="3C0618C3" w:rsidR="00DE24B7" w:rsidRPr="00DE24B7" w:rsidRDefault="00DE24B7"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Pr="00DE24B7">
        <w:rPr>
          <w:rFonts w:ascii="Arial" w:eastAsiaTheme="minorHAnsi" w:hAnsi="Arial" w:cs="Arial"/>
          <w:b w:val="0"/>
          <w:sz w:val="22"/>
          <w:szCs w:val="22"/>
        </w:rPr>
        <w:t>The Contractor shall provide electronic services on the date agre</w:t>
      </w:r>
      <w:r>
        <w:rPr>
          <w:rFonts w:ascii="Arial" w:eastAsiaTheme="minorHAnsi" w:hAnsi="Arial" w:cs="Arial"/>
          <w:b w:val="0"/>
          <w:sz w:val="22"/>
          <w:szCs w:val="22"/>
        </w:rPr>
        <w:t xml:space="preserve">ed to by the Contractor and the </w:t>
      </w:r>
      <w:r w:rsidRPr="00DE24B7">
        <w:rPr>
          <w:rFonts w:ascii="Arial" w:eastAsiaTheme="minorHAnsi" w:hAnsi="Arial" w:cs="Arial"/>
          <w:b w:val="0"/>
          <w:sz w:val="22"/>
          <w:szCs w:val="22"/>
        </w:rPr>
        <w:t>ordering activity.</w:t>
      </w:r>
    </w:p>
    <w:p w14:paraId="1A3102C6" w14:textId="33ECFADA" w:rsidR="00DE24B7" w:rsidRPr="00DE24B7" w:rsidRDefault="00DE24B7" w:rsidP="00DE24B7">
      <w:pPr>
        <w:autoSpaceDE w:val="0"/>
        <w:autoSpaceDN w:val="0"/>
        <w:adjustRightInd w:val="0"/>
        <w:spacing w:after="0"/>
        <w:rPr>
          <w:rFonts w:ascii="Arial" w:eastAsiaTheme="minorHAnsi" w:hAnsi="Arial" w:cs="Arial"/>
          <w:bCs/>
          <w:sz w:val="22"/>
          <w:szCs w:val="22"/>
        </w:rPr>
      </w:pPr>
      <w:r>
        <w:rPr>
          <w:rFonts w:ascii="Arial" w:eastAsiaTheme="minorHAnsi" w:hAnsi="Arial" w:cs="Arial"/>
          <w:bCs/>
          <w:sz w:val="22"/>
          <w:szCs w:val="22"/>
        </w:rPr>
        <w:br/>
      </w:r>
      <w:r w:rsidRPr="00DE24B7">
        <w:rPr>
          <w:rFonts w:ascii="Arial" w:eastAsiaTheme="minorHAnsi" w:hAnsi="Arial" w:cs="Arial"/>
          <w:bCs/>
          <w:sz w:val="22"/>
          <w:szCs w:val="22"/>
        </w:rPr>
        <w:t>8. RESPONSIBILITIES OF THE CONTRACTOR</w:t>
      </w:r>
    </w:p>
    <w:p w14:paraId="01F3EC6C" w14:textId="7F916AD5" w:rsidR="00DE24B7" w:rsidRPr="00DE24B7" w:rsidRDefault="00DE24B7"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Pr="00DE24B7">
        <w:rPr>
          <w:rFonts w:ascii="Arial" w:eastAsiaTheme="minorHAnsi" w:hAnsi="Arial" w:cs="Arial"/>
          <w:b w:val="0"/>
          <w:sz w:val="22"/>
          <w:szCs w:val="22"/>
        </w:rPr>
        <w:t>The Contractor shall comply with all laws, ordinances, and regula</w:t>
      </w:r>
      <w:r>
        <w:rPr>
          <w:rFonts w:ascii="Arial" w:eastAsiaTheme="minorHAnsi" w:hAnsi="Arial" w:cs="Arial"/>
          <w:b w:val="0"/>
          <w:sz w:val="22"/>
          <w:szCs w:val="22"/>
        </w:rPr>
        <w:t xml:space="preserve">tions (Federal, State, City, or </w:t>
      </w:r>
      <w:r w:rsidRPr="00DE24B7">
        <w:rPr>
          <w:rFonts w:ascii="Arial" w:eastAsiaTheme="minorHAnsi" w:hAnsi="Arial" w:cs="Arial"/>
          <w:b w:val="0"/>
          <w:sz w:val="22"/>
          <w:szCs w:val="22"/>
        </w:rPr>
        <w:t>otherwise) covering work of this character.</w:t>
      </w:r>
    </w:p>
    <w:p w14:paraId="05C191FA" w14:textId="785B5252" w:rsidR="00DE24B7" w:rsidRPr="00DE24B7" w:rsidRDefault="00DE24B7" w:rsidP="00DE24B7">
      <w:pPr>
        <w:autoSpaceDE w:val="0"/>
        <w:autoSpaceDN w:val="0"/>
        <w:adjustRightInd w:val="0"/>
        <w:spacing w:after="0"/>
        <w:rPr>
          <w:rFonts w:ascii="Arial" w:eastAsiaTheme="minorHAnsi" w:hAnsi="Arial" w:cs="Arial"/>
          <w:bCs/>
          <w:sz w:val="22"/>
          <w:szCs w:val="22"/>
        </w:rPr>
      </w:pPr>
      <w:r>
        <w:rPr>
          <w:rFonts w:ascii="Arial" w:eastAsiaTheme="minorHAnsi" w:hAnsi="Arial" w:cs="Arial"/>
          <w:bCs/>
          <w:sz w:val="22"/>
          <w:szCs w:val="22"/>
        </w:rPr>
        <w:br/>
      </w:r>
      <w:r w:rsidRPr="00DE24B7">
        <w:rPr>
          <w:rFonts w:ascii="Arial" w:eastAsiaTheme="minorHAnsi" w:hAnsi="Arial" w:cs="Arial"/>
          <w:bCs/>
          <w:sz w:val="22"/>
          <w:szCs w:val="22"/>
        </w:rPr>
        <w:t>9. RIGHTS IN DATA</w:t>
      </w:r>
    </w:p>
    <w:p w14:paraId="0A0E4D5B" w14:textId="201A7E38" w:rsidR="00DE24B7" w:rsidRPr="00DE24B7" w:rsidRDefault="00DE24B7"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Pr="00DE24B7">
        <w:rPr>
          <w:rFonts w:ascii="Arial" w:eastAsiaTheme="minorHAnsi" w:hAnsi="Arial" w:cs="Arial"/>
          <w:b w:val="0"/>
          <w:sz w:val="22"/>
          <w:szCs w:val="22"/>
        </w:rPr>
        <w:t>The Contractor shall comply FAR 52.227-14 RIGHTS IN DA</w:t>
      </w:r>
      <w:r>
        <w:rPr>
          <w:rFonts w:ascii="Arial" w:eastAsiaTheme="minorHAnsi" w:hAnsi="Arial" w:cs="Arial"/>
          <w:b w:val="0"/>
          <w:sz w:val="22"/>
          <w:szCs w:val="22"/>
        </w:rPr>
        <w:t xml:space="preserve">TA – GENERAL and with all laws, </w:t>
      </w:r>
      <w:r w:rsidRPr="00DE24B7">
        <w:rPr>
          <w:rFonts w:ascii="Arial" w:eastAsiaTheme="minorHAnsi" w:hAnsi="Arial" w:cs="Arial"/>
          <w:b w:val="0"/>
          <w:sz w:val="22"/>
          <w:szCs w:val="22"/>
        </w:rPr>
        <w:t>ordinances, and regulations (Federal, State, City, or otherwise) covering work of this character.</w:t>
      </w:r>
    </w:p>
    <w:p w14:paraId="61BA5F1E" w14:textId="6C920B4D" w:rsidR="00DE24B7" w:rsidRPr="00DE24B7" w:rsidRDefault="00DE24B7" w:rsidP="00DE24B7">
      <w:pPr>
        <w:autoSpaceDE w:val="0"/>
        <w:autoSpaceDN w:val="0"/>
        <w:adjustRightInd w:val="0"/>
        <w:spacing w:after="0"/>
        <w:rPr>
          <w:rFonts w:ascii="Arial" w:eastAsiaTheme="minorHAnsi" w:hAnsi="Arial" w:cs="Arial"/>
          <w:bCs/>
          <w:sz w:val="22"/>
          <w:szCs w:val="22"/>
        </w:rPr>
      </w:pPr>
      <w:r>
        <w:rPr>
          <w:rFonts w:ascii="Arial" w:eastAsiaTheme="minorHAnsi" w:hAnsi="Arial" w:cs="Arial"/>
          <w:bCs/>
          <w:sz w:val="22"/>
          <w:szCs w:val="22"/>
        </w:rPr>
        <w:br/>
      </w:r>
      <w:r w:rsidRPr="00DE24B7">
        <w:rPr>
          <w:rFonts w:ascii="Arial" w:eastAsiaTheme="minorHAnsi" w:hAnsi="Arial" w:cs="Arial"/>
          <w:bCs/>
          <w:sz w:val="22"/>
          <w:szCs w:val="22"/>
        </w:rPr>
        <w:t>10. ACCEPTANCE TESTING</w:t>
      </w:r>
    </w:p>
    <w:p w14:paraId="74DFFB73" w14:textId="7D06306A" w:rsidR="00DE24B7" w:rsidRPr="00DE24B7" w:rsidRDefault="00DE24B7"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Pr="00DE24B7">
        <w:rPr>
          <w:rFonts w:ascii="Arial" w:eastAsiaTheme="minorHAnsi" w:hAnsi="Arial" w:cs="Arial"/>
          <w:b w:val="0"/>
          <w:sz w:val="22"/>
          <w:szCs w:val="22"/>
        </w:rPr>
        <w:t>If requested by the ordering activity the Contractor shall provide accep</w:t>
      </w:r>
      <w:r>
        <w:rPr>
          <w:rFonts w:ascii="Arial" w:eastAsiaTheme="minorHAnsi" w:hAnsi="Arial" w:cs="Arial"/>
          <w:b w:val="0"/>
          <w:sz w:val="22"/>
          <w:szCs w:val="22"/>
        </w:rPr>
        <w:t xml:space="preserve">tance test plans and procedures </w:t>
      </w:r>
      <w:r w:rsidRPr="00DE24B7">
        <w:rPr>
          <w:rFonts w:ascii="Arial" w:eastAsiaTheme="minorHAnsi" w:hAnsi="Arial" w:cs="Arial"/>
          <w:b w:val="0"/>
          <w:sz w:val="22"/>
          <w:szCs w:val="22"/>
        </w:rPr>
        <w:t>for ordering activity approval. The Contractor shall perform acceptance testing of the systems for</w:t>
      </w:r>
      <w:r>
        <w:rPr>
          <w:rFonts w:ascii="Arial" w:eastAsiaTheme="minorHAnsi" w:hAnsi="Arial" w:cs="Arial"/>
          <w:b w:val="0"/>
          <w:sz w:val="22"/>
          <w:szCs w:val="22"/>
        </w:rPr>
        <w:t xml:space="preserve"> </w:t>
      </w:r>
      <w:r w:rsidRPr="00DE24B7">
        <w:rPr>
          <w:rFonts w:ascii="Arial" w:eastAsiaTheme="minorHAnsi" w:hAnsi="Arial" w:cs="Arial"/>
          <w:b w:val="0"/>
          <w:sz w:val="22"/>
          <w:szCs w:val="22"/>
        </w:rPr>
        <w:t>ordering activity approval in accordance with the approved test procedures.</w:t>
      </w:r>
    </w:p>
    <w:p w14:paraId="4FBE594C" w14:textId="723FAC79" w:rsidR="00DE24B7" w:rsidRPr="00DE24B7" w:rsidRDefault="00DE24B7" w:rsidP="00DE24B7">
      <w:pPr>
        <w:autoSpaceDE w:val="0"/>
        <w:autoSpaceDN w:val="0"/>
        <w:adjustRightInd w:val="0"/>
        <w:spacing w:after="0"/>
        <w:rPr>
          <w:rFonts w:ascii="Arial" w:eastAsiaTheme="minorHAnsi" w:hAnsi="Arial" w:cs="Arial"/>
          <w:bCs/>
          <w:sz w:val="22"/>
          <w:szCs w:val="22"/>
        </w:rPr>
      </w:pPr>
      <w:r>
        <w:rPr>
          <w:rFonts w:ascii="Arial" w:eastAsiaTheme="minorHAnsi" w:hAnsi="Arial" w:cs="Arial"/>
          <w:bCs/>
          <w:sz w:val="22"/>
          <w:szCs w:val="22"/>
        </w:rPr>
        <w:br/>
      </w:r>
      <w:r w:rsidRPr="00DE24B7">
        <w:rPr>
          <w:rFonts w:ascii="Arial" w:eastAsiaTheme="minorHAnsi" w:hAnsi="Arial" w:cs="Arial"/>
          <w:bCs/>
          <w:sz w:val="22"/>
          <w:szCs w:val="22"/>
        </w:rPr>
        <w:t>11. WARRANTY</w:t>
      </w:r>
      <w:r w:rsidR="001B6669">
        <w:rPr>
          <w:rFonts w:ascii="Arial" w:eastAsiaTheme="minorHAnsi" w:hAnsi="Arial" w:cs="Arial"/>
          <w:bCs/>
          <w:sz w:val="22"/>
          <w:szCs w:val="22"/>
        </w:rPr>
        <w:br/>
      </w:r>
    </w:p>
    <w:p w14:paraId="7D46E489" w14:textId="3E1BEA68"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The Contractor shall provide a warranty covering each Contract</w:t>
      </w:r>
      <w:r w:rsidR="001B6669">
        <w:rPr>
          <w:rFonts w:ascii="Arial" w:eastAsiaTheme="minorHAnsi" w:hAnsi="Arial" w:cs="Arial"/>
          <w:b w:val="0"/>
          <w:sz w:val="22"/>
          <w:szCs w:val="22"/>
        </w:rPr>
        <w:t xml:space="preserve">or-provided electronic commerce </w:t>
      </w:r>
      <w:r w:rsidRPr="00DE24B7">
        <w:rPr>
          <w:rFonts w:ascii="Arial" w:eastAsiaTheme="minorHAnsi" w:hAnsi="Arial" w:cs="Arial"/>
          <w:b w:val="0"/>
          <w:sz w:val="22"/>
          <w:szCs w:val="22"/>
        </w:rPr>
        <w:t>service. The minimum duration of the warranty shall be the duration of the manufacturer’s</w:t>
      </w:r>
      <w:r w:rsidR="001B6669">
        <w:rPr>
          <w:rFonts w:ascii="Arial" w:eastAsiaTheme="minorHAnsi" w:hAnsi="Arial" w:cs="Arial"/>
          <w:b w:val="0"/>
          <w:sz w:val="22"/>
          <w:szCs w:val="22"/>
        </w:rPr>
        <w:t xml:space="preserve"> </w:t>
      </w:r>
      <w:r w:rsidRPr="00DE24B7">
        <w:rPr>
          <w:rFonts w:ascii="Arial" w:eastAsiaTheme="minorHAnsi" w:hAnsi="Arial" w:cs="Arial"/>
          <w:b w:val="0"/>
          <w:sz w:val="22"/>
          <w:szCs w:val="22"/>
        </w:rPr>
        <w:t>commercial warranty for the item listed below:</w:t>
      </w:r>
    </w:p>
    <w:p w14:paraId="23BA67BD" w14:textId="0D485331" w:rsidR="00DE24B7" w:rsidRPr="00DE24B7" w:rsidRDefault="001B6669"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00DE24B7" w:rsidRPr="00DE24B7">
        <w:rPr>
          <w:rFonts w:ascii="Arial" w:eastAsiaTheme="minorHAnsi" w:hAnsi="Arial" w:cs="Arial"/>
          <w:b w:val="0"/>
          <w:sz w:val="22"/>
          <w:szCs w:val="22"/>
        </w:rPr>
        <w:t>The warranty shall commence upon the later of the following:</w:t>
      </w:r>
    </w:p>
    <w:p w14:paraId="412A7CD3" w14:textId="6C0CC8D8" w:rsidR="00DE24B7" w:rsidRPr="00DE24B7" w:rsidRDefault="001B6669" w:rsidP="00EB4332">
      <w:pPr>
        <w:autoSpaceDE w:val="0"/>
        <w:autoSpaceDN w:val="0"/>
        <w:adjustRightInd w:val="0"/>
        <w:spacing w:after="0"/>
        <w:ind w:left="720"/>
        <w:rPr>
          <w:rFonts w:ascii="Arial" w:eastAsiaTheme="minorHAnsi" w:hAnsi="Arial" w:cs="Arial"/>
          <w:b w:val="0"/>
          <w:sz w:val="22"/>
          <w:szCs w:val="22"/>
        </w:rPr>
      </w:pPr>
      <w:r>
        <w:rPr>
          <w:rFonts w:ascii="Arial" w:eastAsiaTheme="minorHAnsi" w:hAnsi="Arial" w:cs="Arial"/>
          <w:b w:val="0"/>
          <w:sz w:val="22"/>
          <w:szCs w:val="22"/>
        </w:rPr>
        <w:br/>
      </w:r>
      <w:r w:rsidR="00DE24B7" w:rsidRPr="00DE24B7">
        <w:rPr>
          <w:rFonts w:ascii="Arial" w:eastAsiaTheme="minorHAnsi" w:hAnsi="Arial" w:cs="Arial"/>
          <w:b w:val="0"/>
          <w:sz w:val="22"/>
          <w:szCs w:val="22"/>
        </w:rPr>
        <w:t xml:space="preserve">a. </w:t>
      </w:r>
      <w:r w:rsidR="00EB4332">
        <w:rPr>
          <w:rFonts w:ascii="Arial" w:eastAsiaTheme="minorHAnsi" w:hAnsi="Arial" w:cs="Arial"/>
          <w:b w:val="0"/>
          <w:sz w:val="22"/>
          <w:szCs w:val="22"/>
        </w:rPr>
        <w:tab/>
      </w:r>
      <w:r w:rsidR="00DE24B7" w:rsidRPr="00DE24B7">
        <w:rPr>
          <w:rFonts w:ascii="Arial" w:eastAsiaTheme="minorHAnsi" w:hAnsi="Arial" w:cs="Arial"/>
          <w:b w:val="0"/>
          <w:sz w:val="22"/>
          <w:szCs w:val="22"/>
        </w:rPr>
        <w:t>Activation of the user’s service</w:t>
      </w:r>
    </w:p>
    <w:p w14:paraId="16038937" w14:textId="6C35CC99" w:rsidR="00DE24B7" w:rsidRPr="00DE24B7" w:rsidRDefault="00DE24B7" w:rsidP="00EB4332">
      <w:pPr>
        <w:autoSpaceDE w:val="0"/>
        <w:autoSpaceDN w:val="0"/>
        <w:adjustRightInd w:val="0"/>
        <w:spacing w:after="0"/>
        <w:ind w:left="720"/>
        <w:rPr>
          <w:rFonts w:ascii="Arial" w:eastAsiaTheme="minorHAnsi" w:hAnsi="Arial" w:cs="Arial"/>
          <w:b w:val="0"/>
          <w:sz w:val="22"/>
          <w:szCs w:val="22"/>
        </w:rPr>
      </w:pPr>
      <w:r w:rsidRPr="00DE24B7">
        <w:rPr>
          <w:rFonts w:ascii="Arial" w:eastAsiaTheme="minorHAnsi" w:hAnsi="Arial" w:cs="Arial"/>
          <w:b w:val="0"/>
          <w:sz w:val="22"/>
          <w:szCs w:val="22"/>
        </w:rPr>
        <w:t>b.</w:t>
      </w:r>
      <w:r w:rsidR="00EB4332">
        <w:rPr>
          <w:rFonts w:ascii="Arial" w:eastAsiaTheme="minorHAnsi" w:hAnsi="Arial" w:cs="Arial"/>
          <w:b w:val="0"/>
          <w:sz w:val="22"/>
          <w:szCs w:val="22"/>
        </w:rPr>
        <w:tab/>
      </w:r>
      <w:r w:rsidRPr="00DE24B7">
        <w:rPr>
          <w:rFonts w:ascii="Arial" w:eastAsiaTheme="minorHAnsi" w:hAnsi="Arial" w:cs="Arial"/>
          <w:b w:val="0"/>
          <w:sz w:val="22"/>
          <w:szCs w:val="22"/>
        </w:rPr>
        <w:t>Installation/delivery of the equipment</w:t>
      </w:r>
    </w:p>
    <w:p w14:paraId="30B89CE9" w14:textId="1214B15A" w:rsidR="00DE24B7" w:rsidRPr="00DE24B7" w:rsidRDefault="001B6669"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00DE24B7" w:rsidRPr="00DE24B7">
        <w:rPr>
          <w:rFonts w:ascii="Arial" w:eastAsiaTheme="minorHAnsi" w:hAnsi="Arial" w:cs="Arial"/>
          <w:b w:val="0"/>
          <w:sz w:val="22"/>
          <w:szCs w:val="22"/>
        </w:rPr>
        <w:t>The Contractor, by repair or replacement of the defective item, shall complete all warranty services</w:t>
      </w:r>
      <w:r w:rsidR="0067063F">
        <w:rPr>
          <w:rFonts w:ascii="Arial" w:eastAsiaTheme="minorHAnsi" w:hAnsi="Arial" w:cs="Arial"/>
          <w:b w:val="0"/>
          <w:sz w:val="22"/>
          <w:szCs w:val="22"/>
        </w:rPr>
        <w:t xml:space="preserve"> </w:t>
      </w:r>
      <w:r w:rsidR="00DE24B7" w:rsidRPr="00DE24B7">
        <w:rPr>
          <w:rFonts w:ascii="Arial" w:eastAsiaTheme="minorHAnsi" w:hAnsi="Arial" w:cs="Arial"/>
          <w:b w:val="0"/>
          <w:sz w:val="22"/>
          <w:szCs w:val="22"/>
        </w:rPr>
        <w:t>within five working days of notification of the defect. Warranty service shall be deemed complete</w:t>
      </w:r>
      <w:r w:rsidR="0067063F">
        <w:rPr>
          <w:rFonts w:ascii="Arial" w:eastAsiaTheme="minorHAnsi" w:hAnsi="Arial" w:cs="Arial"/>
          <w:b w:val="0"/>
          <w:sz w:val="22"/>
          <w:szCs w:val="22"/>
        </w:rPr>
        <w:t xml:space="preserve"> </w:t>
      </w:r>
      <w:r w:rsidR="00DE24B7" w:rsidRPr="00DE24B7">
        <w:rPr>
          <w:rFonts w:ascii="Arial" w:eastAsiaTheme="minorHAnsi" w:hAnsi="Arial" w:cs="Arial"/>
          <w:b w:val="0"/>
          <w:sz w:val="22"/>
          <w:szCs w:val="22"/>
        </w:rPr>
        <w:t>when the user has possession of the repaired or replaced item. If the Contractor renders warranty</w:t>
      </w:r>
      <w:r w:rsidR="0067063F">
        <w:rPr>
          <w:rFonts w:ascii="Arial" w:eastAsiaTheme="minorHAnsi" w:hAnsi="Arial" w:cs="Arial"/>
          <w:b w:val="0"/>
          <w:sz w:val="22"/>
          <w:szCs w:val="22"/>
        </w:rPr>
        <w:t xml:space="preserve"> </w:t>
      </w:r>
      <w:r w:rsidR="00DE24B7" w:rsidRPr="00DE24B7">
        <w:rPr>
          <w:rFonts w:ascii="Arial" w:eastAsiaTheme="minorHAnsi" w:hAnsi="Arial" w:cs="Arial"/>
          <w:b w:val="0"/>
          <w:sz w:val="22"/>
          <w:szCs w:val="22"/>
        </w:rPr>
        <w:t>service by replacement, the user shall return the defective item(s) to the Contractor as soon as possible</w:t>
      </w:r>
      <w:r w:rsidR="0067063F">
        <w:rPr>
          <w:rFonts w:ascii="Arial" w:eastAsiaTheme="minorHAnsi" w:hAnsi="Arial" w:cs="Arial"/>
          <w:b w:val="0"/>
          <w:sz w:val="22"/>
          <w:szCs w:val="22"/>
        </w:rPr>
        <w:t xml:space="preserve"> </w:t>
      </w:r>
      <w:r w:rsidR="00DE24B7" w:rsidRPr="00DE24B7">
        <w:rPr>
          <w:rFonts w:ascii="Arial" w:eastAsiaTheme="minorHAnsi" w:hAnsi="Arial" w:cs="Arial"/>
          <w:b w:val="0"/>
          <w:sz w:val="22"/>
          <w:szCs w:val="22"/>
        </w:rPr>
        <w:t>but not later than ten (10) working days after notification.</w:t>
      </w:r>
      <w:r w:rsidR="0067063F">
        <w:rPr>
          <w:rFonts w:ascii="Arial" w:eastAsiaTheme="minorHAnsi" w:hAnsi="Arial" w:cs="Arial"/>
          <w:b w:val="0"/>
          <w:sz w:val="22"/>
          <w:szCs w:val="22"/>
        </w:rPr>
        <w:br/>
      </w:r>
    </w:p>
    <w:p w14:paraId="35686206" w14:textId="77777777" w:rsidR="00DE24B7" w:rsidRPr="00DE24B7" w:rsidRDefault="00DE24B7" w:rsidP="00DE24B7">
      <w:pPr>
        <w:autoSpaceDE w:val="0"/>
        <w:autoSpaceDN w:val="0"/>
        <w:adjustRightInd w:val="0"/>
        <w:spacing w:after="0"/>
        <w:rPr>
          <w:rFonts w:ascii="Arial" w:eastAsiaTheme="minorHAnsi" w:hAnsi="Arial" w:cs="Arial"/>
          <w:bCs/>
          <w:sz w:val="22"/>
          <w:szCs w:val="22"/>
        </w:rPr>
      </w:pPr>
      <w:r w:rsidRPr="00DE24B7">
        <w:rPr>
          <w:rFonts w:ascii="Arial" w:eastAsiaTheme="minorHAnsi" w:hAnsi="Arial" w:cs="Arial"/>
          <w:bCs/>
          <w:sz w:val="22"/>
          <w:szCs w:val="22"/>
        </w:rPr>
        <w:t>12. MANAGEMENT AND OPERATIONS PRICING</w:t>
      </w:r>
    </w:p>
    <w:p w14:paraId="02C3D6E5" w14:textId="5EC62291" w:rsidR="00DE24B7" w:rsidRPr="00DE24B7" w:rsidRDefault="0067063F"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00DE24B7" w:rsidRPr="00DE24B7">
        <w:rPr>
          <w:rFonts w:ascii="Arial" w:eastAsiaTheme="minorHAnsi" w:hAnsi="Arial" w:cs="Arial"/>
          <w:b w:val="0"/>
          <w:sz w:val="22"/>
          <w:szCs w:val="22"/>
        </w:rPr>
        <w:t>The Contractor shall provide management and operations pricing on a uniform basis. All management</w:t>
      </w:r>
      <w:r>
        <w:rPr>
          <w:rFonts w:ascii="Arial" w:eastAsiaTheme="minorHAnsi" w:hAnsi="Arial" w:cs="Arial"/>
          <w:b w:val="0"/>
          <w:sz w:val="22"/>
          <w:szCs w:val="22"/>
        </w:rPr>
        <w:t xml:space="preserve"> </w:t>
      </w:r>
      <w:r w:rsidR="00DE24B7" w:rsidRPr="00DE24B7">
        <w:rPr>
          <w:rFonts w:ascii="Arial" w:eastAsiaTheme="minorHAnsi" w:hAnsi="Arial" w:cs="Arial"/>
          <w:b w:val="0"/>
          <w:sz w:val="22"/>
          <w:szCs w:val="22"/>
        </w:rPr>
        <w:t>and operations requirements for which pricing elements are not specified shall be provided as part of</w:t>
      </w:r>
      <w:r>
        <w:rPr>
          <w:rFonts w:ascii="Arial" w:eastAsiaTheme="minorHAnsi" w:hAnsi="Arial" w:cs="Arial"/>
          <w:b w:val="0"/>
          <w:sz w:val="22"/>
          <w:szCs w:val="22"/>
        </w:rPr>
        <w:t xml:space="preserve"> </w:t>
      </w:r>
      <w:r w:rsidR="00DE24B7" w:rsidRPr="00DE24B7">
        <w:rPr>
          <w:rFonts w:ascii="Arial" w:eastAsiaTheme="minorHAnsi" w:hAnsi="Arial" w:cs="Arial"/>
          <w:b w:val="0"/>
          <w:sz w:val="22"/>
          <w:szCs w:val="22"/>
        </w:rPr>
        <w:t>the basic service.</w:t>
      </w:r>
      <w:r>
        <w:rPr>
          <w:rFonts w:ascii="Arial" w:eastAsiaTheme="minorHAnsi" w:hAnsi="Arial" w:cs="Arial"/>
          <w:b w:val="0"/>
          <w:sz w:val="22"/>
          <w:szCs w:val="22"/>
        </w:rPr>
        <w:br/>
      </w:r>
    </w:p>
    <w:p w14:paraId="2E17B538" w14:textId="77777777" w:rsidR="00DE24B7" w:rsidRPr="00DE24B7" w:rsidRDefault="00DE24B7" w:rsidP="00DE24B7">
      <w:pPr>
        <w:autoSpaceDE w:val="0"/>
        <w:autoSpaceDN w:val="0"/>
        <w:adjustRightInd w:val="0"/>
        <w:spacing w:after="0"/>
        <w:rPr>
          <w:rFonts w:ascii="Arial" w:eastAsiaTheme="minorHAnsi" w:hAnsi="Arial" w:cs="Arial"/>
          <w:bCs/>
          <w:sz w:val="22"/>
          <w:szCs w:val="22"/>
        </w:rPr>
      </w:pPr>
      <w:r w:rsidRPr="00DE24B7">
        <w:rPr>
          <w:rFonts w:ascii="Arial" w:eastAsiaTheme="minorHAnsi" w:hAnsi="Arial" w:cs="Arial"/>
          <w:bCs/>
          <w:sz w:val="22"/>
          <w:szCs w:val="22"/>
        </w:rPr>
        <w:t>13. TRAINING</w:t>
      </w:r>
    </w:p>
    <w:p w14:paraId="536A7BC3" w14:textId="1D58EE9D" w:rsidR="00DE24B7" w:rsidRPr="00DE24B7" w:rsidRDefault="0067063F"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00DE24B7" w:rsidRPr="00DE24B7">
        <w:rPr>
          <w:rFonts w:ascii="Arial" w:eastAsiaTheme="minorHAnsi" w:hAnsi="Arial" w:cs="Arial"/>
          <w:b w:val="0"/>
          <w:sz w:val="22"/>
          <w:szCs w:val="22"/>
        </w:rPr>
        <w:t>The Contractor shall provide normal commercial installation, operation, maintenance, and engineering</w:t>
      </w:r>
      <w:r>
        <w:rPr>
          <w:rFonts w:ascii="Arial" w:eastAsiaTheme="minorHAnsi" w:hAnsi="Arial" w:cs="Arial"/>
          <w:b w:val="0"/>
          <w:sz w:val="22"/>
          <w:szCs w:val="22"/>
        </w:rPr>
        <w:t xml:space="preserve"> </w:t>
      </w:r>
      <w:r w:rsidR="00DE24B7" w:rsidRPr="00DE24B7">
        <w:rPr>
          <w:rFonts w:ascii="Arial" w:eastAsiaTheme="minorHAnsi" w:hAnsi="Arial" w:cs="Arial"/>
          <w:b w:val="0"/>
          <w:sz w:val="22"/>
          <w:szCs w:val="22"/>
        </w:rPr>
        <w:t>interface training on the system. If there is a separate charge, indicate below:</w:t>
      </w:r>
    </w:p>
    <w:p w14:paraId="371ADCE1" w14:textId="7DB89BC9" w:rsidR="00DE24B7" w:rsidRPr="00DE24B7" w:rsidRDefault="0067063F" w:rsidP="00DE24B7">
      <w:pPr>
        <w:autoSpaceDE w:val="0"/>
        <w:autoSpaceDN w:val="0"/>
        <w:adjustRightInd w:val="0"/>
        <w:spacing w:after="0"/>
        <w:rPr>
          <w:rFonts w:ascii="Arial" w:eastAsiaTheme="minorHAnsi" w:hAnsi="Arial" w:cs="Arial"/>
          <w:bCs/>
          <w:sz w:val="22"/>
          <w:szCs w:val="22"/>
        </w:rPr>
      </w:pPr>
      <w:r>
        <w:rPr>
          <w:rFonts w:ascii="Arial" w:eastAsiaTheme="minorHAnsi" w:hAnsi="Arial" w:cs="Arial"/>
          <w:bCs/>
          <w:sz w:val="22"/>
          <w:szCs w:val="22"/>
        </w:rPr>
        <w:br/>
      </w:r>
      <w:r w:rsidR="00DE24B7" w:rsidRPr="00DE24B7">
        <w:rPr>
          <w:rFonts w:ascii="Arial" w:eastAsiaTheme="minorHAnsi" w:hAnsi="Arial" w:cs="Arial"/>
          <w:bCs/>
          <w:sz w:val="22"/>
          <w:szCs w:val="22"/>
        </w:rPr>
        <w:t>14. MONTHLY REPORTS</w:t>
      </w:r>
      <w:r>
        <w:rPr>
          <w:rFonts w:ascii="Arial" w:eastAsiaTheme="minorHAnsi" w:hAnsi="Arial" w:cs="Arial"/>
          <w:bCs/>
          <w:sz w:val="22"/>
          <w:szCs w:val="22"/>
        </w:rPr>
        <w:br/>
      </w:r>
    </w:p>
    <w:p w14:paraId="1F7E3ACE" w14:textId="408929FC"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In accordance with commercial practices, the Contractor may furnish the ordering activity/user with a</w:t>
      </w:r>
      <w:r w:rsidR="0067063F">
        <w:rPr>
          <w:rFonts w:ascii="Arial" w:eastAsiaTheme="minorHAnsi" w:hAnsi="Arial" w:cs="Arial"/>
          <w:b w:val="0"/>
          <w:sz w:val="22"/>
          <w:szCs w:val="22"/>
        </w:rPr>
        <w:t xml:space="preserve"> </w:t>
      </w:r>
      <w:r w:rsidRPr="00DE24B7">
        <w:rPr>
          <w:rFonts w:ascii="Arial" w:eastAsiaTheme="minorHAnsi" w:hAnsi="Arial" w:cs="Arial"/>
          <w:b w:val="0"/>
          <w:sz w:val="22"/>
          <w:szCs w:val="22"/>
        </w:rPr>
        <w:t>monthly summary ordering activity report.</w:t>
      </w:r>
      <w:r w:rsidR="0067063F">
        <w:rPr>
          <w:rFonts w:ascii="Arial" w:eastAsiaTheme="minorHAnsi" w:hAnsi="Arial" w:cs="Arial"/>
          <w:b w:val="0"/>
          <w:sz w:val="22"/>
          <w:szCs w:val="22"/>
        </w:rPr>
        <w:br/>
      </w:r>
    </w:p>
    <w:p w14:paraId="48A2AD9A" w14:textId="088B1F96" w:rsidR="00DE24B7" w:rsidRPr="00DE24B7" w:rsidRDefault="00DE24B7" w:rsidP="00DE24B7">
      <w:pPr>
        <w:autoSpaceDE w:val="0"/>
        <w:autoSpaceDN w:val="0"/>
        <w:adjustRightInd w:val="0"/>
        <w:spacing w:after="0"/>
        <w:rPr>
          <w:rFonts w:ascii="Arial" w:eastAsiaTheme="minorHAnsi" w:hAnsi="Arial" w:cs="Arial"/>
          <w:bCs/>
          <w:sz w:val="22"/>
          <w:szCs w:val="22"/>
        </w:rPr>
      </w:pPr>
      <w:r w:rsidRPr="00DE24B7">
        <w:rPr>
          <w:rFonts w:ascii="Arial" w:eastAsiaTheme="minorHAnsi" w:hAnsi="Arial" w:cs="Arial"/>
          <w:bCs/>
          <w:sz w:val="22"/>
          <w:szCs w:val="22"/>
        </w:rPr>
        <w:t>15. ELECTRONIC COMMERCE SERVICE PLAN</w:t>
      </w:r>
      <w:r w:rsidR="0067063F">
        <w:rPr>
          <w:rFonts w:ascii="Arial" w:eastAsiaTheme="minorHAnsi" w:hAnsi="Arial" w:cs="Arial"/>
          <w:bCs/>
          <w:sz w:val="22"/>
          <w:szCs w:val="22"/>
        </w:rPr>
        <w:br/>
      </w:r>
    </w:p>
    <w:p w14:paraId="23EAD2B3" w14:textId="77777777" w:rsidR="00DE24B7" w:rsidRPr="00DE24B7" w:rsidRDefault="00DE24B7" w:rsidP="00DE24B7">
      <w:pPr>
        <w:autoSpaceDE w:val="0"/>
        <w:autoSpaceDN w:val="0"/>
        <w:adjustRightInd w:val="0"/>
        <w:spacing w:after="0"/>
        <w:rPr>
          <w:rFonts w:ascii="Arial" w:eastAsiaTheme="minorHAnsi" w:hAnsi="Arial" w:cs="Arial"/>
          <w:b w:val="0"/>
          <w:sz w:val="22"/>
          <w:szCs w:val="22"/>
        </w:rPr>
      </w:pPr>
      <w:r w:rsidRPr="00DE24B7">
        <w:rPr>
          <w:rFonts w:ascii="Arial" w:eastAsiaTheme="minorHAnsi" w:hAnsi="Arial" w:cs="Arial"/>
          <w:b w:val="0"/>
          <w:sz w:val="22"/>
          <w:szCs w:val="22"/>
        </w:rPr>
        <w:t>(a) Describe the electronic service plan and eligibility requirements.</w:t>
      </w:r>
    </w:p>
    <w:p w14:paraId="02A1EA22" w14:textId="483BCB0A" w:rsidR="00DE24B7" w:rsidRPr="00DE24B7" w:rsidRDefault="0067063F" w:rsidP="00DE24B7">
      <w:pPr>
        <w:autoSpaceDE w:val="0"/>
        <w:autoSpaceDN w:val="0"/>
        <w:adjustRightInd w:val="0"/>
        <w:spacing w:after="0"/>
        <w:rPr>
          <w:rFonts w:ascii="Arial" w:eastAsiaTheme="minorHAnsi" w:hAnsi="Arial" w:cs="Arial"/>
          <w:b w:val="0"/>
          <w:sz w:val="22"/>
          <w:szCs w:val="22"/>
        </w:rPr>
      </w:pPr>
      <w:r>
        <w:rPr>
          <w:rFonts w:ascii="Arial" w:eastAsiaTheme="minorHAnsi" w:hAnsi="Arial" w:cs="Arial"/>
          <w:b w:val="0"/>
          <w:sz w:val="22"/>
          <w:szCs w:val="22"/>
        </w:rPr>
        <w:br/>
      </w:r>
      <w:r w:rsidR="00DE24B7" w:rsidRPr="00DE24B7">
        <w:rPr>
          <w:rFonts w:ascii="Arial" w:eastAsiaTheme="minorHAnsi" w:hAnsi="Arial" w:cs="Arial"/>
          <w:b w:val="0"/>
          <w:sz w:val="22"/>
          <w:szCs w:val="22"/>
        </w:rPr>
        <w:t>(b) Describe charges, if any, for additional usage guidelines.</w:t>
      </w:r>
    </w:p>
    <w:p w14:paraId="4F7C01D1" w14:textId="72566933" w:rsidR="00906102" w:rsidRPr="0067063F" w:rsidRDefault="0067063F" w:rsidP="00DE24B7">
      <w:pPr>
        <w:pStyle w:val="indent1"/>
        <w:rPr>
          <w:rFonts w:ascii="Arial" w:hAnsi="Arial" w:cs="Arial"/>
          <w:sz w:val="18"/>
          <w:szCs w:val="18"/>
        </w:rPr>
      </w:pPr>
      <w:r>
        <w:rPr>
          <w:rFonts w:ascii="Arial" w:eastAsiaTheme="minorHAnsi" w:hAnsi="Arial" w:cs="Arial"/>
          <w:b/>
          <w:sz w:val="22"/>
          <w:szCs w:val="22"/>
        </w:rPr>
        <w:br/>
      </w:r>
      <w:r w:rsidR="00DE24B7" w:rsidRPr="0067063F">
        <w:rPr>
          <w:rFonts w:ascii="Arial" w:eastAsiaTheme="minorHAnsi" w:hAnsi="Arial" w:cs="Arial"/>
          <w:sz w:val="22"/>
          <w:szCs w:val="22"/>
        </w:rPr>
        <w:t>(c) Describe corporate volume discounts and eligibility requirements, if any. N/A</w:t>
      </w:r>
    </w:p>
    <w:p w14:paraId="635E9A5F" w14:textId="77777777" w:rsidR="00114D19" w:rsidRDefault="00114D19">
      <w:pPr>
        <w:spacing w:after="200" w:line="276" w:lineRule="auto"/>
        <w:rPr>
          <w:rFonts w:ascii="Arial" w:hAnsi="Arial" w:cs="Arial"/>
          <w:sz w:val="18"/>
          <w:szCs w:val="18"/>
        </w:rPr>
      </w:pPr>
      <w:r>
        <w:rPr>
          <w:rFonts w:ascii="Arial" w:hAnsi="Arial" w:cs="Arial"/>
          <w:b w:val="0"/>
          <w:sz w:val="18"/>
          <w:szCs w:val="18"/>
        </w:rPr>
        <w:br w:type="page"/>
      </w:r>
    </w:p>
    <w:p w14:paraId="3F551A7C" w14:textId="77777777" w:rsidR="00906102" w:rsidRPr="00114D19" w:rsidRDefault="00906102" w:rsidP="00906102">
      <w:pPr>
        <w:pStyle w:val="indent1"/>
        <w:rPr>
          <w:rFonts w:ascii="Arial" w:hAnsi="Arial" w:cs="Arial"/>
          <w:b/>
          <w:sz w:val="18"/>
          <w:szCs w:val="18"/>
        </w:rPr>
      </w:pPr>
      <w:r w:rsidRPr="00114D19">
        <w:rPr>
          <w:rFonts w:ascii="Arial" w:hAnsi="Arial" w:cs="Arial"/>
          <w:b/>
          <w:sz w:val="18"/>
          <w:szCs w:val="18"/>
        </w:rPr>
        <w:t>16.</w:t>
      </w:r>
      <w:r w:rsidRPr="00114D19">
        <w:rPr>
          <w:rFonts w:ascii="Arial" w:hAnsi="Arial" w:cs="Arial"/>
          <w:b/>
          <w:sz w:val="18"/>
          <w:szCs w:val="18"/>
        </w:rPr>
        <w:tab/>
        <w:t xml:space="preserve">DESCRIPTION OF EC SERVICES AND PRICING </w:t>
      </w:r>
    </w:p>
    <w:p w14:paraId="3EE5D712" w14:textId="77777777" w:rsidR="00012EE0" w:rsidRDefault="00012EE0" w:rsidP="00906102">
      <w:pPr>
        <w:jc w:val="both"/>
        <w:rPr>
          <w:rFonts w:ascii="Arial" w:hAnsi="Arial" w:cs="Arial"/>
        </w:rPr>
      </w:pPr>
    </w:p>
    <w:p w14:paraId="1278A715" w14:textId="77777777" w:rsidR="00DF0312" w:rsidRPr="00B67FAA" w:rsidRDefault="00DF0312" w:rsidP="00DF0312">
      <w:pPr>
        <w:rPr>
          <w:rFonts w:ascii="Arial" w:hAnsi="Arial" w:cs="Arial"/>
          <w:sz w:val="24"/>
          <w:szCs w:val="24"/>
        </w:rPr>
      </w:pPr>
      <w:r w:rsidRPr="00B67FAA">
        <w:rPr>
          <w:rFonts w:ascii="Arial" w:hAnsi="Arial" w:cs="Arial"/>
          <w:sz w:val="24"/>
          <w:szCs w:val="24"/>
        </w:rPr>
        <w:t xml:space="preserve">Shared Hosting – </w:t>
      </w:r>
      <w:hyperlink r:id="rId16" w:history="1">
        <w:r w:rsidRPr="00B67FAA">
          <w:rPr>
            <w:rStyle w:val="Hyperlink"/>
            <w:rFonts w:ascii="Arial" w:hAnsi="Arial" w:cs="Arial"/>
            <w:sz w:val="24"/>
            <w:szCs w:val="24"/>
          </w:rPr>
          <w:t>http://www.hostmysite.com</w:t>
        </w:r>
      </w:hyperlink>
    </w:p>
    <w:p w14:paraId="39AE866E" w14:textId="77777777" w:rsidR="00DF0312" w:rsidRPr="00DF0312" w:rsidRDefault="00DF0312" w:rsidP="00DF0312">
      <w:pPr>
        <w:rPr>
          <w:rFonts w:ascii="Arial" w:hAnsi="Arial" w:cs="Arial"/>
          <w:b w:val="0"/>
          <w:sz w:val="18"/>
          <w:szCs w:val="18"/>
        </w:rPr>
      </w:pPr>
      <w:r w:rsidRPr="00DF0312">
        <w:rPr>
          <w:rFonts w:ascii="Arial" w:hAnsi="Arial" w:cs="Arial"/>
          <w:b w:val="0"/>
          <w:sz w:val="18"/>
          <w:szCs w:val="18"/>
        </w:rPr>
        <w:t>Shared environments (multiple customers on a single server resource) are used for hosting websites for small business needs at an economical price. These plans are available in either a Windows or Linux operating platform depending on the applications the customer wishes to use.</w:t>
      </w:r>
    </w:p>
    <w:p w14:paraId="7767ED78" w14:textId="352AF148" w:rsidR="00DF0312" w:rsidRPr="00DF0312" w:rsidRDefault="00DF0312" w:rsidP="00221FD0">
      <w:pPr>
        <w:pStyle w:val="ListParagraph"/>
        <w:numPr>
          <w:ilvl w:val="0"/>
          <w:numId w:val="44"/>
        </w:numPr>
        <w:spacing w:after="200" w:line="276" w:lineRule="auto"/>
        <w:rPr>
          <w:rFonts w:ascii="Arial" w:hAnsi="Arial" w:cs="Arial"/>
          <w:b w:val="0"/>
          <w:sz w:val="18"/>
          <w:szCs w:val="18"/>
        </w:rPr>
      </w:pPr>
      <w:r w:rsidRPr="00B67FAA">
        <w:rPr>
          <w:rFonts w:ascii="Arial" w:hAnsi="Arial" w:cs="Arial"/>
          <w:sz w:val="18"/>
          <w:szCs w:val="18"/>
        </w:rPr>
        <w:t>Windows Foundation Hosting</w:t>
      </w:r>
      <w:r w:rsidR="00F43114">
        <w:rPr>
          <w:rFonts w:ascii="Arial" w:hAnsi="Arial" w:cs="Arial"/>
          <w:b w:val="0"/>
          <w:sz w:val="18"/>
          <w:szCs w:val="18"/>
        </w:rPr>
        <w:t xml:space="preserve"> </w:t>
      </w:r>
    </w:p>
    <w:p w14:paraId="690E07AE" w14:textId="77777777" w:rsidR="00B67FAA" w:rsidRDefault="00DF0312" w:rsidP="00DF0312">
      <w:pPr>
        <w:pStyle w:val="ListParagraph"/>
        <w:numPr>
          <w:ilvl w:val="1"/>
          <w:numId w:val="44"/>
        </w:numPr>
        <w:spacing w:after="200" w:line="276" w:lineRule="auto"/>
        <w:rPr>
          <w:rFonts w:ascii="Arial" w:hAnsi="Arial" w:cs="Arial"/>
          <w:b w:val="0"/>
          <w:sz w:val="18"/>
          <w:szCs w:val="18"/>
        </w:rPr>
      </w:pPr>
      <w:r w:rsidRPr="00DF0312">
        <w:rPr>
          <w:rFonts w:ascii="Arial" w:hAnsi="Arial" w:cs="Arial"/>
          <w:b w:val="0"/>
          <w:sz w:val="18"/>
          <w:szCs w:val="18"/>
        </w:rPr>
        <w:t>The Windows Foundation plan accommodates a wide variety of website and development options</w:t>
      </w:r>
    </w:p>
    <w:p w14:paraId="5A499E69" w14:textId="77777777" w:rsidR="00DF0312" w:rsidRPr="00DF0312" w:rsidRDefault="00DF0312" w:rsidP="00B67FAA">
      <w:pPr>
        <w:pStyle w:val="ListParagraph"/>
        <w:spacing w:after="200" w:line="276" w:lineRule="auto"/>
        <w:ind w:left="1440"/>
        <w:rPr>
          <w:rFonts w:ascii="Arial" w:hAnsi="Arial" w:cs="Arial"/>
          <w:b w:val="0"/>
          <w:sz w:val="18"/>
          <w:szCs w:val="18"/>
        </w:rPr>
      </w:pPr>
      <w:r w:rsidRPr="00DF0312">
        <w:rPr>
          <w:rFonts w:ascii="Arial" w:hAnsi="Arial" w:cs="Arial"/>
          <w:b w:val="0"/>
          <w:sz w:val="18"/>
          <w:szCs w:val="18"/>
        </w:rPr>
        <w:t xml:space="preserve">. </w:t>
      </w:r>
    </w:p>
    <w:p w14:paraId="554F1A2E" w14:textId="7156E621" w:rsidR="00DF0312" w:rsidRPr="00DF0312" w:rsidRDefault="00DF0312" w:rsidP="00221FD0">
      <w:pPr>
        <w:pStyle w:val="ListParagraph"/>
        <w:numPr>
          <w:ilvl w:val="0"/>
          <w:numId w:val="44"/>
        </w:numPr>
        <w:spacing w:after="200" w:line="276" w:lineRule="auto"/>
        <w:rPr>
          <w:rFonts w:ascii="Arial" w:hAnsi="Arial" w:cs="Arial"/>
          <w:b w:val="0"/>
          <w:sz w:val="18"/>
          <w:szCs w:val="18"/>
        </w:rPr>
      </w:pPr>
      <w:r w:rsidRPr="00B67FAA">
        <w:rPr>
          <w:rFonts w:ascii="Arial" w:hAnsi="Arial" w:cs="Arial"/>
          <w:sz w:val="18"/>
          <w:szCs w:val="18"/>
        </w:rPr>
        <w:t>Windows Standard/Plus Hosting</w:t>
      </w:r>
      <w:r w:rsidR="00F43114">
        <w:rPr>
          <w:rFonts w:ascii="Arial" w:hAnsi="Arial" w:cs="Arial"/>
          <w:b w:val="0"/>
          <w:sz w:val="18"/>
          <w:szCs w:val="18"/>
        </w:rPr>
        <w:t xml:space="preserve"> </w:t>
      </w:r>
    </w:p>
    <w:p w14:paraId="56AC3019" w14:textId="77777777" w:rsidR="00DF0312" w:rsidRDefault="00DF0312" w:rsidP="00DF0312">
      <w:pPr>
        <w:pStyle w:val="ListParagraph"/>
        <w:numPr>
          <w:ilvl w:val="1"/>
          <w:numId w:val="44"/>
        </w:numPr>
        <w:spacing w:after="200" w:line="276" w:lineRule="auto"/>
        <w:rPr>
          <w:rFonts w:ascii="Arial" w:hAnsi="Arial" w:cs="Arial"/>
          <w:b w:val="0"/>
          <w:sz w:val="18"/>
          <w:szCs w:val="18"/>
        </w:rPr>
      </w:pPr>
      <w:r w:rsidRPr="00DF0312">
        <w:rPr>
          <w:rFonts w:ascii="Arial" w:hAnsi="Arial" w:cs="Arial"/>
          <w:b w:val="0"/>
          <w:sz w:val="18"/>
          <w:szCs w:val="18"/>
        </w:rPr>
        <w:t>The Windows Standard and Plus plans are ideal for developers who need server side scripting and MySQL or MSSQL databases to generate their dynamic content. The Windows Standard and Plus plans offer a wide variety of development options include ASP.Net 4 and PHP 5. Adobe ColdFusion 9 can be added to any Standard or Plus plan without the need for costly and time consuming data migrations or configuration changes.</w:t>
      </w:r>
    </w:p>
    <w:p w14:paraId="26BE23AC" w14:textId="77777777" w:rsidR="00B67FAA" w:rsidRPr="00DF0312" w:rsidRDefault="00B67FAA" w:rsidP="00B67FAA">
      <w:pPr>
        <w:pStyle w:val="ListParagraph"/>
        <w:spacing w:after="200" w:line="276" w:lineRule="auto"/>
        <w:ind w:left="1440"/>
        <w:rPr>
          <w:rFonts w:ascii="Arial" w:hAnsi="Arial" w:cs="Arial"/>
          <w:b w:val="0"/>
          <w:sz w:val="18"/>
          <w:szCs w:val="18"/>
        </w:rPr>
      </w:pPr>
    </w:p>
    <w:p w14:paraId="676B493C" w14:textId="394CA7E2" w:rsidR="00DF0312" w:rsidRPr="00DF0312" w:rsidRDefault="00DF0312" w:rsidP="00DF0312">
      <w:pPr>
        <w:pStyle w:val="ListParagraph"/>
        <w:numPr>
          <w:ilvl w:val="0"/>
          <w:numId w:val="44"/>
        </w:numPr>
        <w:spacing w:after="200" w:line="276" w:lineRule="auto"/>
        <w:rPr>
          <w:rFonts w:ascii="Arial" w:hAnsi="Arial" w:cs="Arial"/>
          <w:b w:val="0"/>
          <w:sz w:val="18"/>
          <w:szCs w:val="18"/>
        </w:rPr>
      </w:pPr>
      <w:r w:rsidRPr="00B67FAA">
        <w:rPr>
          <w:rFonts w:ascii="Arial" w:hAnsi="Arial" w:cs="Arial"/>
          <w:sz w:val="18"/>
          <w:szCs w:val="18"/>
        </w:rPr>
        <w:t>Windows Pro Hosting</w:t>
      </w:r>
    </w:p>
    <w:p w14:paraId="19E57524" w14:textId="77777777" w:rsidR="00DF0312" w:rsidRDefault="00DF0312" w:rsidP="00DF0312">
      <w:pPr>
        <w:pStyle w:val="ListParagraph"/>
        <w:numPr>
          <w:ilvl w:val="1"/>
          <w:numId w:val="44"/>
        </w:numPr>
        <w:spacing w:after="200" w:line="276" w:lineRule="auto"/>
        <w:rPr>
          <w:rFonts w:ascii="Arial" w:hAnsi="Arial" w:cs="Arial"/>
          <w:b w:val="0"/>
          <w:sz w:val="18"/>
          <w:szCs w:val="18"/>
        </w:rPr>
      </w:pPr>
      <w:r w:rsidRPr="00DF0312">
        <w:rPr>
          <w:rFonts w:ascii="Arial" w:hAnsi="Arial" w:cs="Arial"/>
          <w:b w:val="0"/>
          <w:sz w:val="18"/>
          <w:szCs w:val="18"/>
        </w:rPr>
        <w:t>The Windows Pro plan is the perfect solution for business critical web applications. The Windows Pro plan is backed by multiple layers of redundancy including load balanced application servers. This offering includes ASP.Net 4 and PHP 5, as well as MySQL and Microsoft SQL databases.</w:t>
      </w:r>
    </w:p>
    <w:p w14:paraId="12CBA09A" w14:textId="77777777" w:rsidR="00B67FAA" w:rsidRPr="00DF0312" w:rsidRDefault="00B67FAA" w:rsidP="00B67FAA">
      <w:pPr>
        <w:pStyle w:val="ListParagraph"/>
        <w:spacing w:after="200" w:line="276" w:lineRule="auto"/>
        <w:ind w:left="1440"/>
        <w:rPr>
          <w:rFonts w:ascii="Arial" w:hAnsi="Arial" w:cs="Arial"/>
          <w:b w:val="0"/>
          <w:sz w:val="18"/>
          <w:szCs w:val="18"/>
        </w:rPr>
      </w:pPr>
    </w:p>
    <w:p w14:paraId="28DCE21A" w14:textId="2D7A52F9" w:rsidR="00DF0312" w:rsidRPr="00DF0312" w:rsidRDefault="00DF0312" w:rsidP="00DF0312">
      <w:pPr>
        <w:pStyle w:val="ListParagraph"/>
        <w:numPr>
          <w:ilvl w:val="0"/>
          <w:numId w:val="44"/>
        </w:numPr>
        <w:spacing w:after="200" w:line="276" w:lineRule="auto"/>
        <w:rPr>
          <w:rFonts w:ascii="Arial" w:hAnsi="Arial" w:cs="Arial"/>
          <w:b w:val="0"/>
          <w:sz w:val="18"/>
          <w:szCs w:val="18"/>
        </w:rPr>
      </w:pPr>
      <w:r w:rsidRPr="00B67FAA">
        <w:rPr>
          <w:rFonts w:ascii="Arial" w:hAnsi="Arial" w:cs="Arial"/>
          <w:sz w:val="18"/>
          <w:szCs w:val="18"/>
        </w:rPr>
        <w:t>Linux Standard/Plus Hosting</w:t>
      </w:r>
      <w:r w:rsidRPr="00DF0312">
        <w:rPr>
          <w:rFonts w:ascii="Arial" w:hAnsi="Arial" w:cs="Arial"/>
          <w:b w:val="0"/>
          <w:sz w:val="18"/>
          <w:szCs w:val="18"/>
        </w:rPr>
        <w:t xml:space="preserve"> </w:t>
      </w:r>
    </w:p>
    <w:p w14:paraId="3CDAD517" w14:textId="77777777" w:rsidR="00DF0312" w:rsidRPr="00B67FAA" w:rsidRDefault="00DF0312" w:rsidP="00DF0312">
      <w:pPr>
        <w:pStyle w:val="ListParagraph"/>
        <w:numPr>
          <w:ilvl w:val="1"/>
          <w:numId w:val="44"/>
        </w:numPr>
        <w:spacing w:after="200" w:line="276" w:lineRule="auto"/>
        <w:rPr>
          <w:rFonts w:ascii="Arial" w:hAnsi="Arial" w:cs="Arial"/>
          <w:b w:val="0"/>
          <w:sz w:val="18"/>
          <w:szCs w:val="18"/>
        </w:rPr>
      </w:pPr>
      <w:r w:rsidRPr="00DF0312">
        <w:rPr>
          <w:rFonts w:ascii="Arial" w:hAnsi="Arial" w:cs="Arial"/>
          <w:b w:val="0"/>
          <w:sz w:val="18"/>
          <w:szCs w:val="18"/>
        </w:rPr>
        <w:t>Linux hosting plans include PHP 5.3+, Perl, and Python as well as multiple MySQL</w:t>
      </w:r>
      <w:r w:rsidRPr="00DF0312">
        <w:rPr>
          <w:rFonts w:ascii="Arial" w:hAnsi="Arial" w:cs="Arial"/>
        </w:rPr>
        <w:t xml:space="preserve"> </w:t>
      </w:r>
      <w:r w:rsidRPr="00B67FAA">
        <w:rPr>
          <w:rFonts w:ascii="Arial" w:hAnsi="Arial" w:cs="Arial"/>
          <w:b w:val="0"/>
          <w:sz w:val="18"/>
          <w:szCs w:val="18"/>
        </w:rPr>
        <w:t>databases. Each plan is configured to support the most popular CMS solutions.</w:t>
      </w:r>
    </w:p>
    <w:p w14:paraId="322D9E6F" w14:textId="77777777" w:rsidR="006A3653" w:rsidRPr="00114D19" w:rsidRDefault="006A3653" w:rsidP="006A3653">
      <w:pPr>
        <w:pStyle w:val="ColorfulList-Accent11"/>
        <w:ind w:left="0"/>
        <w:jc w:val="both"/>
        <w:rPr>
          <w:rStyle w:val="Strong"/>
          <w:rFonts w:ascii="Arial" w:hAnsi="Arial" w:cs="Arial"/>
          <w:b w:val="0"/>
          <w:sz w:val="18"/>
          <w:szCs w:val="18"/>
        </w:rPr>
      </w:pPr>
    </w:p>
    <w:p w14:paraId="1B23E251" w14:textId="77777777" w:rsidR="00456932" w:rsidRDefault="00456932">
      <w:pPr>
        <w:spacing w:after="200" w:line="276" w:lineRule="auto"/>
        <w:rPr>
          <w:rStyle w:val="Strong"/>
          <w:rFonts w:ascii="Arial" w:eastAsia="Calibri" w:hAnsi="Arial" w:cs="Arial"/>
          <w:b/>
        </w:rPr>
      </w:pPr>
      <w:r>
        <w:rPr>
          <w:rStyle w:val="Strong"/>
          <w:rFonts w:ascii="Arial" w:hAnsi="Arial" w:cs="Arial"/>
        </w:rPr>
        <w:br w:type="page"/>
      </w:r>
    </w:p>
    <w:p w14:paraId="4AADF6AC" w14:textId="33207AC2" w:rsidR="008A5627" w:rsidRDefault="008A5627" w:rsidP="008A5627">
      <w:pPr>
        <w:pStyle w:val="ColorfulList-Accent11"/>
        <w:ind w:left="0"/>
        <w:jc w:val="both"/>
        <w:rPr>
          <w:rStyle w:val="Strong"/>
          <w:rFonts w:ascii="Arial" w:hAnsi="Arial" w:cs="Arial"/>
          <w:b w:val="0"/>
          <w:sz w:val="20"/>
          <w:szCs w:val="20"/>
        </w:rPr>
      </w:pPr>
      <w:r>
        <w:rPr>
          <w:rStyle w:val="Strong"/>
          <w:rFonts w:ascii="Arial" w:hAnsi="Arial" w:cs="Arial"/>
          <w:sz w:val="20"/>
          <w:szCs w:val="20"/>
        </w:rPr>
        <w:t>Cloud Enterprise</w:t>
      </w:r>
      <w:r w:rsidR="00F43114">
        <w:rPr>
          <w:rStyle w:val="Strong"/>
          <w:rFonts w:ascii="Arial" w:hAnsi="Arial" w:cs="Arial"/>
          <w:b w:val="0"/>
          <w:sz w:val="20"/>
          <w:szCs w:val="20"/>
        </w:rPr>
        <w:t xml:space="preserve"> </w:t>
      </w:r>
      <w:r>
        <w:rPr>
          <w:rStyle w:val="Strong"/>
          <w:rFonts w:ascii="Arial" w:hAnsi="Arial" w:cs="Arial"/>
          <w:b w:val="0"/>
          <w:sz w:val="20"/>
          <w:szCs w:val="20"/>
        </w:rPr>
        <w:t xml:space="preserve"> </w:t>
      </w:r>
    </w:p>
    <w:p w14:paraId="0EDCF5A3" w14:textId="77777777" w:rsidR="00FE16D4" w:rsidRDefault="00FE16D4" w:rsidP="008A5627">
      <w:pPr>
        <w:spacing w:after="217" w:line="245" w:lineRule="atLeast"/>
        <w:rPr>
          <w:rFonts w:ascii="Arial" w:hAnsi="Arial" w:cs="Arial"/>
          <w:b w:val="0"/>
          <w:color w:val="233540"/>
          <w:sz w:val="16"/>
          <w:szCs w:val="16"/>
        </w:rPr>
      </w:pPr>
      <w:r>
        <w:rPr>
          <w:rFonts w:ascii="Arial" w:hAnsi="Arial" w:cs="Arial"/>
          <w:noProof/>
          <w:color w:val="233540"/>
          <w:sz w:val="16"/>
          <w:szCs w:val="16"/>
        </w:rPr>
        <w:drawing>
          <wp:inline distT="0" distB="0" distL="0" distR="0" wp14:anchorId="601AE9A4" wp14:editId="038218B7">
            <wp:extent cx="5998210" cy="1703721"/>
            <wp:effectExtent l="19050" t="0" r="2540" b="0"/>
            <wp:docPr id="2" name="Picture 3" descr="Cloud-Enterpris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ud-Enterprise-Header"/>
                    <pic:cNvPicPr>
                      <a:picLocks noChangeAspect="1" noChangeArrowheads="1"/>
                    </pic:cNvPicPr>
                  </pic:nvPicPr>
                  <pic:blipFill>
                    <a:blip r:embed="rId17" cstate="print"/>
                    <a:srcRect/>
                    <a:stretch>
                      <a:fillRect/>
                    </a:stretch>
                  </pic:blipFill>
                  <pic:spPr bwMode="auto">
                    <a:xfrm>
                      <a:off x="0" y="0"/>
                      <a:ext cx="5998210" cy="1703721"/>
                    </a:xfrm>
                    <a:prstGeom prst="rect">
                      <a:avLst/>
                    </a:prstGeom>
                    <a:noFill/>
                    <a:ln w="9525">
                      <a:noFill/>
                      <a:miter lim="800000"/>
                      <a:headEnd/>
                      <a:tailEnd/>
                    </a:ln>
                  </pic:spPr>
                </pic:pic>
              </a:graphicData>
            </a:graphic>
          </wp:inline>
        </w:drawing>
      </w:r>
    </w:p>
    <w:p w14:paraId="4DC816D3" w14:textId="77777777" w:rsidR="008A5627" w:rsidRPr="00573A05" w:rsidRDefault="008A5627" w:rsidP="008A5627">
      <w:pPr>
        <w:spacing w:after="217" w:line="245" w:lineRule="atLeast"/>
        <w:rPr>
          <w:rFonts w:ascii="Arial" w:hAnsi="Arial" w:cs="Arial"/>
          <w:b w:val="0"/>
          <w:color w:val="233540"/>
          <w:sz w:val="16"/>
          <w:szCs w:val="16"/>
        </w:rPr>
      </w:pPr>
      <w:r w:rsidRPr="00573A05">
        <w:rPr>
          <w:rFonts w:ascii="Arial" w:hAnsi="Arial" w:cs="Arial"/>
          <w:b w:val="0"/>
          <w:color w:val="233540"/>
          <w:sz w:val="16"/>
          <w:szCs w:val="16"/>
        </w:rPr>
        <w:t>Hosting.com's Cloud Enterprise solution allows you to create the solution that you need, when you need it. Resources are allocated as you need them so that you only pay for what you use.</w:t>
      </w:r>
    </w:p>
    <w:tbl>
      <w:tblPr>
        <w:tblW w:w="5000" w:type="pct"/>
        <w:tblBorders>
          <w:top w:val="single" w:sz="6" w:space="0" w:color="D9D9D9"/>
          <w:left w:val="single" w:sz="6" w:space="0" w:color="D9D9D9"/>
          <w:bottom w:val="single" w:sz="6" w:space="0" w:color="D9D9D9"/>
          <w:right w:val="single" w:sz="6" w:space="0" w:color="D9D9D9"/>
        </w:tblBorders>
        <w:tblCellMar>
          <w:top w:w="15" w:type="dxa"/>
          <w:left w:w="15" w:type="dxa"/>
          <w:bottom w:w="15" w:type="dxa"/>
          <w:right w:w="15" w:type="dxa"/>
        </w:tblCellMar>
        <w:tblLook w:val="04A0" w:firstRow="1" w:lastRow="0" w:firstColumn="1" w:lastColumn="0" w:noHBand="0" w:noVBand="1"/>
      </w:tblPr>
      <w:tblGrid>
        <w:gridCol w:w="4575"/>
        <w:gridCol w:w="4871"/>
      </w:tblGrid>
      <w:tr w:rsidR="008A5627" w:rsidRPr="00573A05" w14:paraId="4B03B3B3" w14:textId="77777777" w:rsidTr="008A5627">
        <w:tc>
          <w:tcPr>
            <w:tcW w:w="0" w:type="auto"/>
            <w:gridSpan w:val="2"/>
            <w:tcBorders>
              <w:top w:val="single" w:sz="6" w:space="0" w:color="D9D9D9"/>
              <w:left w:val="nil"/>
              <w:bottom w:val="single" w:sz="6" w:space="0" w:color="B5B5B5"/>
              <w:right w:val="nil"/>
            </w:tcBorders>
            <w:shd w:val="clear" w:color="auto" w:fill="F6F6F6"/>
            <w:tcMar>
              <w:top w:w="109" w:type="dxa"/>
              <w:left w:w="109" w:type="dxa"/>
              <w:bottom w:w="109" w:type="dxa"/>
              <w:right w:w="109" w:type="dxa"/>
            </w:tcMar>
            <w:vAlign w:val="center"/>
            <w:hideMark/>
          </w:tcPr>
          <w:p w14:paraId="102087BA" w14:textId="77777777" w:rsidR="008A5627" w:rsidRPr="00573A05" w:rsidRDefault="008A5627" w:rsidP="008A5627">
            <w:pPr>
              <w:spacing w:before="14" w:after="0"/>
              <w:rPr>
                <w:rFonts w:ascii="Arial" w:hAnsi="Arial" w:cs="Arial"/>
                <w:bCs/>
                <w:color w:val="2E404C"/>
                <w:sz w:val="16"/>
                <w:szCs w:val="16"/>
              </w:rPr>
            </w:pPr>
            <w:r w:rsidRPr="00573A05">
              <w:rPr>
                <w:rFonts w:ascii="Arial" w:hAnsi="Arial" w:cs="Arial"/>
                <w:bCs/>
                <w:color w:val="2E404C"/>
                <w:sz w:val="16"/>
                <w:szCs w:val="16"/>
              </w:rPr>
              <w:t>Pricing &amp; Configuration</w:t>
            </w:r>
          </w:p>
        </w:tc>
      </w:tr>
      <w:tr w:rsidR="008A5627" w:rsidRPr="00573A05" w14:paraId="2DC33C6F" w14:textId="77777777" w:rsidTr="008A5627">
        <w:tc>
          <w:tcPr>
            <w:tcW w:w="4575" w:type="dxa"/>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6811BEA7"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Cs/>
                <w:color w:val="2E404C"/>
                <w:sz w:val="16"/>
              </w:rPr>
              <w:t>Intel Xeon / Nehalem Virtual Processor</w:t>
            </w:r>
          </w:p>
        </w:tc>
        <w:tc>
          <w:tcPr>
            <w:tcW w:w="0" w:type="auto"/>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0BCC0AB3"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 w:val="0"/>
                <w:color w:val="2E404C"/>
                <w:sz w:val="16"/>
                <w:szCs w:val="16"/>
              </w:rPr>
              <w:t>Up to 8 Virtual Cores</w:t>
            </w:r>
          </w:p>
        </w:tc>
      </w:tr>
      <w:tr w:rsidR="008A5627" w:rsidRPr="00573A05" w14:paraId="0E40240F" w14:textId="77777777" w:rsidTr="008A5627">
        <w:tc>
          <w:tcPr>
            <w:tcW w:w="0" w:type="auto"/>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35F24C23"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Cs/>
                <w:color w:val="2E404C"/>
                <w:sz w:val="16"/>
              </w:rPr>
              <w:t>RAM</w:t>
            </w:r>
          </w:p>
        </w:tc>
        <w:tc>
          <w:tcPr>
            <w:tcW w:w="0" w:type="auto"/>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2B5F9E14"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 w:val="0"/>
                <w:color w:val="2E404C"/>
                <w:sz w:val="16"/>
                <w:szCs w:val="16"/>
              </w:rPr>
              <w:t>Up to 32 GB</w:t>
            </w:r>
          </w:p>
        </w:tc>
      </w:tr>
      <w:tr w:rsidR="008A5627" w:rsidRPr="00573A05" w14:paraId="6F5F75ED" w14:textId="77777777" w:rsidTr="008A5627">
        <w:tc>
          <w:tcPr>
            <w:tcW w:w="0" w:type="auto"/>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4DB40F2B"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Cs/>
                <w:color w:val="2E404C"/>
                <w:sz w:val="16"/>
              </w:rPr>
              <w:t>Storage</w:t>
            </w:r>
          </w:p>
        </w:tc>
        <w:tc>
          <w:tcPr>
            <w:tcW w:w="0" w:type="auto"/>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0FB6B58C"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 w:val="0"/>
                <w:color w:val="2E404C"/>
                <w:sz w:val="16"/>
                <w:szCs w:val="16"/>
              </w:rPr>
              <w:t>Up to 1000 GB SATA or Fibre Channel RAID 10</w:t>
            </w:r>
          </w:p>
        </w:tc>
      </w:tr>
      <w:tr w:rsidR="008A5627" w:rsidRPr="00573A05" w14:paraId="0028E9DE" w14:textId="77777777" w:rsidTr="008A5627">
        <w:tc>
          <w:tcPr>
            <w:tcW w:w="0" w:type="auto"/>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3C3BFC89"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Cs/>
                <w:color w:val="2E404C"/>
                <w:sz w:val="16"/>
              </w:rPr>
              <w:t>Bandwidth</w:t>
            </w:r>
          </w:p>
        </w:tc>
        <w:tc>
          <w:tcPr>
            <w:tcW w:w="0" w:type="auto"/>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6453DBEC"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 w:val="0"/>
                <w:color w:val="2E404C"/>
                <w:sz w:val="16"/>
                <w:szCs w:val="16"/>
              </w:rPr>
              <w:t>500 GB included</w:t>
            </w:r>
          </w:p>
        </w:tc>
      </w:tr>
      <w:tr w:rsidR="008A5627" w:rsidRPr="00573A05" w14:paraId="52AC925C" w14:textId="77777777" w:rsidTr="008A5627">
        <w:tc>
          <w:tcPr>
            <w:tcW w:w="0" w:type="auto"/>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3CA0AA2A"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Cs/>
                <w:color w:val="2E404C"/>
                <w:sz w:val="16"/>
              </w:rPr>
              <w:t>Recurring Fee</w:t>
            </w:r>
          </w:p>
        </w:tc>
        <w:tc>
          <w:tcPr>
            <w:tcW w:w="0" w:type="auto"/>
            <w:tcBorders>
              <w:top w:val="single" w:sz="6" w:space="0" w:color="D9D9D9"/>
              <w:left w:val="single" w:sz="6" w:space="0" w:color="D9D9D9"/>
              <w:bottom w:val="single" w:sz="6" w:space="0" w:color="D9D9D9"/>
              <w:right w:val="single" w:sz="6" w:space="0" w:color="D9D9D9"/>
            </w:tcBorders>
            <w:shd w:val="clear" w:color="auto" w:fill="FAFAFA"/>
            <w:tcMar>
              <w:top w:w="109" w:type="dxa"/>
              <w:left w:w="109" w:type="dxa"/>
              <w:bottom w:w="109" w:type="dxa"/>
              <w:right w:w="109" w:type="dxa"/>
            </w:tcMar>
            <w:vAlign w:val="center"/>
            <w:hideMark/>
          </w:tcPr>
          <w:p w14:paraId="7AACCFCB" w14:textId="77777777" w:rsidR="008A5627" w:rsidRPr="00573A05" w:rsidRDefault="008A5627" w:rsidP="008A5627">
            <w:pPr>
              <w:spacing w:after="0"/>
              <w:rPr>
                <w:rFonts w:ascii="Arial" w:hAnsi="Arial" w:cs="Arial"/>
                <w:b w:val="0"/>
                <w:color w:val="2E404C"/>
                <w:sz w:val="16"/>
                <w:szCs w:val="16"/>
              </w:rPr>
            </w:pPr>
            <w:r w:rsidRPr="00573A05">
              <w:rPr>
                <w:rFonts w:ascii="Arial" w:hAnsi="Arial" w:cs="Arial"/>
                <w:b w:val="0"/>
                <w:color w:val="2E404C"/>
                <w:sz w:val="16"/>
                <w:szCs w:val="16"/>
              </w:rPr>
              <w:t>Pricing Starts at $125/month</w:t>
            </w:r>
          </w:p>
        </w:tc>
      </w:tr>
    </w:tbl>
    <w:p w14:paraId="4177B7C0" w14:textId="77777777" w:rsidR="008A5627" w:rsidRDefault="008A5627" w:rsidP="008A5627">
      <w:pPr>
        <w:pStyle w:val="ColorfulList-Accent11"/>
        <w:ind w:left="0"/>
        <w:jc w:val="both"/>
        <w:rPr>
          <w:rStyle w:val="Strong"/>
          <w:rFonts w:ascii="Arial" w:hAnsi="Arial" w:cs="Arial"/>
          <w:b w:val="0"/>
          <w:sz w:val="20"/>
          <w:szCs w:val="20"/>
        </w:rPr>
      </w:pPr>
    </w:p>
    <w:p w14:paraId="28D122E8" w14:textId="77777777" w:rsidR="008A5627" w:rsidRPr="00573A05" w:rsidRDefault="008A5627" w:rsidP="008A5627">
      <w:pPr>
        <w:spacing w:after="54" w:line="245" w:lineRule="atLeast"/>
        <w:outlineLvl w:val="2"/>
        <w:rPr>
          <w:rFonts w:ascii="Arial" w:hAnsi="Arial" w:cs="Arial"/>
          <w:b w:val="0"/>
          <w:color w:val="0064A2"/>
          <w:sz w:val="22"/>
          <w:szCs w:val="22"/>
        </w:rPr>
      </w:pPr>
      <w:r w:rsidRPr="00573A05">
        <w:rPr>
          <w:rFonts w:ascii="Arial" w:hAnsi="Arial" w:cs="Arial"/>
          <w:b w:val="0"/>
          <w:color w:val="0064A2"/>
          <w:sz w:val="22"/>
          <w:szCs w:val="22"/>
        </w:rPr>
        <w:t>Complete isolation between virtual environments</w:t>
      </w:r>
    </w:p>
    <w:p w14:paraId="7A34F62B" w14:textId="77777777" w:rsidR="008A5627" w:rsidRPr="00573A05" w:rsidRDefault="008A5627" w:rsidP="008A5627">
      <w:pPr>
        <w:spacing w:after="217" w:line="245" w:lineRule="atLeast"/>
        <w:rPr>
          <w:rFonts w:ascii="Arial" w:hAnsi="Arial" w:cs="Arial"/>
          <w:b w:val="0"/>
          <w:color w:val="233540"/>
          <w:sz w:val="16"/>
          <w:szCs w:val="16"/>
        </w:rPr>
      </w:pPr>
      <w:r w:rsidRPr="00573A05">
        <w:rPr>
          <w:rFonts w:ascii="Arial" w:hAnsi="Arial" w:cs="Arial"/>
          <w:b w:val="0"/>
          <w:color w:val="233540"/>
          <w:sz w:val="16"/>
          <w:szCs w:val="16"/>
        </w:rPr>
        <w:t>Cloud Enterprise ensures complete isolation of resources between virtual environments resulting in the most robust virtualization solution for your applications.</w:t>
      </w:r>
    </w:p>
    <w:p w14:paraId="5CD4D24B" w14:textId="77777777" w:rsidR="008A5627" w:rsidRPr="00573A05" w:rsidRDefault="008A5627" w:rsidP="008A5627">
      <w:pPr>
        <w:spacing w:after="54" w:line="245" w:lineRule="atLeast"/>
        <w:outlineLvl w:val="2"/>
        <w:rPr>
          <w:rFonts w:ascii="Arial" w:hAnsi="Arial" w:cs="Arial"/>
          <w:b w:val="0"/>
          <w:color w:val="0064A2"/>
          <w:sz w:val="22"/>
          <w:szCs w:val="22"/>
        </w:rPr>
      </w:pPr>
      <w:r w:rsidRPr="00573A05">
        <w:rPr>
          <w:rFonts w:ascii="Arial" w:hAnsi="Arial" w:cs="Arial"/>
          <w:b w:val="0"/>
          <w:color w:val="0064A2"/>
          <w:sz w:val="22"/>
          <w:szCs w:val="22"/>
        </w:rPr>
        <w:t>High availability compute &amp; disk</w:t>
      </w:r>
    </w:p>
    <w:p w14:paraId="6B947F0E" w14:textId="77777777" w:rsidR="008A5627" w:rsidRPr="00573A05" w:rsidRDefault="008A5627" w:rsidP="008A5627">
      <w:pPr>
        <w:spacing w:after="217" w:line="245" w:lineRule="atLeast"/>
        <w:rPr>
          <w:rFonts w:ascii="Arial" w:hAnsi="Arial" w:cs="Arial"/>
          <w:b w:val="0"/>
          <w:color w:val="233540"/>
          <w:sz w:val="16"/>
          <w:szCs w:val="16"/>
        </w:rPr>
      </w:pPr>
      <w:r w:rsidRPr="00573A05">
        <w:rPr>
          <w:rFonts w:ascii="Arial" w:hAnsi="Arial" w:cs="Arial"/>
          <w:b w:val="0"/>
          <w:color w:val="233540"/>
          <w:sz w:val="16"/>
          <w:szCs w:val="16"/>
        </w:rPr>
        <w:t>Cloud Enterprise is highly available on both computing and disk infrastructures. Compute resources are implemented within a highly available cluster while the disk environment is protected in a highly available SAN.</w:t>
      </w:r>
    </w:p>
    <w:p w14:paraId="3ADB26EF" w14:textId="77777777" w:rsidR="008A5627" w:rsidRPr="00573A05" w:rsidRDefault="008A5627" w:rsidP="008A5627">
      <w:pPr>
        <w:spacing w:after="54" w:line="245" w:lineRule="atLeast"/>
        <w:outlineLvl w:val="2"/>
        <w:rPr>
          <w:rFonts w:ascii="Arial" w:hAnsi="Arial" w:cs="Arial"/>
          <w:b w:val="0"/>
          <w:color w:val="0064A2"/>
          <w:sz w:val="22"/>
          <w:szCs w:val="22"/>
        </w:rPr>
      </w:pPr>
      <w:r w:rsidRPr="00573A05">
        <w:rPr>
          <w:rFonts w:ascii="Arial" w:hAnsi="Arial" w:cs="Arial"/>
          <w:b w:val="0"/>
          <w:color w:val="0064A2"/>
          <w:sz w:val="22"/>
          <w:szCs w:val="22"/>
        </w:rPr>
        <w:t>Customize your virtual environment with Rapid Provisioning</w:t>
      </w:r>
    </w:p>
    <w:p w14:paraId="04717991" w14:textId="77777777" w:rsidR="008A5627" w:rsidRPr="00573A05" w:rsidRDefault="008A5627" w:rsidP="008A5627">
      <w:pPr>
        <w:spacing w:after="217" w:line="245" w:lineRule="atLeast"/>
        <w:rPr>
          <w:rFonts w:ascii="Arial" w:hAnsi="Arial" w:cs="Arial"/>
          <w:b w:val="0"/>
          <w:color w:val="233540"/>
          <w:sz w:val="16"/>
          <w:szCs w:val="16"/>
        </w:rPr>
      </w:pPr>
      <w:r w:rsidRPr="00573A05">
        <w:rPr>
          <w:rFonts w:ascii="Arial" w:hAnsi="Arial" w:cs="Arial"/>
          <w:b w:val="0"/>
          <w:color w:val="233540"/>
          <w:sz w:val="16"/>
          <w:szCs w:val="16"/>
        </w:rPr>
        <w:t>Reaching your maximum capacity in a typical dedicated server can result in downtime with a painful maintenance window as you upgrade your server. Cloud Enterprise with Rapid Provisioning gives you the power to customize the amount of CPU, memory or disk utilization with the click of a button in less than one minute. Simply log in to your customer Web portal, adjust resources and reboot your server - within a minute your resources are modified.</w:t>
      </w:r>
    </w:p>
    <w:p w14:paraId="105161E2" w14:textId="77777777" w:rsidR="00DA535F" w:rsidRDefault="00DA535F">
      <w:pPr>
        <w:spacing w:after="200" w:line="276" w:lineRule="auto"/>
        <w:rPr>
          <w:rStyle w:val="Strong"/>
          <w:rFonts w:ascii="Arial" w:eastAsia="Calibri" w:hAnsi="Arial" w:cs="Arial"/>
          <w:b/>
          <w:sz w:val="24"/>
          <w:szCs w:val="24"/>
        </w:rPr>
      </w:pPr>
      <w:r>
        <w:rPr>
          <w:rStyle w:val="Strong"/>
          <w:rFonts w:ascii="Arial" w:hAnsi="Arial" w:cs="Arial"/>
          <w:sz w:val="24"/>
          <w:szCs w:val="24"/>
        </w:rPr>
        <w:br w:type="page"/>
      </w:r>
    </w:p>
    <w:p w14:paraId="1D24C30A" w14:textId="77777777" w:rsidR="00FE16D4" w:rsidRPr="00FE16D4" w:rsidRDefault="008A5627" w:rsidP="00FE16D4">
      <w:pPr>
        <w:pStyle w:val="ColorfulList-Accent11"/>
        <w:ind w:left="0"/>
        <w:jc w:val="both"/>
        <w:rPr>
          <w:rFonts w:ascii="Arial" w:hAnsi="Arial" w:cs="Arial"/>
          <w:b/>
          <w:bCs/>
          <w:sz w:val="24"/>
          <w:szCs w:val="24"/>
        </w:rPr>
      </w:pPr>
      <w:r w:rsidRPr="00FE16D4">
        <w:rPr>
          <w:rStyle w:val="Strong"/>
          <w:rFonts w:ascii="Arial" w:hAnsi="Arial" w:cs="Arial"/>
          <w:sz w:val="24"/>
          <w:szCs w:val="24"/>
        </w:rPr>
        <w:t>Cloud Dedicated</w:t>
      </w:r>
    </w:p>
    <w:p w14:paraId="265B295B" w14:textId="77777777" w:rsidR="00FE16D4" w:rsidRPr="00FE16D4" w:rsidRDefault="00FE16D4" w:rsidP="00FE16D4">
      <w:pPr>
        <w:spacing w:after="0"/>
        <w:rPr>
          <w:rFonts w:ascii="Arial" w:hAnsi="Arial" w:cs="Arial"/>
          <w:b w:val="0"/>
          <w:color w:val="233540"/>
          <w:sz w:val="16"/>
          <w:szCs w:val="16"/>
        </w:rPr>
      </w:pPr>
      <w:r>
        <w:rPr>
          <w:rFonts w:ascii="Arial" w:hAnsi="Arial" w:cs="Arial"/>
          <w:b w:val="0"/>
          <w:noProof/>
          <w:color w:val="233540"/>
          <w:sz w:val="16"/>
          <w:szCs w:val="16"/>
        </w:rPr>
        <w:drawing>
          <wp:inline distT="0" distB="0" distL="0" distR="0" wp14:anchorId="30FAD9AE" wp14:editId="227DC0B4">
            <wp:extent cx="6711315" cy="1906270"/>
            <wp:effectExtent l="19050" t="0" r="0" b="0"/>
            <wp:docPr id="1" name="Picture 1" descr="Cloud-Dedicated-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d-Dedicated-Header"/>
                    <pic:cNvPicPr>
                      <a:picLocks noChangeAspect="1" noChangeArrowheads="1"/>
                    </pic:cNvPicPr>
                  </pic:nvPicPr>
                  <pic:blipFill>
                    <a:blip r:embed="rId18" cstate="print"/>
                    <a:srcRect/>
                    <a:stretch>
                      <a:fillRect/>
                    </a:stretch>
                  </pic:blipFill>
                  <pic:spPr bwMode="auto">
                    <a:xfrm>
                      <a:off x="0" y="0"/>
                      <a:ext cx="6711315" cy="1906270"/>
                    </a:xfrm>
                    <a:prstGeom prst="rect">
                      <a:avLst/>
                    </a:prstGeom>
                    <a:noFill/>
                    <a:ln w="9525">
                      <a:noFill/>
                      <a:miter lim="800000"/>
                      <a:headEnd/>
                      <a:tailEnd/>
                    </a:ln>
                  </pic:spPr>
                </pic:pic>
              </a:graphicData>
            </a:graphic>
          </wp:inline>
        </w:drawing>
      </w:r>
    </w:p>
    <w:p w14:paraId="124E4FEB" w14:textId="77777777" w:rsidR="008A5627" w:rsidRPr="008A5627" w:rsidRDefault="008A5627" w:rsidP="008A5627">
      <w:pPr>
        <w:spacing w:after="217" w:line="245" w:lineRule="atLeast"/>
        <w:rPr>
          <w:rFonts w:ascii="Arial" w:hAnsi="Arial" w:cs="Arial"/>
          <w:b w:val="0"/>
          <w:color w:val="233540"/>
          <w:sz w:val="16"/>
          <w:szCs w:val="16"/>
        </w:rPr>
      </w:pPr>
      <w:r w:rsidRPr="008A5627">
        <w:rPr>
          <w:rFonts w:ascii="Arial" w:hAnsi="Arial" w:cs="Arial"/>
          <w:b w:val="0"/>
          <w:color w:val="233540"/>
          <w:sz w:val="16"/>
          <w:szCs w:val="16"/>
        </w:rPr>
        <w:t>Multi-tenant cloud offerings are not for everyone - however, the advantages virtualization provides should be. That is why we offer Cloud Dedicated for customers wishing to manage their own infrastructure and VMware vCenter.</w:t>
      </w:r>
    </w:p>
    <w:p w14:paraId="615CA543" w14:textId="77777777" w:rsidR="008A5627" w:rsidRPr="008A5627" w:rsidRDefault="008A5627" w:rsidP="008A5627">
      <w:pPr>
        <w:spacing w:after="217" w:line="245" w:lineRule="atLeast"/>
        <w:rPr>
          <w:rFonts w:ascii="Arial" w:hAnsi="Arial" w:cs="Arial"/>
          <w:b w:val="0"/>
          <w:color w:val="233540"/>
          <w:sz w:val="16"/>
          <w:szCs w:val="16"/>
        </w:rPr>
      </w:pPr>
      <w:r w:rsidRPr="008A5627">
        <w:rPr>
          <w:rFonts w:ascii="Arial" w:hAnsi="Arial" w:cs="Arial"/>
          <w:b w:val="0"/>
          <w:color w:val="233540"/>
          <w:sz w:val="16"/>
          <w:szCs w:val="16"/>
        </w:rPr>
        <w:t>Your private cluster of highly available, secure and redundant virtualized servers - your own cloud.</w:t>
      </w:r>
    </w:p>
    <w:p w14:paraId="3A3CF2B4" w14:textId="77777777" w:rsidR="008A5627" w:rsidRPr="008A5627" w:rsidRDefault="008A5627" w:rsidP="008A5627">
      <w:pPr>
        <w:shd w:val="clear" w:color="auto" w:fill="FAFAFA"/>
        <w:spacing w:after="54" w:line="245" w:lineRule="atLeast"/>
        <w:outlineLvl w:val="2"/>
        <w:rPr>
          <w:rFonts w:ascii="Arial" w:hAnsi="Arial" w:cs="Arial"/>
          <w:b w:val="0"/>
          <w:color w:val="0064A2"/>
          <w:sz w:val="22"/>
          <w:szCs w:val="22"/>
        </w:rPr>
      </w:pPr>
      <w:r w:rsidRPr="008A5627">
        <w:rPr>
          <w:rFonts w:ascii="Arial" w:hAnsi="Arial" w:cs="Arial"/>
          <w:b w:val="0"/>
          <w:color w:val="0064A2"/>
          <w:sz w:val="22"/>
          <w:szCs w:val="22"/>
        </w:rPr>
        <w:t>Cloud Dedicated Provides</w:t>
      </w:r>
    </w:p>
    <w:p w14:paraId="4F37A46E" w14:textId="77777777" w:rsidR="008A5627" w:rsidRPr="008A5627" w:rsidRDefault="008A5627" w:rsidP="008A5627">
      <w:pPr>
        <w:pStyle w:val="ListParagraph"/>
        <w:numPr>
          <w:ilvl w:val="0"/>
          <w:numId w:val="42"/>
        </w:numPr>
        <w:shd w:val="clear" w:color="auto" w:fill="FAFAFA"/>
        <w:spacing w:before="100" w:beforeAutospacing="1" w:after="100" w:afterAutospacing="1"/>
        <w:rPr>
          <w:rFonts w:ascii="Arial" w:hAnsi="Arial" w:cs="Arial"/>
          <w:b w:val="0"/>
          <w:color w:val="233540"/>
          <w:sz w:val="16"/>
          <w:szCs w:val="16"/>
        </w:rPr>
      </w:pPr>
      <w:r w:rsidRPr="008A5627">
        <w:rPr>
          <w:rFonts w:ascii="Arial" w:hAnsi="Arial" w:cs="Arial"/>
          <w:b w:val="0"/>
          <w:color w:val="233540"/>
          <w:sz w:val="16"/>
          <w:szCs w:val="16"/>
        </w:rPr>
        <w:t>Dedicated Hosting Environment</w:t>
      </w:r>
    </w:p>
    <w:p w14:paraId="24ABDCEA" w14:textId="77777777" w:rsidR="008A5627" w:rsidRPr="008A5627" w:rsidRDefault="008A5627" w:rsidP="008A5627">
      <w:pPr>
        <w:pStyle w:val="ListParagraph"/>
        <w:numPr>
          <w:ilvl w:val="0"/>
          <w:numId w:val="42"/>
        </w:numPr>
        <w:shd w:val="clear" w:color="auto" w:fill="FAFAFA"/>
        <w:spacing w:before="100" w:beforeAutospacing="1" w:after="100" w:afterAutospacing="1"/>
        <w:rPr>
          <w:rFonts w:ascii="Arial" w:hAnsi="Arial" w:cs="Arial"/>
          <w:b w:val="0"/>
          <w:color w:val="233540"/>
          <w:sz w:val="16"/>
          <w:szCs w:val="16"/>
        </w:rPr>
      </w:pPr>
      <w:r w:rsidRPr="008A5627">
        <w:rPr>
          <w:rFonts w:ascii="Arial" w:hAnsi="Arial" w:cs="Arial"/>
          <w:b w:val="0"/>
          <w:color w:val="233540"/>
          <w:sz w:val="16"/>
          <w:szCs w:val="16"/>
        </w:rPr>
        <w:t>Enhanced Security Options</w:t>
      </w:r>
    </w:p>
    <w:p w14:paraId="7046C563" w14:textId="77777777" w:rsidR="008A5627" w:rsidRPr="008A5627" w:rsidRDefault="008A5627" w:rsidP="008A5627">
      <w:pPr>
        <w:pStyle w:val="ListParagraph"/>
        <w:numPr>
          <w:ilvl w:val="0"/>
          <w:numId w:val="42"/>
        </w:numPr>
        <w:shd w:val="clear" w:color="auto" w:fill="FAFAFA"/>
        <w:spacing w:before="100" w:beforeAutospacing="1" w:after="100" w:afterAutospacing="1"/>
        <w:rPr>
          <w:rFonts w:ascii="Arial" w:hAnsi="Arial" w:cs="Arial"/>
          <w:b w:val="0"/>
          <w:color w:val="233540"/>
          <w:sz w:val="16"/>
          <w:szCs w:val="16"/>
        </w:rPr>
      </w:pPr>
      <w:r w:rsidRPr="008A5627">
        <w:rPr>
          <w:rFonts w:ascii="Arial" w:hAnsi="Arial" w:cs="Arial"/>
          <w:b w:val="0"/>
          <w:color w:val="233540"/>
          <w:sz w:val="16"/>
          <w:szCs w:val="16"/>
        </w:rPr>
        <w:t>Fault Tolerance</w:t>
      </w:r>
    </w:p>
    <w:p w14:paraId="660F52A3" w14:textId="77777777" w:rsidR="008A5627" w:rsidRPr="008A5627" w:rsidRDefault="008A5627" w:rsidP="008A5627">
      <w:pPr>
        <w:pStyle w:val="ListParagraph"/>
        <w:numPr>
          <w:ilvl w:val="0"/>
          <w:numId w:val="42"/>
        </w:numPr>
        <w:shd w:val="clear" w:color="auto" w:fill="FAFAFA"/>
        <w:spacing w:before="100" w:beforeAutospacing="1" w:after="100" w:afterAutospacing="1"/>
        <w:rPr>
          <w:rFonts w:ascii="Arial" w:hAnsi="Arial" w:cs="Arial"/>
          <w:b w:val="0"/>
          <w:color w:val="233540"/>
          <w:sz w:val="16"/>
          <w:szCs w:val="16"/>
        </w:rPr>
      </w:pPr>
      <w:r w:rsidRPr="008A5627">
        <w:rPr>
          <w:rFonts w:ascii="Arial" w:hAnsi="Arial" w:cs="Arial"/>
          <w:b w:val="0"/>
          <w:color w:val="233540"/>
          <w:sz w:val="16"/>
          <w:szCs w:val="16"/>
        </w:rPr>
        <w:t>Unprecedented Scalability</w:t>
      </w:r>
    </w:p>
    <w:p w14:paraId="74E211CD" w14:textId="77777777" w:rsidR="008A5627" w:rsidRPr="008A5627" w:rsidRDefault="008A5627" w:rsidP="008A5627">
      <w:pPr>
        <w:spacing w:after="217" w:line="245" w:lineRule="atLeast"/>
        <w:rPr>
          <w:rFonts w:ascii="Arial" w:hAnsi="Arial" w:cs="Arial"/>
          <w:b w:val="0"/>
          <w:color w:val="233540"/>
          <w:sz w:val="16"/>
          <w:szCs w:val="16"/>
        </w:rPr>
      </w:pPr>
      <w:r w:rsidRPr="008A5627">
        <w:rPr>
          <w:rFonts w:ascii="Arial" w:hAnsi="Arial" w:cs="Arial"/>
          <w:b w:val="0"/>
          <w:color w:val="233540"/>
          <w:sz w:val="16"/>
          <w:szCs w:val="16"/>
        </w:rPr>
        <w:t>Whether you are extending your internal cloud, connecting Cloud Dedicated to Cloud Enterprise for additional storage, bandwidth or elasticity, Cloud Dedicated can meet your needs.</w:t>
      </w:r>
    </w:p>
    <w:p w14:paraId="1FD1D678" w14:textId="77777777" w:rsidR="008A5627" w:rsidRPr="008A5627" w:rsidRDefault="008A5627" w:rsidP="008A5627">
      <w:pPr>
        <w:spacing w:after="217" w:line="245" w:lineRule="atLeast"/>
        <w:rPr>
          <w:rFonts w:ascii="Arial" w:hAnsi="Arial" w:cs="Arial"/>
          <w:b w:val="0"/>
          <w:color w:val="233540"/>
          <w:sz w:val="16"/>
          <w:szCs w:val="16"/>
        </w:rPr>
      </w:pPr>
      <w:r w:rsidRPr="008A5627">
        <w:rPr>
          <w:rFonts w:ascii="Arial" w:hAnsi="Arial" w:cs="Arial"/>
          <w:b w:val="0"/>
          <w:color w:val="233540"/>
          <w:sz w:val="16"/>
          <w:szCs w:val="16"/>
        </w:rPr>
        <w:t>Compared to the traditional approach of purchasing, provisioning and managing your own physical environment, utilizing a hosting provider guarantees no downtime, better equipment, enhanced security, improved back-up options, experienced technical support for maintenance, monitoring and service.</w:t>
      </w:r>
    </w:p>
    <w:p w14:paraId="501D69C6" w14:textId="77777777" w:rsidR="008A5627" w:rsidRPr="008A5627" w:rsidRDefault="008A5627" w:rsidP="008A5627">
      <w:pPr>
        <w:spacing w:after="217" w:line="245" w:lineRule="atLeast"/>
        <w:rPr>
          <w:rFonts w:ascii="Arial" w:hAnsi="Arial" w:cs="Arial"/>
          <w:b w:val="0"/>
          <w:color w:val="233540"/>
          <w:sz w:val="16"/>
          <w:szCs w:val="16"/>
        </w:rPr>
      </w:pPr>
      <w:r w:rsidRPr="008A5627">
        <w:rPr>
          <w:rFonts w:ascii="Arial" w:hAnsi="Arial" w:cs="Arial"/>
          <w:b w:val="0"/>
          <w:color w:val="233540"/>
          <w:sz w:val="16"/>
          <w:szCs w:val="16"/>
        </w:rPr>
        <w:t>With Cloud Dedicated, you have a monthly recurring cost and most importantly no upfront capital expenses.</w:t>
      </w:r>
    </w:p>
    <w:p w14:paraId="136FA2E7" w14:textId="77777777" w:rsidR="00DE16AE" w:rsidRDefault="00DE16AE">
      <w:pPr>
        <w:spacing w:after="200" w:line="276" w:lineRule="auto"/>
        <w:rPr>
          <w:rStyle w:val="Strong"/>
          <w:rFonts w:ascii="Arial" w:eastAsia="Calibri" w:hAnsi="Arial" w:cs="Arial"/>
        </w:rPr>
      </w:pPr>
      <w:r>
        <w:rPr>
          <w:rStyle w:val="Strong"/>
          <w:rFonts w:ascii="Arial" w:hAnsi="Arial" w:cs="Arial"/>
          <w:b/>
        </w:rPr>
        <w:br w:type="page"/>
      </w:r>
    </w:p>
    <w:p w14:paraId="3CC946D1" w14:textId="77777777" w:rsidR="008A5627" w:rsidRDefault="008A5627" w:rsidP="008A5627">
      <w:pPr>
        <w:pStyle w:val="ColorfulList-Accent11"/>
        <w:ind w:left="0"/>
        <w:jc w:val="both"/>
        <w:rPr>
          <w:rStyle w:val="Strong"/>
          <w:rFonts w:ascii="Arial" w:hAnsi="Arial" w:cs="Arial"/>
          <w:b w:val="0"/>
          <w:sz w:val="20"/>
          <w:szCs w:val="20"/>
        </w:rPr>
      </w:pPr>
    </w:p>
    <w:p w14:paraId="10AEA408" w14:textId="77777777" w:rsidR="00DA535F" w:rsidRDefault="00DA535F" w:rsidP="00DA535F">
      <w:pPr>
        <w:spacing w:after="0" w:line="258" w:lineRule="atLeast"/>
        <w:outlineLvl w:val="1"/>
        <w:rPr>
          <w:rFonts w:ascii="Arial" w:hAnsi="Arial" w:cs="Arial"/>
          <w:bCs/>
          <w:color w:val="233540"/>
          <w:kern w:val="36"/>
          <w:sz w:val="24"/>
          <w:szCs w:val="24"/>
        </w:rPr>
      </w:pPr>
      <w:r w:rsidRPr="00DA535F">
        <w:rPr>
          <w:rFonts w:ascii="Arial" w:hAnsi="Arial" w:cs="Arial"/>
          <w:bCs/>
          <w:color w:val="233540"/>
          <w:kern w:val="36"/>
          <w:sz w:val="24"/>
          <w:szCs w:val="24"/>
        </w:rPr>
        <w:t>Cloud Private</w:t>
      </w:r>
    </w:p>
    <w:p w14:paraId="16D79429" w14:textId="77777777" w:rsidR="00DA535F" w:rsidRPr="00DA535F" w:rsidRDefault="00DA535F" w:rsidP="00DA535F">
      <w:pPr>
        <w:spacing w:after="0" w:line="258" w:lineRule="atLeast"/>
        <w:outlineLvl w:val="1"/>
        <w:rPr>
          <w:rFonts w:ascii="Arial" w:hAnsi="Arial" w:cs="Arial"/>
          <w:bCs/>
          <w:color w:val="233540"/>
          <w:kern w:val="36"/>
          <w:sz w:val="24"/>
          <w:szCs w:val="24"/>
        </w:rPr>
      </w:pPr>
    </w:p>
    <w:p w14:paraId="675BA6C9" w14:textId="77777777" w:rsidR="00DA535F" w:rsidRPr="00DA535F" w:rsidRDefault="00DA535F" w:rsidP="00DA535F">
      <w:pPr>
        <w:spacing w:after="0"/>
        <w:rPr>
          <w:rFonts w:ascii="Arial" w:hAnsi="Arial" w:cs="Arial"/>
          <w:b w:val="0"/>
          <w:color w:val="233540"/>
          <w:sz w:val="16"/>
          <w:szCs w:val="16"/>
        </w:rPr>
      </w:pPr>
      <w:r>
        <w:rPr>
          <w:rFonts w:ascii="Arial" w:hAnsi="Arial" w:cs="Arial"/>
          <w:b w:val="0"/>
          <w:noProof/>
          <w:color w:val="233540"/>
          <w:sz w:val="16"/>
          <w:szCs w:val="16"/>
        </w:rPr>
        <w:drawing>
          <wp:inline distT="0" distB="0" distL="0" distR="0" wp14:anchorId="4D5680B9" wp14:editId="0A95100D">
            <wp:extent cx="6711315" cy="1906270"/>
            <wp:effectExtent l="19050" t="0" r="0" b="0"/>
            <wp:docPr id="21" name="Picture 21" descr="Cloud-Privat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loud-Private-Header"/>
                    <pic:cNvPicPr>
                      <a:picLocks noChangeAspect="1" noChangeArrowheads="1"/>
                    </pic:cNvPicPr>
                  </pic:nvPicPr>
                  <pic:blipFill>
                    <a:blip r:embed="rId19" cstate="print"/>
                    <a:srcRect/>
                    <a:stretch>
                      <a:fillRect/>
                    </a:stretch>
                  </pic:blipFill>
                  <pic:spPr bwMode="auto">
                    <a:xfrm>
                      <a:off x="0" y="0"/>
                      <a:ext cx="6711315" cy="1906270"/>
                    </a:xfrm>
                    <a:prstGeom prst="rect">
                      <a:avLst/>
                    </a:prstGeom>
                    <a:noFill/>
                    <a:ln w="9525">
                      <a:noFill/>
                      <a:miter lim="800000"/>
                      <a:headEnd/>
                      <a:tailEnd/>
                    </a:ln>
                  </pic:spPr>
                </pic:pic>
              </a:graphicData>
            </a:graphic>
          </wp:inline>
        </w:drawing>
      </w:r>
    </w:p>
    <w:p w14:paraId="421A4835" w14:textId="77777777" w:rsidR="00DA535F" w:rsidRPr="00DA535F" w:rsidRDefault="00DA535F" w:rsidP="00DA535F">
      <w:pPr>
        <w:spacing w:after="217" w:line="245" w:lineRule="atLeast"/>
        <w:rPr>
          <w:rFonts w:ascii="Arial" w:hAnsi="Arial" w:cs="Arial"/>
          <w:b w:val="0"/>
          <w:color w:val="233540"/>
          <w:sz w:val="16"/>
          <w:szCs w:val="16"/>
        </w:rPr>
      </w:pPr>
      <w:r w:rsidRPr="00DA535F">
        <w:rPr>
          <w:rFonts w:ascii="Arial" w:hAnsi="Arial" w:cs="Arial"/>
          <w:b w:val="0"/>
          <w:color w:val="233540"/>
          <w:sz w:val="16"/>
          <w:szCs w:val="16"/>
        </w:rPr>
        <w:t>Hosting.com's Private Cloud Solution is a dedicated, VMware-enabled managed infrastructure with licensing, monitoring and management of the virtualized operating system hosted in one or more Hosting.com Cloud Super Site.</w:t>
      </w:r>
    </w:p>
    <w:p w14:paraId="0550F545" w14:textId="77777777" w:rsidR="00DA535F" w:rsidRPr="00DA535F" w:rsidRDefault="00DA535F" w:rsidP="00DA535F">
      <w:pPr>
        <w:shd w:val="clear" w:color="auto" w:fill="FAFAFA"/>
        <w:spacing w:after="54" w:line="245" w:lineRule="atLeast"/>
        <w:outlineLvl w:val="2"/>
        <w:rPr>
          <w:rFonts w:ascii="Arial" w:hAnsi="Arial" w:cs="Arial"/>
          <w:b w:val="0"/>
          <w:color w:val="0064A2"/>
          <w:sz w:val="22"/>
          <w:szCs w:val="22"/>
        </w:rPr>
      </w:pPr>
      <w:r w:rsidRPr="00DA535F">
        <w:rPr>
          <w:rFonts w:ascii="Arial" w:hAnsi="Arial" w:cs="Arial"/>
          <w:b w:val="0"/>
          <w:color w:val="0064A2"/>
          <w:sz w:val="22"/>
          <w:szCs w:val="22"/>
        </w:rPr>
        <w:t>Cloud Private Provides</w:t>
      </w:r>
    </w:p>
    <w:p w14:paraId="0DDE0DA5" w14:textId="77777777" w:rsidR="00DA535F" w:rsidRPr="00DA535F" w:rsidRDefault="00DA535F" w:rsidP="00DA535F">
      <w:pPr>
        <w:numPr>
          <w:ilvl w:val="0"/>
          <w:numId w:val="43"/>
        </w:numPr>
        <w:shd w:val="clear" w:color="auto" w:fill="FAFAFA"/>
        <w:spacing w:before="100" w:beforeAutospacing="1" w:after="100" w:afterAutospacing="1"/>
        <w:ind w:left="27"/>
        <w:rPr>
          <w:rFonts w:ascii="Arial" w:hAnsi="Arial" w:cs="Arial"/>
          <w:b w:val="0"/>
          <w:color w:val="233540"/>
          <w:sz w:val="16"/>
          <w:szCs w:val="16"/>
        </w:rPr>
      </w:pPr>
      <w:r w:rsidRPr="00DA535F">
        <w:rPr>
          <w:rFonts w:ascii="Arial" w:hAnsi="Arial" w:cs="Arial"/>
          <w:b w:val="0"/>
          <w:color w:val="233540"/>
          <w:sz w:val="16"/>
          <w:szCs w:val="16"/>
        </w:rPr>
        <w:t>Dedicated Hosting Environment</w:t>
      </w:r>
    </w:p>
    <w:p w14:paraId="1ABE218D" w14:textId="77777777" w:rsidR="00DA535F" w:rsidRPr="00DA535F" w:rsidRDefault="00DA535F" w:rsidP="00DA535F">
      <w:pPr>
        <w:numPr>
          <w:ilvl w:val="0"/>
          <w:numId w:val="43"/>
        </w:numPr>
        <w:shd w:val="clear" w:color="auto" w:fill="FAFAFA"/>
        <w:spacing w:before="100" w:beforeAutospacing="1" w:after="100" w:afterAutospacing="1"/>
        <w:ind w:left="27"/>
        <w:rPr>
          <w:rFonts w:ascii="Arial" w:hAnsi="Arial" w:cs="Arial"/>
          <w:b w:val="0"/>
          <w:color w:val="233540"/>
          <w:sz w:val="16"/>
          <w:szCs w:val="16"/>
        </w:rPr>
      </w:pPr>
      <w:r w:rsidRPr="00DA535F">
        <w:rPr>
          <w:rFonts w:ascii="Arial" w:hAnsi="Arial" w:cs="Arial"/>
          <w:b w:val="0"/>
          <w:color w:val="233540"/>
          <w:sz w:val="16"/>
          <w:szCs w:val="16"/>
        </w:rPr>
        <w:t>Enhanced Security and Compliance</w:t>
      </w:r>
    </w:p>
    <w:p w14:paraId="0B19D0F4" w14:textId="77777777" w:rsidR="00DA535F" w:rsidRPr="00DA535F" w:rsidRDefault="00DA535F" w:rsidP="00DA535F">
      <w:pPr>
        <w:numPr>
          <w:ilvl w:val="0"/>
          <w:numId w:val="43"/>
        </w:numPr>
        <w:shd w:val="clear" w:color="auto" w:fill="FAFAFA"/>
        <w:spacing w:before="100" w:beforeAutospacing="1" w:after="100" w:afterAutospacing="1"/>
        <w:ind w:left="27"/>
        <w:rPr>
          <w:rFonts w:ascii="Arial" w:hAnsi="Arial" w:cs="Arial"/>
          <w:b w:val="0"/>
          <w:color w:val="233540"/>
          <w:sz w:val="16"/>
          <w:szCs w:val="16"/>
        </w:rPr>
      </w:pPr>
      <w:r w:rsidRPr="00DA535F">
        <w:rPr>
          <w:rFonts w:ascii="Arial" w:hAnsi="Arial" w:cs="Arial"/>
          <w:b w:val="0"/>
          <w:color w:val="233540"/>
          <w:sz w:val="16"/>
          <w:szCs w:val="16"/>
        </w:rPr>
        <w:t>Fault Tolerance</w:t>
      </w:r>
    </w:p>
    <w:p w14:paraId="7871D2FD" w14:textId="77777777" w:rsidR="00DA535F" w:rsidRPr="00DA535F" w:rsidRDefault="00DA535F" w:rsidP="00DA535F">
      <w:pPr>
        <w:numPr>
          <w:ilvl w:val="0"/>
          <w:numId w:val="43"/>
        </w:numPr>
        <w:shd w:val="clear" w:color="auto" w:fill="FAFAFA"/>
        <w:spacing w:before="100" w:beforeAutospacing="1" w:after="100" w:afterAutospacing="1"/>
        <w:ind w:left="27"/>
        <w:rPr>
          <w:rFonts w:ascii="Arial" w:hAnsi="Arial" w:cs="Arial"/>
          <w:b w:val="0"/>
          <w:color w:val="233540"/>
          <w:sz w:val="16"/>
          <w:szCs w:val="16"/>
        </w:rPr>
      </w:pPr>
      <w:r w:rsidRPr="00DA535F">
        <w:rPr>
          <w:rFonts w:ascii="Arial" w:hAnsi="Arial" w:cs="Arial"/>
          <w:b w:val="0"/>
          <w:color w:val="233540"/>
          <w:sz w:val="16"/>
          <w:szCs w:val="16"/>
        </w:rPr>
        <w:t>Unprecedented Scalability</w:t>
      </w:r>
    </w:p>
    <w:p w14:paraId="41B83683" w14:textId="77777777" w:rsidR="00DA535F" w:rsidRPr="00DA535F" w:rsidRDefault="00DA535F" w:rsidP="00DA535F">
      <w:pPr>
        <w:numPr>
          <w:ilvl w:val="0"/>
          <w:numId w:val="43"/>
        </w:numPr>
        <w:shd w:val="clear" w:color="auto" w:fill="FAFAFA"/>
        <w:spacing w:before="100" w:beforeAutospacing="1" w:after="100" w:afterAutospacing="1"/>
        <w:ind w:left="27"/>
        <w:rPr>
          <w:rFonts w:ascii="Arial" w:hAnsi="Arial" w:cs="Arial"/>
          <w:b w:val="0"/>
          <w:color w:val="233540"/>
          <w:sz w:val="16"/>
          <w:szCs w:val="16"/>
        </w:rPr>
      </w:pPr>
      <w:r w:rsidRPr="00DA535F">
        <w:rPr>
          <w:rFonts w:ascii="Arial" w:hAnsi="Arial" w:cs="Arial"/>
          <w:b w:val="0"/>
          <w:color w:val="233540"/>
          <w:sz w:val="16"/>
          <w:szCs w:val="16"/>
        </w:rPr>
        <w:t>On-Demand Resources Managed via the Self-service Customer Portal</w:t>
      </w:r>
    </w:p>
    <w:p w14:paraId="53100A25" w14:textId="77777777" w:rsidR="00DA535F" w:rsidRPr="00DA535F" w:rsidRDefault="00DA535F" w:rsidP="00DA535F">
      <w:pPr>
        <w:numPr>
          <w:ilvl w:val="0"/>
          <w:numId w:val="43"/>
        </w:numPr>
        <w:shd w:val="clear" w:color="auto" w:fill="FAFAFA"/>
        <w:spacing w:before="100" w:beforeAutospacing="1" w:after="100" w:afterAutospacing="1"/>
        <w:ind w:left="27"/>
        <w:rPr>
          <w:rFonts w:ascii="Arial" w:hAnsi="Arial" w:cs="Arial"/>
          <w:b w:val="0"/>
          <w:color w:val="233540"/>
          <w:sz w:val="16"/>
          <w:szCs w:val="16"/>
        </w:rPr>
      </w:pPr>
      <w:r w:rsidRPr="00DA535F">
        <w:rPr>
          <w:rFonts w:ascii="Arial" w:hAnsi="Arial" w:cs="Arial"/>
          <w:b w:val="0"/>
          <w:color w:val="233540"/>
          <w:sz w:val="16"/>
          <w:szCs w:val="16"/>
        </w:rPr>
        <w:t>Licensing, Monitoring and Management</w:t>
      </w:r>
    </w:p>
    <w:p w14:paraId="2961FD04" w14:textId="77777777" w:rsidR="00DA535F" w:rsidRPr="00DA535F" w:rsidRDefault="00DA535F" w:rsidP="00DA535F">
      <w:pPr>
        <w:numPr>
          <w:ilvl w:val="0"/>
          <w:numId w:val="43"/>
        </w:numPr>
        <w:shd w:val="clear" w:color="auto" w:fill="FAFAFA"/>
        <w:spacing w:before="100" w:beforeAutospacing="1" w:after="100" w:afterAutospacing="1"/>
        <w:ind w:left="27"/>
        <w:rPr>
          <w:rFonts w:ascii="Arial" w:hAnsi="Arial" w:cs="Arial"/>
          <w:b w:val="0"/>
          <w:color w:val="233540"/>
          <w:sz w:val="16"/>
          <w:szCs w:val="16"/>
        </w:rPr>
      </w:pPr>
      <w:r w:rsidRPr="00DA535F">
        <w:rPr>
          <w:rFonts w:ascii="Arial" w:hAnsi="Arial" w:cs="Arial"/>
          <w:b w:val="0"/>
          <w:color w:val="233540"/>
          <w:sz w:val="16"/>
          <w:szCs w:val="16"/>
        </w:rPr>
        <w:t>vCloud Express API Extensions</w:t>
      </w:r>
    </w:p>
    <w:p w14:paraId="2F34588C" w14:textId="77777777" w:rsidR="00DA535F" w:rsidRPr="00DA535F" w:rsidRDefault="00DA535F" w:rsidP="00DA535F">
      <w:pPr>
        <w:spacing w:after="217" w:line="245" w:lineRule="atLeast"/>
        <w:rPr>
          <w:rFonts w:ascii="Arial" w:hAnsi="Arial" w:cs="Arial"/>
          <w:b w:val="0"/>
          <w:color w:val="233540"/>
          <w:sz w:val="16"/>
          <w:szCs w:val="16"/>
        </w:rPr>
      </w:pPr>
      <w:r w:rsidRPr="00DA535F">
        <w:rPr>
          <w:rFonts w:ascii="Arial" w:hAnsi="Arial" w:cs="Arial"/>
          <w:b w:val="0"/>
          <w:color w:val="233540"/>
          <w:sz w:val="16"/>
          <w:szCs w:val="16"/>
        </w:rPr>
        <w:t>The platform allows one or more physical servers to be partitioned into multiple self-contained virtual machines, each with its own operating system and set of applications.</w:t>
      </w:r>
    </w:p>
    <w:p w14:paraId="0635C163" w14:textId="77777777" w:rsidR="00DA535F" w:rsidRPr="00DA535F" w:rsidRDefault="00DA535F" w:rsidP="00DA535F">
      <w:pPr>
        <w:spacing w:after="217" w:line="245" w:lineRule="atLeast"/>
        <w:rPr>
          <w:rFonts w:ascii="Arial" w:hAnsi="Arial" w:cs="Arial"/>
          <w:b w:val="0"/>
          <w:color w:val="233540"/>
          <w:sz w:val="16"/>
          <w:szCs w:val="16"/>
        </w:rPr>
      </w:pPr>
      <w:r w:rsidRPr="00DA535F">
        <w:rPr>
          <w:rFonts w:ascii="Arial" w:hAnsi="Arial" w:cs="Arial"/>
          <w:b w:val="0"/>
          <w:color w:val="233540"/>
          <w:sz w:val="16"/>
          <w:szCs w:val="16"/>
        </w:rPr>
        <w:t>Select from our catalog of Dell R-Series servers, extensive software and managed services to customize your dedicated virtualized cluster.</w:t>
      </w:r>
    </w:p>
    <w:p w14:paraId="5748B43A" w14:textId="77777777" w:rsidR="00DA535F" w:rsidRPr="00573A05" w:rsidRDefault="00DA535F" w:rsidP="008A5627">
      <w:pPr>
        <w:pStyle w:val="ColorfulList-Accent11"/>
        <w:ind w:left="0"/>
        <w:jc w:val="both"/>
        <w:rPr>
          <w:rStyle w:val="Strong"/>
          <w:rFonts w:ascii="Arial" w:hAnsi="Arial" w:cs="Arial"/>
          <w:b w:val="0"/>
          <w:sz w:val="20"/>
          <w:szCs w:val="20"/>
        </w:rPr>
      </w:pPr>
    </w:p>
    <w:p w14:paraId="1B36F6EE" w14:textId="77777777" w:rsidR="008A5627" w:rsidRPr="00DA535F" w:rsidRDefault="008A5627" w:rsidP="008A5627">
      <w:pPr>
        <w:spacing w:after="200" w:line="276" w:lineRule="auto"/>
        <w:rPr>
          <w:rStyle w:val="Strong"/>
          <w:rFonts w:ascii="Arial" w:eastAsia="Calibri" w:hAnsi="Arial" w:cs="Arial"/>
          <w:b/>
        </w:rPr>
      </w:pPr>
      <w:r w:rsidRPr="00DA535F">
        <w:rPr>
          <w:rStyle w:val="Strong"/>
          <w:rFonts w:ascii="Arial" w:hAnsi="Arial" w:cs="Arial"/>
          <w:b/>
        </w:rPr>
        <w:br w:type="page"/>
      </w:r>
    </w:p>
    <w:p w14:paraId="26ABC47B" w14:textId="77777777" w:rsidR="008A5627" w:rsidRDefault="008A5627" w:rsidP="00906102">
      <w:pPr>
        <w:jc w:val="both"/>
        <w:rPr>
          <w:rFonts w:ascii="Arial" w:hAnsi="Arial" w:cs="Arial"/>
        </w:rPr>
      </w:pPr>
    </w:p>
    <w:p w14:paraId="269D691E" w14:textId="1E68EFED" w:rsidR="00240927" w:rsidRDefault="00906102" w:rsidP="00906102">
      <w:pPr>
        <w:jc w:val="both"/>
        <w:rPr>
          <w:rFonts w:ascii="Arial" w:hAnsi="Arial" w:cs="Arial"/>
        </w:rPr>
      </w:pPr>
      <w:r w:rsidRPr="00414E48">
        <w:rPr>
          <w:rFonts w:ascii="Arial" w:hAnsi="Arial" w:cs="Arial"/>
        </w:rPr>
        <w:t xml:space="preserve">Dedicated Hosting </w:t>
      </w:r>
    </w:p>
    <w:p w14:paraId="7FD673D8" w14:textId="77777777" w:rsidR="00906102" w:rsidRPr="00114D19" w:rsidRDefault="005C6E71" w:rsidP="00906102">
      <w:pPr>
        <w:jc w:val="both"/>
        <w:rPr>
          <w:rFonts w:ascii="Arial" w:hAnsi="Arial" w:cs="Arial"/>
          <w:b w:val="0"/>
          <w:sz w:val="18"/>
          <w:szCs w:val="18"/>
        </w:rPr>
      </w:pPr>
      <w:r w:rsidRPr="00114D19">
        <w:rPr>
          <w:rFonts w:ascii="Arial" w:hAnsi="Arial" w:cs="Arial"/>
          <w:b w:val="0"/>
          <w:sz w:val="18"/>
          <w:szCs w:val="18"/>
        </w:rPr>
        <w:t>Hosting</w:t>
      </w:r>
      <w:r w:rsidR="00906102" w:rsidRPr="00114D19">
        <w:rPr>
          <w:rFonts w:ascii="Arial" w:hAnsi="Arial" w:cs="Arial"/>
          <w:b w:val="0"/>
          <w:sz w:val="18"/>
          <w:szCs w:val="18"/>
        </w:rPr>
        <w:t>.com’s dedicated server solution offering enables our customers to configure their hosting environment to their specific business needs and requirements. With the assistance of our account executives, our customers can choose from a selection of hardware (chassis, processors, memory and hard drive including RAID options), software (Operating System and Applications) and services (monitoring, administration, backups, and load balancing and patch management).</w:t>
      </w:r>
    </w:p>
    <w:p w14:paraId="61271E67" w14:textId="77777777" w:rsidR="00906102" w:rsidRPr="00114D19" w:rsidRDefault="00906102" w:rsidP="00906102">
      <w:pPr>
        <w:jc w:val="both"/>
        <w:rPr>
          <w:rFonts w:ascii="Arial" w:hAnsi="Arial" w:cs="Arial"/>
          <w:b w:val="0"/>
          <w:sz w:val="18"/>
          <w:szCs w:val="18"/>
        </w:rPr>
      </w:pPr>
      <w:r w:rsidRPr="00114D19">
        <w:rPr>
          <w:rFonts w:ascii="Arial" w:hAnsi="Arial" w:cs="Arial"/>
          <w:b w:val="0"/>
          <w:sz w:val="18"/>
          <w:szCs w:val="18"/>
        </w:rPr>
        <w:t xml:space="preserve">Hardware – </w:t>
      </w:r>
      <w:r w:rsidR="005C6E71" w:rsidRPr="00114D19">
        <w:rPr>
          <w:rFonts w:ascii="Arial" w:hAnsi="Arial" w:cs="Arial"/>
          <w:b w:val="0"/>
          <w:sz w:val="18"/>
          <w:szCs w:val="18"/>
        </w:rPr>
        <w:t>Hosting</w:t>
      </w:r>
      <w:r w:rsidRPr="00114D19">
        <w:rPr>
          <w:rFonts w:ascii="Arial" w:hAnsi="Arial" w:cs="Arial"/>
          <w:b w:val="0"/>
          <w:sz w:val="18"/>
          <w:szCs w:val="18"/>
        </w:rPr>
        <w:t xml:space="preserve"> uses Dell and Supermicro chassis for its dedicated server platform. A variety of Intel processors are available for use with these chassis as with memory and hard drive options including RAID 0 to RAID 10 configuration.</w:t>
      </w:r>
    </w:p>
    <w:p w14:paraId="34C635DA" w14:textId="77777777" w:rsidR="003E74F2" w:rsidRDefault="003E74F2" w:rsidP="003E74F2">
      <w:pPr>
        <w:spacing w:line="258" w:lineRule="atLeast"/>
        <w:outlineLvl w:val="1"/>
        <w:rPr>
          <w:rFonts w:ascii="Arial" w:hAnsi="Arial" w:cs="Arial"/>
          <w:bCs/>
          <w:color w:val="233540"/>
          <w:kern w:val="36"/>
          <w:sz w:val="19"/>
          <w:szCs w:val="19"/>
        </w:rPr>
      </w:pPr>
      <w:r>
        <w:rPr>
          <w:rFonts w:ascii="Arial" w:hAnsi="Arial" w:cs="Arial"/>
          <w:b w:val="0"/>
          <w:bCs/>
          <w:color w:val="233540"/>
          <w:kern w:val="36"/>
          <w:sz w:val="19"/>
          <w:szCs w:val="19"/>
        </w:rPr>
        <w:t>Configurations</w:t>
      </w:r>
    </w:p>
    <w:tbl>
      <w:tblPr>
        <w:tblW w:w="0" w:type="auto"/>
        <w:tblCellMar>
          <w:top w:w="15" w:type="dxa"/>
          <w:left w:w="15" w:type="dxa"/>
          <w:bottom w:w="15" w:type="dxa"/>
          <w:right w:w="15" w:type="dxa"/>
        </w:tblCellMar>
        <w:tblLook w:val="04A0" w:firstRow="1" w:lastRow="0" w:firstColumn="1" w:lastColumn="0" w:noHBand="0" w:noVBand="1"/>
      </w:tblPr>
      <w:tblGrid>
        <w:gridCol w:w="982"/>
        <w:gridCol w:w="2867"/>
        <w:gridCol w:w="396"/>
      </w:tblGrid>
      <w:tr w:rsidR="003E74F2" w14:paraId="0AC5C813" w14:textId="77777777" w:rsidTr="003E74F2">
        <w:tc>
          <w:tcPr>
            <w:tcW w:w="4245" w:type="dxa"/>
            <w:gridSpan w:val="3"/>
            <w:tcBorders>
              <w:top w:val="single" w:sz="6" w:space="0" w:color="D9D9D9"/>
              <w:left w:val="single" w:sz="6" w:space="0" w:color="D9D9D9"/>
              <w:bottom w:val="single" w:sz="6" w:space="0" w:color="D9D9D9"/>
              <w:right w:val="single" w:sz="6" w:space="0" w:color="D9D9D9"/>
            </w:tcBorders>
            <w:vAlign w:val="center"/>
            <w:hideMark/>
          </w:tcPr>
          <w:p w14:paraId="330CBD45" w14:textId="77777777" w:rsidR="003E74F2" w:rsidRDefault="003E74F2">
            <w:pPr>
              <w:spacing w:after="54" w:line="245" w:lineRule="atLeast"/>
              <w:outlineLvl w:val="2"/>
              <w:rPr>
                <w:rFonts w:ascii="Arial" w:hAnsi="Arial" w:cs="Arial"/>
                <w:color w:val="0064A2"/>
                <w:sz w:val="22"/>
                <w:szCs w:val="22"/>
              </w:rPr>
            </w:pPr>
            <w:r>
              <w:rPr>
                <w:rFonts w:ascii="Arial" w:hAnsi="Arial" w:cs="Arial"/>
                <w:color w:val="0064A2"/>
                <w:sz w:val="22"/>
                <w:szCs w:val="22"/>
              </w:rPr>
              <w:t>Mail/Web Server</w:t>
            </w:r>
          </w:p>
        </w:tc>
      </w:tr>
      <w:tr w:rsidR="003E74F2" w14:paraId="4DFF536F" w14:textId="77777777" w:rsidTr="003E74F2">
        <w:tc>
          <w:tcPr>
            <w:tcW w:w="0" w:type="auto"/>
            <w:vAlign w:val="center"/>
            <w:hideMark/>
          </w:tcPr>
          <w:p w14:paraId="609949BB" w14:textId="77777777" w:rsidR="003E74F2" w:rsidRDefault="003E74F2">
            <w:pPr>
              <w:rPr>
                <w:rFonts w:ascii="Arial" w:hAnsi="Arial" w:cs="Arial"/>
                <w:color w:val="233540"/>
                <w:sz w:val="16"/>
                <w:szCs w:val="16"/>
              </w:rPr>
            </w:pPr>
            <w:r>
              <w:rPr>
                <w:rStyle w:val="Strong"/>
                <w:rFonts w:ascii="Arial" w:hAnsi="Arial" w:cs="Arial"/>
                <w:color w:val="233540"/>
                <w:sz w:val="16"/>
                <w:szCs w:val="16"/>
              </w:rPr>
              <w:t>Processor</w:t>
            </w:r>
          </w:p>
        </w:tc>
        <w:tc>
          <w:tcPr>
            <w:tcW w:w="0" w:type="auto"/>
            <w:vAlign w:val="center"/>
            <w:hideMark/>
          </w:tcPr>
          <w:p w14:paraId="73AE7A0D" w14:textId="77777777" w:rsidR="003E74F2" w:rsidRDefault="003E74F2">
            <w:pPr>
              <w:rPr>
                <w:rFonts w:ascii="Arial" w:hAnsi="Arial" w:cs="Arial"/>
                <w:color w:val="233540"/>
                <w:sz w:val="16"/>
                <w:szCs w:val="16"/>
              </w:rPr>
            </w:pPr>
            <w:r>
              <w:rPr>
                <w:rFonts w:ascii="Arial" w:hAnsi="Arial" w:cs="Arial"/>
                <w:color w:val="233540"/>
                <w:sz w:val="16"/>
                <w:szCs w:val="16"/>
              </w:rPr>
              <w:t>Intel Core 2 Duo 2.13 GHz                    </w:t>
            </w:r>
          </w:p>
        </w:tc>
        <w:tc>
          <w:tcPr>
            <w:tcW w:w="396" w:type="dxa"/>
            <w:vMerge w:val="restart"/>
            <w:vAlign w:val="center"/>
            <w:hideMark/>
          </w:tcPr>
          <w:p w14:paraId="078D2CE0" w14:textId="77777777" w:rsidR="003E74F2" w:rsidRDefault="003E74F2">
            <w:pPr>
              <w:jc w:val="right"/>
              <w:rPr>
                <w:rFonts w:ascii="Arial" w:hAnsi="Arial" w:cs="Arial"/>
                <w:color w:val="233540"/>
                <w:sz w:val="16"/>
                <w:szCs w:val="16"/>
              </w:rPr>
            </w:pPr>
          </w:p>
        </w:tc>
      </w:tr>
      <w:tr w:rsidR="003E74F2" w14:paraId="64E09A2F" w14:textId="77777777" w:rsidTr="003E74F2">
        <w:tc>
          <w:tcPr>
            <w:tcW w:w="0" w:type="auto"/>
            <w:vAlign w:val="center"/>
            <w:hideMark/>
          </w:tcPr>
          <w:p w14:paraId="57309CCB" w14:textId="77777777" w:rsidR="003E74F2" w:rsidRDefault="003E74F2">
            <w:pPr>
              <w:rPr>
                <w:rFonts w:ascii="Arial" w:hAnsi="Arial" w:cs="Arial"/>
                <w:color w:val="233540"/>
                <w:sz w:val="16"/>
                <w:szCs w:val="16"/>
              </w:rPr>
            </w:pPr>
            <w:r>
              <w:rPr>
                <w:rStyle w:val="Strong"/>
                <w:rFonts w:ascii="Arial" w:hAnsi="Arial" w:cs="Arial"/>
                <w:color w:val="233540"/>
                <w:sz w:val="16"/>
                <w:szCs w:val="16"/>
              </w:rPr>
              <w:t>RAM</w:t>
            </w:r>
          </w:p>
        </w:tc>
        <w:tc>
          <w:tcPr>
            <w:tcW w:w="0" w:type="auto"/>
            <w:vAlign w:val="center"/>
            <w:hideMark/>
          </w:tcPr>
          <w:p w14:paraId="7EFBFEEB" w14:textId="77777777" w:rsidR="003E74F2" w:rsidRDefault="003E74F2">
            <w:pPr>
              <w:rPr>
                <w:rFonts w:ascii="Arial" w:hAnsi="Arial" w:cs="Arial"/>
                <w:color w:val="233540"/>
                <w:sz w:val="16"/>
                <w:szCs w:val="16"/>
              </w:rPr>
            </w:pPr>
            <w:r>
              <w:rPr>
                <w:rFonts w:ascii="Arial" w:hAnsi="Arial" w:cs="Arial"/>
                <w:color w:val="233540"/>
                <w:sz w:val="16"/>
                <w:szCs w:val="16"/>
              </w:rPr>
              <w:t>2 GB RAM</w:t>
            </w:r>
          </w:p>
        </w:tc>
        <w:tc>
          <w:tcPr>
            <w:tcW w:w="396" w:type="dxa"/>
            <w:vMerge/>
            <w:vAlign w:val="center"/>
            <w:hideMark/>
          </w:tcPr>
          <w:p w14:paraId="246F8225" w14:textId="77777777" w:rsidR="003E74F2" w:rsidRDefault="003E74F2">
            <w:pPr>
              <w:rPr>
                <w:rFonts w:ascii="Arial" w:hAnsi="Arial" w:cs="Arial"/>
                <w:color w:val="233540"/>
                <w:sz w:val="16"/>
                <w:szCs w:val="16"/>
              </w:rPr>
            </w:pPr>
          </w:p>
        </w:tc>
      </w:tr>
      <w:tr w:rsidR="003E74F2" w14:paraId="66131B63" w14:textId="77777777" w:rsidTr="003E74F2">
        <w:tc>
          <w:tcPr>
            <w:tcW w:w="0" w:type="auto"/>
            <w:vAlign w:val="center"/>
            <w:hideMark/>
          </w:tcPr>
          <w:p w14:paraId="1787E7A0" w14:textId="77777777" w:rsidR="003E74F2" w:rsidRDefault="003E74F2">
            <w:pPr>
              <w:rPr>
                <w:rFonts w:ascii="Arial" w:hAnsi="Arial" w:cs="Arial"/>
                <w:color w:val="233540"/>
                <w:sz w:val="16"/>
                <w:szCs w:val="16"/>
              </w:rPr>
            </w:pPr>
            <w:r>
              <w:rPr>
                <w:rStyle w:val="Strong"/>
                <w:rFonts w:ascii="Arial" w:hAnsi="Arial" w:cs="Arial"/>
                <w:color w:val="233540"/>
                <w:sz w:val="16"/>
                <w:szCs w:val="16"/>
              </w:rPr>
              <w:t>Hard Drive</w:t>
            </w:r>
          </w:p>
        </w:tc>
        <w:tc>
          <w:tcPr>
            <w:tcW w:w="0" w:type="auto"/>
            <w:vAlign w:val="center"/>
            <w:hideMark/>
          </w:tcPr>
          <w:p w14:paraId="53CDA3D7" w14:textId="77777777" w:rsidR="003E74F2" w:rsidRDefault="003E74F2">
            <w:pPr>
              <w:rPr>
                <w:rFonts w:ascii="Arial" w:hAnsi="Arial" w:cs="Arial"/>
                <w:color w:val="233540"/>
                <w:sz w:val="16"/>
                <w:szCs w:val="16"/>
              </w:rPr>
            </w:pPr>
            <w:r>
              <w:rPr>
                <w:rFonts w:ascii="Arial" w:hAnsi="Arial" w:cs="Arial"/>
                <w:color w:val="233540"/>
                <w:sz w:val="16"/>
                <w:szCs w:val="16"/>
              </w:rPr>
              <w:t>2 x 80 GB SATA RAID</w:t>
            </w:r>
          </w:p>
        </w:tc>
        <w:tc>
          <w:tcPr>
            <w:tcW w:w="396" w:type="dxa"/>
            <w:vMerge/>
            <w:vAlign w:val="center"/>
            <w:hideMark/>
          </w:tcPr>
          <w:p w14:paraId="13134A39" w14:textId="77777777" w:rsidR="003E74F2" w:rsidRDefault="003E74F2">
            <w:pPr>
              <w:rPr>
                <w:rFonts w:ascii="Arial" w:hAnsi="Arial" w:cs="Arial"/>
                <w:color w:val="233540"/>
                <w:sz w:val="16"/>
                <w:szCs w:val="16"/>
              </w:rPr>
            </w:pPr>
          </w:p>
        </w:tc>
      </w:tr>
      <w:tr w:rsidR="003E74F2" w14:paraId="050EA675" w14:textId="77777777" w:rsidTr="003E74F2">
        <w:tc>
          <w:tcPr>
            <w:tcW w:w="0" w:type="auto"/>
            <w:vAlign w:val="center"/>
            <w:hideMark/>
          </w:tcPr>
          <w:p w14:paraId="060E8507" w14:textId="77777777" w:rsidR="003E74F2" w:rsidRDefault="003E74F2">
            <w:pPr>
              <w:rPr>
                <w:rFonts w:ascii="Arial" w:hAnsi="Arial" w:cs="Arial"/>
                <w:color w:val="233540"/>
                <w:sz w:val="16"/>
                <w:szCs w:val="16"/>
              </w:rPr>
            </w:pPr>
            <w:r>
              <w:rPr>
                <w:rStyle w:val="Strong"/>
                <w:rFonts w:ascii="Arial" w:hAnsi="Arial" w:cs="Arial"/>
                <w:color w:val="233540"/>
                <w:sz w:val="16"/>
                <w:szCs w:val="16"/>
              </w:rPr>
              <w:t>IP Addresses</w:t>
            </w:r>
          </w:p>
        </w:tc>
        <w:tc>
          <w:tcPr>
            <w:tcW w:w="0" w:type="auto"/>
            <w:vAlign w:val="center"/>
            <w:hideMark/>
          </w:tcPr>
          <w:p w14:paraId="76120BC5" w14:textId="77777777" w:rsidR="003E74F2" w:rsidRDefault="003E74F2">
            <w:pPr>
              <w:rPr>
                <w:rFonts w:ascii="Arial" w:hAnsi="Arial" w:cs="Arial"/>
                <w:color w:val="233540"/>
                <w:sz w:val="16"/>
                <w:szCs w:val="16"/>
              </w:rPr>
            </w:pPr>
            <w:r>
              <w:rPr>
                <w:rFonts w:ascii="Arial" w:hAnsi="Arial" w:cs="Arial"/>
                <w:color w:val="233540"/>
                <w:sz w:val="16"/>
                <w:szCs w:val="16"/>
              </w:rPr>
              <w:t>6</w:t>
            </w:r>
          </w:p>
        </w:tc>
        <w:tc>
          <w:tcPr>
            <w:tcW w:w="396" w:type="dxa"/>
            <w:vMerge/>
            <w:vAlign w:val="center"/>
            <w:hideMark/>
          </w:tcPr>
          <w:p w14:paraId="2D5A878B" w14:textId="77777777" w:rsidR="003E74F2" w:rsidRDefault="003E74F2">
            <w:pPr>
              <w:rPr>
                <w:rFonts w:ascii="Arial" w:hAnsi="Arial" w:cs="Arial"/>
                <w:color w:val="233540"/>
                <w:sz w:val="16"/>
                <w:szCs w:val="16"/>
              </w:rPr>
            </w:pPr>
          </w:p>
        </w:tc>
      </w:tr>
    </w:tbl>
    <w:p w14:paraId="1E148A82" w14:textId="77777777" w:rsidR="003E74F2" w:rsidRDefault="003E74F2" w:rsidP="003E74F2">
      <w:pPr>
        <w:spacing w:after="217" w:line="245" w:lineRule="atLeast"/>
        <w:rPr>
          <w:rFonts w:ascii="Arial" w:hAnsi="Arial" w:cs="Arial"/>
          <w:color w:val="233540"/>
          <w:sz w:val="16"/>
          <w:szCs w:val="16"/>
        </w:rPr>
      </w:pPr>
      <w:r>
        <w:rPr>
          <w:rFonts w:ascii="Arial" w:hAnsi="Arial" w:cs="Arial"/>
          <w:color w:val="23354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982"/>
        <w:gridCol w:w="2840"/>
        <w:gridCol w:w="423"/>
      </w:tblGrid>
      <w:tr w:rsidR="003E74F2" w14:paraId="7B05172E" w14:textId="77777777" w:rsidTr="003E74F2">
        <w:tc>
          <w:tcPr>
            <w:tcW w:w="4245" w:type="dxa"/>
            <w:gridSpan w:val="3"/>
            <w:tcBorders>
              <w:top w:val="single" w:sz="6" w:space="0" w:color="D9D9D9"/>
              <w:left w:val="single" w:sz="6" w:space="0" w:color="D9D9D9"/>
              <w:bottom w:val="single" w:sz="6" w:space="0" w:color="D9D9D9"/>
              <w:right w:val="single" w:sz="6" w:space="0" w:color="D9D9D9"/>
            </w:tcBorders>
            <w:vAlign w:val="bottom"/>
            <w:hideMark/>
          </w:tcPr>
          <w:p w14:paraId="151252F4" w14:textId="77777777" w:rsidR="003E74F2" w:rsidRDefault="003E74F2">
            <w:pPr>
              <w:spacing w:after="54" w:line="245" w:lineRule="atLeast"/>
              <w:outlineLvl w:val="2"/>
              <w:rPr>
                <w:rFonts w:ascii="Arial" w:hAnsi="Arial" w:cs="Arial"/>
                <w:color w:val="0064A2"/>
                <w:sz w:val="22"/>
                <w:szCs w:val="22"/>
              </w:rPr>
            </w:pPr>
            <w:r>
              <w:rPr>
                <w:rFonts w:ascii="Arial" w:hAnsi="Arial" w:cs="Arial"/>
                <w:color w:val="0064A2"/>
                <w:sz w:val="22"/>
                <w:szCs w:val="22"/>
              </w:rPr>
              <w:t>Database Server</w:t>
            </w:r>
          </w:p>
        </w:tc>
      </w:tr>
      <w:tr w:rsidR="003E74F2" w14:paraId="4B2F1CBB" w14:textId="77777777" w:rsidTr="003E74F2">
        <w:tc>
          <w:tcPr>
            <w:tcW w:w="0" w:type="auto"/>
            <w:vAlign w:val="center"/>
            <w:hideMark/>
          </w:tcPr>
          <w:p w14:paraId="0D5736ED" w14:textId="77777777" w:rsidR="003E74F2" w:rsidRDefault="003E74F2">
            <w:pPr>
              <w:rPr>
                <w:rFonts w:ascii="Arial" w:hAnsi="Arial" w:cs="Arial"/>
                <w:color w:val="233540"/>
                <w:sz w:val="16"/>
                <w:szCs w:val="16"/>
              </w:rPr>
            </w:pPr>
            <w:r>
              <w:rPr>
                <w:rStyle w:val="Strong"/>
                <w:rFonts w:ascii="Arial" w:hAnsi="Arial" w:cs="Arial"/>
                <w:color w:val="233540"/>
                <w:sz w:val="16"/>
                <w:szCs w:val="16"/>
              </w:rPr>
              <w:t>Processor</w:t>
            </w:r>
          </w:p>
        </w:tc>
        <w:tc>
          <w:tcPr>
            <w:tcW w:w="0" w:type="auto"/>
            <w:vAlign w:val="center"/>
            <w:hideMark/>
          </w:tcPr>
          <w:p w14:paraId="65E2D546" w14:textId="77777777" w:rsidR="003E74F2" w:rsidRDefault="003E74F2">
            <w:pPr>
              <w:rPr>
                <w:rFonts w:ascii="Arial" w:hAnsi="Arial" w:cs="Arial"/>
                <w:color w:val="233540"/>
                <w:sz w:val="16"/>
                <w:szCs w:val="16"/>
              </w:rPr>
            </w:pPr>
            <w:r>
              <w:rPr>
                <w:rFonts w:ascii="Arial" w:hAnsi="Arial" w:cs="Arial"/>
                <w:color w:val="233540"/>
                <w:sz w:val="16"/>
                <w:szCs w:val="16"/>
              </w:rPr>
              <w:t>2x Intel Woodcrest DualCore 2.0 GHz</w:t>
            </w:r>
          </w:p>
        </w:tc>
        <w:tc>
          <w:tcPr>
            <w:tcW w:w="423" w:type="dxa"/>
            <w:vMerge w:val="restart"/>
            <w:vAlign w:val="center"/>
            <w:hideMark/>
          </w:tcPr>
          <w:p w14:paraId="4A1CBA97" w14:textId="77777777" w:rsidR="003E74F2" w:rsidRDefault="00D41B01" w:rsidP="003E74F2">
            <w:pPr>
              <w:jc w:val="right"/>
              <w:rPr>
                <w:rFonts w:ascii="Arial" w:hAnsi="Arial" w:cs="Arial"/>
                <w:color w:val="233540"/>
                <w:sz w:val="16"/>
                <w:szCs w:val="16"/>
              </w:rPr>
            </w:pPr>
            <w:hyperlink r:id="rId20" w:history="1">
              <w:r w:rsidR="003E74F2">
                <w:rPr>
                  <w:rFonts w:ascii="Arial" w:hAnsi="Arial" w:cs="Arial"/>
                  <w:color w:val="0064A2"/>
                  <w:sz w:val="16"/>
                  <w:szCs w:val="16"/>
                </w:rPr>
                <w:br/>
              </w:r>
            </w:hyperlink>
            <w:r w:rsidR="003E74F2">
              <w:rPr>
                <w:rFonts w:ascii="Arial" w:hAnsi="Arial" w:cs="Arial"/>
                <w:color w:val="233540"/>
                <w:sz w:val="16"/>
                <w:szCs w:val="16"/>
              </w:rPr>
              <w:t xml:space="preserve"> </w:t>
            </w:r>
          </w:p>
        </w:tc>
      </w:tr>
      <w:tr w:rsidR="003E74F2" w14:paraId="198D52FC" w14:textId="77777777" w:rsidTr="003E74F2">
        <w:tc>
          <w:tcPr>
            <w:tcW w:w="0" w:type="auto"/>
            <w:vAlign w:val="center"/>
            <w:hideMark/>
          </w:tcPr>
          <w:p w14:paraId="696DFEA8" w14:textId="77777777" w:rsidR="003E74F2" w:rsidRDefault="003E74F2">
            <w:pPr>
              <w:rPr>
                <w:rFonts w:ascii="Arial" w:hAnsi="Arial" w:cs="Arial"/>
                <w:color w:val="233540"/>
                <w:sz w:val="16"/>
                <w:szCs w:val="16"/>
              </w:rPr>
            </w:pPr>
            <w:r>
              <w:rPr>
                <w:rStyle w:val="Strong"/>
                <w:rFonts w:ascii="Arial" w:hAnsi="Arial" w:cs="Arial"/>
                <w:color w:val="233540"/>
                <w:sz w:val="16"/>
                <w:szCs w:val="16"/>
              </w:rPr>
              <w:t>RAM</w:t>
            </w:r>
          </w:p>
        </w:tc>
        <w:tc>
          <w:tcPr>
            <w:tcW w:w="0" w:type="auto"/>
            <w:vAlign w:val="center"/>
            <w:hideMark/>
          </w:tcPr>
          <w:p w14:paraId="3BCF733C" w14:textId="77777777" w:rsidR="003E74F2" w:rsidRDefault="003E74F2">
            <w:pPr>
              <w:rPr>
                <w:rFonts w:ascii="Arial" w:hAnsi="Arial" w:cs="Arial"/>
                <w:color w:val="233540"/>
                <w:sz w:val="16"/>
                <w:szCs w:val="16"/>
              </w:rPr>
            </w:pPr>
            <w:r>
              <w:rPr>
                <w:rFonts w:ascii="Arial" w:hAnsi="Arial" w:cs="Arial"/>
                <w:color w:val="233540"/>
                <w:sz w:val="16"/>
                <w:szCs w:val="16"/>
              </w:rPr>
              <w:t>8 GB RAM</w:t>
            </w:r>
          </w:p>
        </w:tc>
        <w:tc>
          <w:tcPr>
            <w:tcW w:w="423" w:type="dxa"/>
            <w:vMerge/>
            <w:vAlign w:val="center"/>
            <w:hideMark/>
          </w:tcPr>
          <w:p w14:paraId="20849679" w14:textId="77777777" w:rsidR="003E74F2" w:rsidRDefault="003E74F2">
            <w:pPr>
              <w:rPr>
                <w:rFonts w:ascii="Arial" w:hAnsi="Arial" w:cs="Arial"/>
                <w:color w:val="233540"/>
                <w:sz w:val="16"/>
                <w:szCs w:val="16"/>
              </w:rPr>
            </w:pPr>
          </w:p>
        </w:tc>
      </w:tr>
      <w:tr w:rsidR="003E74F2" w14:paraId="3EE2091B" w14:textId="77777777" w:rsidTr="003E74F2">
        <w:tc>
          <w:tcPr>
            <w:tcW w:w="0" w:type="auto"/>
            <w:vAlign w:val="center"/>
            <w:hideMark/>
          </w:tcPr>
          <w:p w14:paraId="5DB55BC5" w14:textId="77777777" w:rsidR="003E74F2" w:rsidRDefault="003E74F2">
            <w:pPr>
              <w:rPr>
                <w:rFonts w:ascii="Arial" w:hAnsi="Arial" w:cs="Arial"/>
                <w:color w:val="233540"/>
                <w:sz w:val="16"/>
                <w:szCs w:val="16"/>
              </w:rPr>
            </w:pPr>
            <w:r>
              <w:rPr>
                <w:rStyle w:val="Strong"/>
                <w:rFonts w:ascii="Arial" w:hAnsi="Arial" w:cs="Arial"/>
                <w:color w:val="233540"/>
                <w:sz w:val="16"/>
                <w:szCs w:val="16"/>
              </w:rPr>
              <w:t>Hard Drive</w:t>
            </w:r>
          </w:p>
        </w:tc>
        <w:tc>
          <w:tcPr>
            <w:tcW w:w="0" w:type="auto"/>
            <w:vAlign w:val="center"/>
            <w:hideMark/>
          </w:tcPr>
          <w:p w14:paraId="118E86AF" w14:textId="77777777" w:rsidR="003E74F2" w:rsidRDefault="003E74F2">
            <w:pPr>
              <w:rPr>
                <w:rFonts w:ascii="Arial" w:hAnsi="Arial" w:cs="Arial"/>
                <w:color w:val="233540"/>
                <w:sz w:val="16"/>
                <w:szCs w:val="16"/>
              </w:rPr>
            </w:pPr>
            <w:r>
              <w:rPr>
                <w:rFonts w:ascii="Arial" w:hAnsi="Arial" w:cs="Arial"/>
                <w:color w:val="233540"/>
                <w:sz w:val="16"/>
                <w:szCs w:val="16"/>
              </w:rPr>
              <w:t>6x300 GB SAS configured</w:t>
            </w:r>
            <w:r>
              <w:rPr>
                <w:rFonts w:ascii="Arial" w:hAnsi="Arial" w:cs="Arial"/>
                <w:color w:val="233540"/>
                <w:sz w:val="16"/>
                <w:szCs w:val="16"/>
              </w:rPr>
              <w:br/>
              <w:t>as 3 RAID 1 drives</w:t>
            </w:r>
          </w:p>
        </w:tc>
        <w:tc>
          <w:tcPr>
            <w:tcW w:w="423" w:type="dxa"/>
            <w:vMerge/>
            <w:vAlign w:val="center"/>
            <w:hideMark/>
          </w:tcPr>
          <w:p w14:paraId="23D1B38E" w14:textId="77777777" w:rsidR="003E74F2" w:rsidRDefault="003E74F2">
            <w:pPr>
              <w:rPr>
                <w:rFonts w:ascii="Arial" w:hAnsi="Arial" w:cs="Arial"/>
                <w:color w:val="233540"/>
                <w:sz w:val="16"/>
                <w:szCs w:val="16"/>
              </w:rPr>
            </w:pPr>
          </w:p>
        </w:tc>
      </w:tr>
      <w:tr w:rsidR="003E74F2" w14:paraId="1EBB8DEA" w14:textId="77777777" w:rsidTr="003E74F2">
        <w:tc>
          <w:tcPr>
            <w:tcW w:w="0" w:type="auto"/>
            <w:vAlign w:val="center"/>
            <w:hideMark/>
          </w:tcPr>
          <w:p w14:paraId="00842555" w14:textId="77777777" w:rsidR="003E74F2" w:rsidRDefault="003E74F2">
            <w:pPr>
              <w:rPr>
                <w:rFonts w:ascii="Arial" w:hAnsi="Arial" w:cs="Arial"/>
                <w:color w:val="233540"/>
                <w:sz w:val="16"/>
                <w:szCs w:val="16"/>
              </w:rPr>
            </w:pPr>
            <w:r>
              <w:rPr>
                <w:rStyle w:val="Strong"/>
                <w:rFonts w:ascii="Arial" w:hAnsi="Arial" w:cs="Arial"/>
                <w:color w:val="233540"/>
                <w:sz w:val="16"/>
                <w:szCs w:val="16"/>
              </w:rPr>
              <w:t>IP Addresses</w:t>
            </w:r>
          </w:p>
        </w:tc>
        <w:tc>
          <w:tcPr>
            <w:tcW w:w="0" w:type="auto"/>
            <w:vAlign w:val="center"/>
            <w:hideMark/>
          </w:tcPr>
          <w:p w14:paraId="6898DD28" w14:textId="77777777" w:rsidR="003E74F2" w:rsidRDefault="003E74F2">
            <w:pPr>
              <w:rPr>
                <w:rFonts w:ascii="Arial" w:hAnsi="Arial" w:cs="Arial"/>
                <w:color w:val="233540"/>
                <w:sz w:val="16"/>
                <w:szCs w:val="16"/>
              </w:rPr>
            </w:pPr>
            <w:r>
              <w:rPr>
                <w:rFonts w:ascii="Arial" w:hAnsi="Arial" w:cs="Arial"/>
                <w:color w:val="233540"/>
                <w:sz w:val="16"/>
                <w:szCs w:val="16"/>
              </w:rPr>
              <w:t>1</w:t>
            </w:r>
          </w:p>
        </w:tc>
        <w:tc>
          <w:tcPr>
            <w:tcW w:w="423" w:type="dxa"/>
            <w:vMerge/>
            <w:vAlign w:val="center"/>
            <w:hideMark/>
          </w:tcPr>
          <w:p w14:paraId="4B6938F9" w14:textId="77777777" w:rsidR="003E74F2" w:rsidRDefault="003E74F2">
            <w:pPr>
              <w:rPr>
                <w:rFonts w:ascii="Arial" w:hAnsi="Arial" w:cs="Arial"/>
                <w:color w:val="233540"/>
                <w:sz w:val="16"/>
                <w:szCs w:val="16"/>
              </w:rPr>
            </w:pPr>
          </w:p>
        </w:tc>
      </w:tr>
    </w:tbl>
    <w:p w14:paraId="1C3FFB3D" w14:textId="77777777" w:rsidR="003E74F2" w:rsidRDefault="003E74F2" w:rsidP="003E74F2">
      <w:pPr>
        <w:spacing w:after="217" w:line="245" w:lineRule="atLeast"/>
        <w:rPr>
          <w:rFonts w:ascii="Arial" w:hAnsi="Arial" w:cs="Arial"/>
          <w:color w:val="233540"/>
          <w:sz w:val="16"/>
          <w:szCs w:val="16"/>
        </w:rPr>
      </w:pPr>
      <w:r>
        <w:rPr>
          <w:rFonts w:ascii="Arial" w:hAnsi="Arial" w:cs="Arial"/>
          <w:color w:val="233540"/>
          <w:sz w:val="16"/>
          <w:szCs w:val="16"/>
        </w:rPr>
        <w:t> </w:t>
      </w:r>
    </w:p>
    <w:tbl>
      <w:tblPr>
        <w:tblW w:w="0" w:type="auto"/>
        <w:tblCellMar>
          <w:top w:w="15" w:type="dxa"/>
          <w:left w:w="15" w:type="dxa"/>
          <w:bottom w:w="15" w:type="dxa"/>
          <w:right w:w="15" w:type="dxa"/>
        </w:tblCellMar>
        <w:tblLook w:val="04A0" w:firstRow="1" w:lastRow="0" w:firstColumn="1" w:lastColumn="0" w:noHBand="0" w:noVBand="1"/>
      </w:tblPr>
      <w:tblGrid>
        <w:gridCol w:w="1134"/>
        <w:gridCol w:w="2733"/>
        <w:gridCol w:w="378"/>
      </w:tblGrid>
      <w:tr w:rsidR="003E74F2" w14:paraId="617AB683" w14:textId="77777777" w:rsidTr="003E74F2">
        <w:tc>
          <w:tcPr>
            <w:tcW w:w="4245" w:type="dxa"/>
            <w:gridSpan w:val="3"/>
            <w:tcBorders>
              <w:top w:val="single" w:sz="6" w:space="0" w:color="D9D9D9"/>
              <w:left w:val="single" w:sz="6" w:space="0" w:color="D9D9D9"/>
              <w:bottom w:val="single" w:sz="6" w:space="0" w:color="D9D9D9"/>
              <w:right w:val="single" w:sz="6" w:space="0" w:color="D9D9D9"/>
            </w:tcBorders>
            <w:vAlign w:val="bottom"/>
            <w:hideMark/>
          </w:tcPr>
          <w:p w14:paraId="5D961399" w14:textId="77777777" w:rsidR="003E74F2" w:rsidRDefault="003E74F2">
            <w:pPr>
              <w:spacing w:after="54" w:line="245" w:lineRule="atLeast"/>
              <w:outlineLvl w:val="2"/>
              <w:rPr>
                <w:rFonts w:ascii="Arial" w:hAnsi="Arial" w:cs="Arial"/>
                <w:color w:val="0064A2"/>
                <w:sz w:val="22"/>
                <w:szCs w:val="22"/>
              </w:rPr>
            </w:pPr>
            <w:r>
              <w:rPr>
                <w:rFonts w:ascii="Arial" w:hAnsi="Arial" w:cs="Arial"/>
                <w:color w:val="0064A2"/>
                <w:sz w:val="22"/>
                <w:szCs w:val="22"/>
              </w:rPr>
              <w:t>Application Server Cluster</w:t>
            </w:r>
          </w:p>
        </w:tc>
      </w:tr>
      <w:tr w:rsidR="003E74F2" w14:paraId="010504BA" w14:textId="77777777" w:rsidTr="003E74F2">
        <w:tc>
          <w:tcPr>
            <w:tcW w:w="0" w:type="auto"/>
            <w:vAlign w:val="center"/>
            <w:hideMark/>
          </w:tcPr>
          <w:p w14:paraId="3BB8A8F1" w14:textId="77777777" w:rsidR="003E74F2" w:rsidRDefault="003E74F2">
            <w:pPr>
              <w:rPr>
                <w:rFonts w:ascii="Arial" w:hAnsi="Arial" w:cs="Arial"/>
                <w:color w:val="233540"/>
                <w:sz w:val="16"/>
                <w:szCs w:val="16"/>
              </w:rPr>
            </w:pPr>
            <w:r>
              <w:rPr>
                <w:rStyle w:val="Strong"/>
                <w:rFonts w:ascii="Arial" w:hAnsi="Arial" w:cs="Arial"/>
                <w:color w:val="233540"/>
                <w:sz w:val="16"/>
                <w:szCs w:val="16"/>
              </w:rPr>
              <w:t>Processor</w:t>
            </w:r>
          </w:p>
        </w:tc>
        <w:tc>
          <w:tcPr>
            <w:tcW w:w="0" w:type="auto"/>
            <w:vAlign w:val="center"/>
            <w:hideMark/>
          </w:tcPr>
          <w:p w14:paraId="3635E7DD" w14:textId="77777777" w:rsidR="003E74F2" w:rsidRDefault="003E74F2">
            <w:pPr>
              <w:rPr>
                <w:rFonts w:ascii="Arial" w:hAnsi="Arial" w:cs="Arial"/>
                <w:color w:val="233540"/>
                <w:sz w:val="16"/>
                <w:szCs w:val="16"/>
              </w:rPr>
            </w:pPr>
            <w:r>
              <w:rPr>
                <w:rFonts w:ascii="Arial" w:hAnsi="Arial" w:cs="Arial"/>
                <w:color w:val="233540"/>
                <w:sz w:val="16"/>
                <w:szCs w:val="16"/>
              </w:rPr>
              <w:t>2 x Quad Core Intel Xeon 2.0 GHz    </w:t>
            </w:r>
          </w:p>
        </w:tc>
        <w:tc>
          <w:tcPr>
            <w:tcW w:w="378" w:type="dxa"/>
            <w:vMerge w:val="restart"/>
            <w:vAlign w:val="center"/>
            <w:hideMark/>
          </w:tcPr>
          <w:p w14:paraId="4D0CD99C" w14:textId="77777777" w:rsidR="003E74F2" w:rsidRDefault="003E74F2">
            <w:pPr>
              <w:jc w:val="right"/>
              <w:rPr>
                <w:rFonts w:ascii="Arial" w:hAnsi="Arial" w:cs="Arial"/>
                <w:color w:val="233540"/>
                <w:sz w:val="16"/>
                <w:szCs w:val="16"/>
              </w:rPr>
            </w:pPr>
          </w:p>
        </w:tc>
      </w:tr>
      <w:tr w:rsidR="003E74F2" w14:paraId="3FD254CD" w14:textId="77777777" w:rsidTr="003E74F2">
        <w:tc>
          <w:tcPr>
            <w:tcW w:w="0" w:type="auto"/>
            <w:vAlign w:val="center"/>
            <w:hideMark/>
          </w:tcPr>
          <w:p w14:paraId="3892F8E3" w14:textId="77777777" w:rsidR="003E74F2" w:rsidRDefault="003E74F2">
            <w:pPr>
              <w:rPr>
                <w:rFonts w:ascii="Arial" w:hAnsi="Arial" w:cs="Arial"/>
                <w:color w:val="233540"/>
                <w:sz w:val="16"/>
                <w:szCs w:val="16"/>
              </w:rPr>
            </w:pPr>
            <w:r>
              <w:rPr>
                <w:rStyle w:val="Strong"/>
                <w:rFonts w:ascii="Arial" w:hAnsi="Arial" w:cs="Arial"/>
                <w:color w:val="233540"/>
                <w:sz w:val="16"/>
                <w:szCs w:val="16"/>
              </w:rPr>
              <w:t>RAM</w:t>
            </w:r>
          </w:p>
        </w:tc>
        <w:tc>
          <w:tcPr>
            <w:tcW w:w="0" w:type="auto"/>
            <w:vAlign w:val="center"/>
            <w:hideMark/>
          </w:tcPr>
          <w:p w14:paraId="7962E179" w14:textId="77777777" w:rsidR="003E74F2" w:rsidRDefault="003E74F2">
            <w:pPr>
              <w:rPr>
                <w:rFonts w:ascii="Arial" w:hAnsi="Arial" w:cs="Arial"/>
                <w:color w:val="233540"/>
                <w:sz w:val="16"/>
                <w:szCs w:val="16"/>
              </w:rPr>
            </w:pPr>
            <w:r>
              <w:rPr>
                <w:rFonts w:ascii="Arial" w:hAnsi="Arial" w:cs="Arial"/>
                <w:color w:val="233540"/>
                <w:sz w:val="16"/>
                <w:szCs w:val="16"/>
              </w:rPr>
              <w:t>16 GB RAM</w:t>
            </w:r>
          </w:p>
        </w:tc>
        <w:tc>
          <w:tcPr>
            <w:tcW w:w="378" w:type="dxa"/>
            <w:vMerge/>
            <w:vAlign w:val="center"/>
            <w:hideMark/>
          </w:tcPr>
          <w:p w14:paraId="6170CF6C" w14:textId="77777777" w:rsidR="003E74F2" w:rsidRDefault="003E74F2">
            <w:pPr>
              <w:rPr>
                <w:rFonts w:ascii="Arial" w:hAnsi="Arial" w:cs="Arial"/>
                <w:color w:val="233540"/>
                <w:sz w:val="16"/>
                <w:szCs w:val="16"/>
              </w:rPr>
            </w:pPr>
          </w:p>
        </w:tc>
      </w:tr>
      <w:tr w:rsidR="003E74F2" w14:paraId="3058B5FA" w14:textId="77777777" w:rsidTr="003E74F2">
        <w:tc>
          <w:tcPr>
            <w:tcW w:w="0" w:type="auto"/>
            <w:vAlign w:val="center"/>
            <w:hideMark/>
          </w:tcPr>
          <w:p w14:paraId="030C0BE7" w14:textId="77777777" w:rsidR="003E74F2" w:rsidRDefault="003E74F2">
            <w:pPr>
              <w:rPr>
                <w:rFonts w:ascii="Arial" w:hAnsi="Arial" w:cs="Arial"/>
                <w:color w:val="233540"/>
                <w:sz w:val="16"/>
                <w:szCs w:val="16"/>
              </w:rPr>
            </w:pPr>
            <w:r>
              <w:rPr>
                <w:rStyle w:val="Strong"/>
                <w:rFonts w:ascii="Arial" w:hAnsi="Arial" w:cs="Arial"/>
                <w:color w:val="233540"/>
                <w:sz w:val="16"/>
                <w:szCs w:val="16"/>
              </w:rPr>
              <w:t>Hard Drive</w:t>
            </w:r>
          </w:p>
        </w:tc>
        <w:tc>
          <w:tcPr>
            <w:tcW w:w="0" w:type="auto"/>
            <w:vAlign w:val="center"/>
            <w:hideMark/>
          </w:tcPr>
          <w:p w14:paraId="00313EB7" w14:textId="77777777" w:rsidR="003E74F2" w:rsidRDefault="003E74F2">
            <w:pPr>
              <w:rPr>
                <w:rFonts w:ascii="Arial" w:hAnsi="Arial" w:cs="Arial"/>
                <w:color w:val="233540"/>
                <w:sz w:val="16"/>
                <w:szCs w:val="16"/>
              </w:rPr>
            </w:pPr>
            <w:r>
              <w:rPr>
                <w:rFonts w:ascii="Arial" w:hAnsi="Arial" w:cs="Arial"/>
                <w:color w:val="233540"/>
                <w:sz w:val="16"/>
                <w:szCs w:val="16"/>
              </w:rPr>
              <w:t>4 x 300 GB SAS RAID 10</w:t>
            </w:r>
          </w:p>
        </w:tc>
        <w:tc>
          <w:tcPr>
            <w:tcW w:w="378" w:type="dxa"/>
            <w:vMerge/>
            <w:vAlign w:val="center"/>
            <w:hideMark/>
          </w:tcPr>
          <w:p w14:paraId="7C3FA2E2" w14:textId="77777777" w:rsidR="003E74F2" w:rsidRDefault="003E74F2">
            <w:pPr>
              <w:rPr>
                <w:rFonts w:ascii="Arial" w:hAnsi="Arial" w:cs="Arial"/>
                <w:color w:val="233540"/>
                <w:sz w:val="16"/>
                <w:szCs w:val="16"/>
              </w:rPr>
            </w:pPr>
          </w:p>
        </w:tc>
      </w:tr>
      <w:tr w:rsidR="003E74F2" w14:paraId="1D2C0067" w14:textId="77777777" w:rsidTr="003E74F2">
        <w:tc>
          <w:tcPr>
            <w:tcW w:w="0" w:type="auto"/>
            <w:vAlign w:val="center"/>
            <w:hideMark/>
          </w:tcPr>
          <w:p w14:paraId="564A0778" w14:textId="77777777" w:rsidR="003E74F2" w:rsidRDefault="003E74F2">
            <w:pPr>
              <w:rPr>
                <w:rFonts w:ascii="Arial" w:hAnsi="Arial" w:cs="Arial"/>
                <w:color w:val="233540"/>
                <w:sz w:val="16"/>
                <w:szCs w:val="16"/>
              </w:rPr>
            </w:pPr>
            <w:r>
              <w:rPr>
                <w:rStyle w:val="Strong"/>
                <w:rFonts w:ascii="Arial" w:hAnsi="Arial" w:cs="Arial"/>
                <w:color w:val="233540"/>
                <w:sz w:val="16"/>
                <w:szCs w:val="16"/>
              </w:rPr>
              <w:t>IP Addresses</w:t>
            </w:r>
          </w:p>
        </w:tc>
        <w:tc>
          <w:tcPr>
            <w:tcW w:w="0" w:type="auto"/>
            <w:vAlign w:val="center"/>
            <w:hideMark/>
          </w:tcPr>
          <w:p w14:paraId="710D63A7" w14:textId="77777777" w:rsidR="003E74F2" w:rsidRDefault="003E74F2">
            <w:pPr>
              <w:rPr>
                <w:rFonts w:ascii="Arial" w:hAnsi="Arial" w:cs="Arial"/>
                <w:color w:val="233540"/>
                <w:sz w:val="16"/>
                <w:szCs w:val="16"/>
              </w:rPr>
            </w:pPr>
            <w:r>
              <w:rPr>
                <w:rFonts w:ascii="Arial" w:hAnsi="Arial" w:cs="Arial"/>
                <w:color w:val="233540"/>
                <w:sz w:val="16"/>
                <w:szCs w:val="16"/>
              </w:rPr>
              <w:t>16</w:t>
            </w:r>
          </w:p>
        </w:tc>
        <w:tc>
          <w:tcPr>
            <w:tcW w:w="378" w:type="dxa"/>
            <w:vMerge/>
            <w:vAlign w:val="center"/>
            <w:hideMark/>
          </w:tcPr>
          <w:p w14:paraId="29B4EE70" w14:textId="77777777" w:rsidR="003E74F2" w:rsidRDefault="003E74F2">
            <w:pPr>
              <w:rPr>
                <w:rFonts w:ascii="Arial" w:hAnsi="Arial" w:cs="Arial"/>
                <w:color w:val="233540"/>
                <w:sz w:val="16"/>
                <w:szCs w:val="16"/>
              </w:rPr>
            </w:pPr>
          </w:p>
        </w:tc>
      </w:tr>
      <w:tr w:rsidR="003E74F2" w14:paraId="5543C118" w14:textId="77777777" w:rsidTr="003E74F2">
        <w:tc>
          <w:tcPr>
            <w:tcW w:w="0" w:type="auto"/>
            <w:vAlign w:val="center"/>
            <w:hideMark/>
          </w:tcPr>
          <w:p w14:paraId="3C182E5C" w14:textId="77777777" w:rsidR="003E74F2" w:rsidRDefault="003E74F2">
            <w:pPr>
              <w:rPr>
                <w:rFonts w:ascii="Arial" w:hAnsi="Arial" w:cs="Arial"/>
                <w:color w:val="233540"/>
                <w:sz w:val="16"/>
                <w:szCs w:val="16"/>
              </w:rPr>
            </w:pPr>
            <w:r>
              <w:rPr>
                <w:rStyle w:val="Strong"/>
                <w:rFonts w:ascii="Arial" w:hAnsi="Arial" w:cs="Arial"/>
                <w:color w:val="233540"/>
                <w:sz w:val="16"/>
                <w:szCs w:val="16"/>
              </w:rPr>
              <w:t>Load Balancing</w:t>
            </w:r>
          </w:p>
        </w:tc>
        <w:tc>
          <w:tcPr>
            <w:tcW w:w="0" w:type="auto"/>
            <w:vAlign w:val="center"/>
            <w:hideMark/>
          </w:tcPr>
          <w:p w14:paraId="06B74915" w14:textId="77777777" w:rsidR="003E74F2" w:rsidRDefault="003E74F2">
            <w:pPr>
              <w:rPr>
                <w:rFonts w:ascii="Arial" w:hAnsi="Arial" w:cs="Arial"/>
                <w:color w:val="233540"/>
                <w:sz w:val="16"/>
                <w:szCs w:val="16"/>
              </w:rPr>
            </w:pPr>
            <w:r>
              <w:rPr>
                <w:rFonts w:ascii="Arial" w:hAnsi="Arial" w:cs="Arial"/>
                <w:color w:val="233540"/>
                <w:sz w:val="16"/>
                <w:szCs w:val="16"/>
              </w:rPr>
              <w:t>F5 Big-IP Local Traffic Manager</w:t>
            </w:r>
          </w:p>
        </w:tc>
        <w:tc>
          <w:tcPr>
            <w:tcW w:w="378" w:type="dxa"/>
            <w:vMerge/>
            <w:vAlign w:val="center"/>
            <w:hideMark/>
          </w:tcPr>
          <w:p w14:paraId="407B4CF2" w14:textId="77777777" w:rsidR="003E74F2" w:rsidRDefault="003E74F2">
            <w:pPr>
              <w:rPr>
                <w:rFonts w:ascii="Arial" w:hAnsi="Arial" w:cs="Arial"/>
                <w:color w:val="233540"/>
                <w:sz w:val="16"/>
                <w:szCs w:val="16"/>
              </w:rPr>
            </w:pPr>
          </w:p>
        </w:tc>
      </w:tr>
    </w:tbl>
    <w:p w14:paraId="2353A61D" w14:textId="77777777" w:rsidR="003E74F2" w:rsidRDefault="003E74F2" w:rsidP="003E74F2">
      <w:pPr>
        <w:spacing w:after="217" w:line="245" w:lineRule="atLeast"/>
        <w:rPr>
          <w:rFonts w:ascii="Arial" w:hAnsi="Arial" w:cs="Arial"/>
          <w:color w:val="0064A2"/>
          <w:sz w:val="22"/>
          <w:szCs w:val="22"/>
        </w:rPr>
      </w:pPr>
      <w:r>
        <w:rPr>
          <w:rFonts w:ascii="Arial" w:hAnsi="Arial" w:cs="Arial"/>
          <w:color w:val="233540"/>
          <w:sz w:val="16"/>
          <w:szCs w:val="16"/>
        </w:rPr>
        <w:t> </w:t>
      </w:r>
      <w:r>
        <w:rPr>
          <w:rFonts w:ascii="Arial" w:hAnsi="Arial" w:cs="Arial"/>
          <w:color w:val="0064A2"/>
          <w:sz w:val="22"/>
          <w:szCs w:val="22"/>
        </w:rPr>
        <w:t>All Windows Dedicated Servers include a free 50 domain license to </w:t>
      </w:r>
      <w:hyperlink r:id="rId21" w:history="1">
        <w:r>
          <w:rPr>
            <w:rStyle w:val="Hyperlink"/>
            <w:rFonts w:ascii="Arial" w:hAnsi="Arial" w:cs="Arial"/>
            <w:sz w:val="22"/>
            <w:szCs w:val="22"/>
          </w:rPr>
          <w:t>SmarterMail</w:t>
        </w:r>
      </w:hyperlink>
      <w:r>
        <w:rPr>
          <w:rFonts w:ascii="Arial" w:hAnsi="Arial" w:cs="Arial"/>
          <w:color w:val="0064A2"/>
          <w:sz w:val="22"/>
          <w:szCs w:val="22"/>
        </w:rPr>
        <w:t xml:space="preserve"> and </w:t>
      </w:r>
      <w:hyperlink r:id="rId22" w:history="1">
        <w:r>
          <w:rPr>
            <w:rStyle w:val="Hyperlink"/>
            <w:rFonts w:ascii="Arial" w:hAnsi="Arial" w:cs="Arial"/>
            <w:sz w:val="22"/>
            <w:szCs w:val="22"/>
          </w:rPr>
          <w:t>SmarterStats</w:t>
        </w:r>
      </w:hyperlink>
      <w:r>
        <w:rPr>
          <w:rFonts w:ascii="Arial" w:hAnsi="Arial" w:cs="Arial"/>
          <w:color w:val="0064A2"/>
          <w:sz w:val="22"/>
          <w:szCs w:val="22"/>
        </w:rPr>
        <w:t>.</w:t>
      </w:r>
    </w:p>
    <w:p w14:paraId="5B186BB1" w14:textId="77777777" w:rsidR="003E74F2" w:rsidRPr="003E74F2" w:rsidRDefault="003E74F2" w:rsidP="003E74F2">
      <w:pPr>
        <w:spacing w:after="0" w:line="258" w:lineRule="atLeast"/>
        <w:outlineLvl w:val="1"/>
        <w:rPr>
          <w:rFonts w:ascii="Arial" w:hAnsi="Arial" w:cs="Arial"/>
          <w:bCs/>
          <w:color w:val="233540"/>
          <w:kern w:val="36"/>
          <w:sz w:val="19"/>
          <w:szCs w:val="19"/>
        </w:rPr>
      </w:pPr>
      <w:r w:rsidRPr="003E74F2">
        <w:rPr>
          <w:rFonts w:ascii="Arial" w:hAnsi="Arial" w:cs="Arial"/>
          <w:bCs/>
          <w:color w:val="233540"/>
          <w:kern w:val="36"/>
          <w:sz w:val="19"/>
          <w:szCs w:val="19"/>
        </w:rPr>
        <w:t>Complex Managed Hosting Configurations</w:t>
      </w:r>
    </w:p>
    <w:p w14:paraId="52E8583D" w14:textId="77777777" w:rsidR="003E74F2" w:rsidRDefault="003E74F2" w:rsidP="003E74F2">
      <w:pPr>
        <w:spacing w:after="217" w:line="245" w:lineRule="atLeast"/>
        <w:rPr>
          <w:rFonts w:ascii="Arial" w:hAnsi="Arial" w:cs="Arial"/>
          <w:color w:val="233540"/>
          <w:sz w:val="16"/>
          <w:szCs w:val="16"/>
        </w:rPr>
      </w:pPr>
      <w:r>
        <w:rPr>
          <w:rFonts w:ascii="Arial" w:hAnsi="Arial" w:cs="Arial"/>
          <w:noProof/>
          <w:color w:val="233540"/>
          <w:sz w:val="16"/>
          <w:szCs w:val="16"/>
        </w:rPr>
        <w:drawing>
          <wp:inline distT="0" distB="0" distL="0" distR="0" wp14:anchorId="13958A35" wp14:editId="6AE3D1AB">
            <wp:extent cx="4761865" cy="1621790"/>
            <wp:effectExtent l="19050" t="0" r="635" b="0"/>
            <wp:docPr id="4" name="Picture 4" descr="con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nfig1"/>
                    <pic:cNvPicPr>
                      <a:picLocks noChangeAspect="1" noChangeArrowheads="1"/>
                    </pic:cNvPicPr>
                  </pic:nvPicPr>
                  <pic:blipFill>
                    <a:blip r:embed="rId23" cstate="print"/>
                    <a:srcRect/>
                    <a:stretch>
                      <a:fillRect/>
                    </a:stretch>
                  </pic:blipFill>
                  <pic:spPr bwMode="auto">
                    <a:xfrm>
                      <a:off x="0" y="0"/>
                      <a:ext cx="4761865" cy="1621790"/>
                    </a:xfrm>
                    <a:prstGeom prst="rect">
                      <a:avLst/>
                    </a:prstGeom>
                    <a:noFill/>
                    <a:ln w="9525">
                      <a:noFill/>
                      <a:miter lim="800000"/>
                      <a:headEnd/>
                      <a:tailEnd/>
                    </a:ln>
                  </pic:spPr>
                </pic:pic>
              </a:graphicData>
            </a:graphic>
          </wp:inline>
        </w:drawing>
      </w:r>
    </w:p>
    <w:p w14:paraId="368E0E6D" w14:textId="77777777" w:rsidR="003E74F2" w:rsidRDefault="003E74F2" w:rsidP="003E74F2">
      <w:pPr>
        <w:spacing w:after="217" w:line="245" w:lineRule="atLeast"/>
        <w:rPr>
          <w:rFonts w:ascii="Arial" w:hAnsi="Arial" w:cs="Arial"/>
          <w:color w:val="233540"/>
          <w:sz w:val="16"/>
          <w:szCs w:val="16"/>
        </w:rPr>
      </w:pPr>
      <w:r>
        <w:rPr>
          <w:rFonts w:ascii="Arial" w:hAnsi="Arial" w:cs="Arial"/>
          <w:noProof/>
          <w:color w:val="233540"/>
          <w:sz w:val="16"/>
          <w:szCs w:val="16"/>
        </w:rPr>
        <w:drawing>
          <wp:inline distT="0" distB="0" distL="0" distR="0" wp14:anchorId="40EF72B9" wp14:editId="3D1108BC">
            <wp:extent cx="4761865" cy="2423795"/>
            <wp:effectExtent l="19050" t="0" r="635" b="0"/>
            <wp:docPr id="5" name="Picture 5" descr="confi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fig2"/>
                    <pic:cNvPicPr>
                      <a:picLocks noChangeAspect="1" noChangeArrowheads="1"/>
                    </pic:cNvPicPr>
                  </pic:nvPicPr>
                  <pic:blipFill>
                    <a:blip r:embed="rId24" cstate="print"/>
                    <a:srcRect/>
                    <a:stretch>
                      <a:fillRect/>
                    </a:stretch>
                  </pic:blipFill>
                  <pic:spPr bwMode="auto">
                    <a:xfrm>
                      <a:off x="0" y="0"/>
                      <a:ext cx="4761865" cy="2423795"/>
                    </a:xfrm>
                    <a:prstGeom prst="rect">
                      <a:avLst/>
                    </a:prstGeom>
                    <a:noFill/>
                    <a:ln w="9525">
                      <a:noFill/>
                      <a:miter lim="800000"/>
                      <a:headEnd/>
                      <a:tailEnd/>
                    </a:ln>
                  </pic:spPr>
                </pic:pic>
              </a:graphicData>
            </a:graphic>
          </wp:inline>
        </w:drawing>
      </w:r>
    </w:p>
    <w:p w14:paraId="02CC4584" w14:textId="77777777" w:rsidR="003E74F2" w:rsidRDefault="003E74F2" w:rsidP="003E74F2">
      <w:pPr>
        <w:spacing w:after="217" w:line="245" w:lineRule="atLeast"/>
        <w:rPr>
          <w:rFonts w:ascii="Arial" w:hAnsi="Arial" w:cs="Arial"/>
          <w:color w:val="233540"/>
          <w:sz w:val="16"/>
          <w:szCs w:val="16"/>
        </w:rPr>
      </w:pPr>
      <w:r>
        <w:rPr>
          <w:rFonts w:ascii="Arial" w:hAnsi="Arial" w:cs="Arial"/>
          <w:noProof/>
          <w:color w:val="233540"/>
          <w:sz w:val="16"/>
          <w:szCs w:val="16"/>
        </w:rPr>
        <w:drawing>
          <wp:inline distT="0" distB="0" distL="0" distR="0" wp14:anchorId="5188F2DB" wp14:editId="0DD99E3E">
            <wp:extent cx="4761865" cy="3243580"/>
            <wp:effectExtent l="19050" t="0" r="635" b="0"/>
            <wp:docPr id="6" name="Picture 6" descr="confi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fig3"/>
                    <pic:cNvPicPr>
                      <a:picLocks noChangeAspect="1" noChangeArrowheads="1"/>
                    </pic:cNvPicPr>
                  </pic:nvPicPr>
                  <pic:blipFill>
                    <a:blip r:embed="rId25" cstate="print"/>
                    <a:srcRect/>
                    <a:stretch>
                      <a:fillRect/>
                    </a:stretch>
                  </pic:blipFill>
                  <pic:spPr bwMode="auto">
                    <a:xfrm>
                      <a:off x="0" y="0"/>
                      <a:ext cx="4761865" cy="3243580"/>
                    </a:xfrm>
                    <a:prstGeom prst="rect">
                      <a:avLst/>
                    </a:prstGeom>
                    <a:noFill/>
                    <a:ln w="9525">
                      <a:noFill/>
                      <a:miter lim="800000"/>
                      <a:headEnd/>
                      <a:tailEnd/>
                    </a:ln>
                  </pic:spPr>
                </pic:pic>
              </a:graphicData>
            </a:graphic>
          </wp:inline>
        </w:drawing>
      </w:r>
    </w:p>
    <w:p w14:paraId="71938B3A" w14:textId="77777777" w:rsidR="003E74F2" w:rsidRDefault="003E74F2" w:rsidP="003E74F2">
      <w:pPr>
        <w:spacing w:before="240" w:after="0"/>
        <w:outlineLvl w:val="3"/>
        <w:rPr>
          <w:rFonts w:ascii="Arial" w:hAnsi="Arial" w:cs="Arial"/>
          <w:bCs/>
          <w:color w:val="233540"/>
          <w:sz w:val="19"/>
          <w:szCs w:val="19"/>
        </w:rPr>
      </w:pPr>
      <w:r>
        <w:rPr>
          <w:rStyle w:val="Strong"/>
          <w:rFonts w:ascii="Arial" w:hAnsi="Arial" w:cs="Arial"/>
          <w:color w:val="233540"/>
          <w:sz w:val="19"/>
          <w:szCs w:val="19"/>
        </w:rPr>
        <w:t>Customize your Dedicated Server</w:t>
      </w:r>
    </w:p>
    <w:p w14:paraId="44512BB4" w14:textId="77777777" w:rsidR="003E74F2" w:rsidRDefault="003E74F2" w:rsidP="003E74F2">
      <w:pPr>
        <w:spacing w:after="217" w:line="245" w:lineRule="atLeast"/>
        <w:rPr>
          <w:rFonts w:ascii="Arial" w:hAnsi="Arial" w:cs="Arial"/>
          <w:b w:val="0"/>
          <w:color w:val="233540"/>
          <w:sz w:val="16"/>
          <w:szCs w:val="16"/>
        </w:rPr>
      </w:pPr>
      <w:r>
        <w:rPr>
          <w:rFonts w:ascii="Arial" w:hAnsi="Arial" w:cs="Arial"/>
          <w:color w:val="233540"/>
          <w:sz w:val="16"/>
          <w:szCs w:val="16"/>
        </w:rPr>
        <w:t>Additional features that increase your server's security and performance:</w:t>
      </w:r>
    </w:p>
    <w:p w14:paraId="79067E11" w14:textId="77777777" w:rsidR="003E74F2" w:rsidRPr="003E74F2" w:rsidRDefault="003E74F2" w:rsidP="003E74F2">
      <w:pPr>
        <w:pStyle w:val="ListParagraph"/>
        <w:numPr>
          <w:ilvl w:val="0"/>
          <w:numId w:val="37"/>
        </w:numPr>
        <w:spacing w:before="100" w:beforeAutospacing="1" w:after="100" w:afterAutospacing="1"/>
        <w:rPr>
          <w:rFonts w:ascii="Arial" w:hAnsi="Arial" w:cs="Arial"/>
          <w:color w:val="233540"/>
          <w:sz w:val="16"/>
          <w:szCs w:val="16"/>
        </w:rPr>
      </w:pPr>
      <w:r w:rsidRPr="003E74F2">
        <w:rPr>
          <w:rFonts w:ascii="Arial" w:hAnsi="Arial" w:cs="Arial"/>
          <w:color w:val="233540"/>
          <w:sz w:val="16"/>
          <w:szCs w:val="16"/>
        </w:rPr>
        <w:t>Windows, Linux, or Unix</w:t>
      </w:r>
    </w:p>
    <w:p w14:paraId="091F3EAD" w14:textId="77777777" w:rsidR="003E74F2" w:rsidRPr="003E74F2" w:rsidRDefault="003E74F2" w:rsidP="003E74F2">
      <w:pPr>
        <w:pStyle w:val="ListParagraph"/>
        <w:numPr>
          <w:ilvl w:val="0"/>
          <w:numId w:val="37"/>
        </w:numPr>
        <w:spacing w:before="100" w:beforeAutospacing="1" w:after="100" w:afterAutospacing="1"/>
        <w:rPr>
          <w:rFonts w:ascii="Arial" w:hAnsi="Arial" w:cs="Arial"/>
          <w:color w:val="233540"/>
          <w:sz w:val="16"/>
          <w:szCs w:val="16"/>
        </w:rPr>
      </w:pPr>
      <w:r w:rsidRPr="003E74F2">
        <w:rPr>
          <w:rFonts w:ascii="Arial" w:hAnsi="Arial" w:cs="Arial"/>
          <w:color w:val="233540"/>
          <w:sz w:val="16"/>
          <w:szCs w:val="16"/>
        </w:rPr>
        <w:t>Add MySQL, MS SQL, and Access</w:t>
      </w:r>
    </w:p>
    <w:p w14:paraId="0EB426ED" w14:textId="77777777" w:rsidR="003E74F2" w:rsidRPr="003E74F2" w:rsidRDefault="003E74F2" w:rsidP="003E74F2">
      <w:pPr>
        <w:pStyle w:val="ListParagraph"/>
        <w:numPr>
          <w:ilvl w:val="0"/>
          <w:numId w:val="37"/>
        </w:numPr>
        <w:spacing w:before="100" w:beforeAutospacing="1" w:after="100" w:afterAutospacing="1"/>
        <w:rPr>
          <w:rFonts w:ascii="Arial" w:hAnsi="Arial" w:cs="Arial"/>
          <w:color w:val="233540"/>
          <w:sz w:val="16"/>
          <w:szCs w:val="16"/>
        </w:rPr>
      </w:pPr>
      <w:r w:rsidRPr="003E74F2">
        <w:rPr>
          <w:rFonts w:ascii="Arial" w:hAnsi="Arial" w:cs="Arial"/>
          <w:color w:val="233540"/>
          <w:sz w:val="16"/>
          <w:szCs w:val="16"/>
        </w:rPr>
        <w:t>Choose Plesk or cPanel</w:t>
      </w:r>
    </w:p>
    <w:p w14:paraId="30460ECA" w14:textId="77777777" w:rsidR="003E74F2" w:rsidRPr="003E74F2" w:rsidRDefault="003E74F2" w:rsidP="003E74F2">
      <w:pPr>
        <w:pStyle w:val="ListParagraph"/>
        <w:numPr>
          <w:ilvl w:val="0"/>
          <w:numId w:val="37"/>
        </w:numPr>
        <w:spacing w:before="100" w:beforeAutospacing="1" w:after="100" w:afterAutospacing="1"/>
        <w:rPr>
          <w:rFonts w:ascii="Arial" w:hAnsi="Arial" w:cs="Arial"/>
          <w:color w:val="233540"/>
          <w:sz w:val="16"/>
          <w:szCs w:val="16"/>
        </w:rPr>
      </w:pPr>
      <w:r w:rsidRPr="003E74F2">
        <w:rPr>
          <w:rFonts w:ascii="Arial" w:hAnsi="Arial" w:cs="Arial"/>
          <w:color w:val="233540"/>
          <w:sz w:val="16"/>
          <w:szCs w:val="16"/>
        </w:rPr>
        <w:t>Managed Backups: Daily</w:t>
      </w:r>
    </w:p>
    <w:p w14:paraId="0AB23A2C" w14:textId="77777777" w:rsidR="003E74F2" w:rsidRPr="003E74F2" w:rsidRDefault="003E74F2" w:rsidP="003E74F2">
      <w:pPr>
        <w:pStyle w:val="ListParagraph"/>
        <w:numPr>
          <w:ilvl w:val="0"/>
          <w:numId w:val="37"/>
        </w:numPr>
        <w:spacing w:before="100" w:beforeAutospacing="1" w:after="100" w:afterAutospacing="1"/>
        <w:rPr>
          <w:rFonts w:ascii="Arial" w:hAnsi="Arial" w:cs="Arial"/>
          <w:color w:val="233540"/>
          <w:sz w:val="16"/>
          <w:szCs w:val="16"/>
        </w:rPr>
      </w:pPr>
      <w:r w:rsidRPr="003E74F2">
        <w:rPr>
          <w:rFonts w:ascii="Arial" w:hAnsi="Arial" w:cs="Arial"/>
          <w:color w:val="233540"/>
          <w:sz w:val="16"/>
          <w:szCs w:val="16"/>
        </w:rPr>
        <w:t>RAID Arrays</w:t>
      </w:r>
    </w:p>
    <w:p w14:paraId="726E54D7" w14:textId="77777777" w:rsidR="003E74F2" w:rsidRPr="003E74F2" w:rsidRDefault="003E74F2" w:rsidP="003E74F2">
      <w:pPr>
        <w:pStyle w:val="ListParagraph"/>
        <w:numPr>
          <w:ilvl w:val="0"/>
          <w:numId w:val="37"/>
        </w:numPr>
        <w:spacing w:before="100" w:beforeAutospacing="1" w:after="100" w:afterAutospacing="1"/>
        <w:rPr>
          <w:rFonts w:ascii="Arial" w:hAnsi="Arial" w:cs="Arial"/>
          <w:color w:val="233540"/>
          <w:sz w:val="16"/>
          <w:szCs w:val="16"/>
        </w:rPr>
      </w:pPr>
      <w:r w:rsidRPr="003E74F2">
        <w:rPr>
          <w:rFonts w:ascii="Arial" w:hAnsi="Arial" w:cs="Arial"/>
          <w:color w:val="233540"/>
          <w:sz w:val="16"/>
          <w:szCs w:val="16"/>
        </w:rPr>
        <w:t>Security Patches: Monthly</w:t>
      </w:r>
    </w:p>
    <w:p w14:paraId="0DB9B86A" w14:textId="77777777" w:rsidR="003E74F2" w:rsidRPr="003E74F2" w:rsidRDefault="003E74F2" w:rsidP="003E74F2">
      <w:pPr>
        <w:pStyle w:val="ListParagraph"/>
        <w:numPr>
          <w:ilvl w:val="0"/>
          <w:numId w:val="37"/>
        </w:numPr>
        <w:spacing w:before="100" w:beforeAutospacing="1" w:after="100" w:afterAutospacing="1"/>
        <w:rPr>
          <w:rFonts w:ascii="Arial" w:hAnsi="Arial" w:cs="Arial"/>
          <w:color w:val="233540"/>
          <w:sz w:val="16"/>
          <w:szCs w:val="16"/>
        </w:rPr>
      </w:pPr>
      <w:r w:rsidRPr="003E74F2">
        <w:rPr>
          <w:rFonts w:ascii="Arial" w:hAnsi="Arial" w:cs="Arial"/>
          <w:color w:val="233540"/>
          <w:sz w:val="16"/>
          <w:szCs w:val="16"/>
        </w:rPr>
        <w:t>Custom Server Load Balancing</w:t>
      </w:r>
    </w:p>
    <w:p w14:paraId="28E47B2C" w14:textId="77777777" w:rsidR="003E74F2" w:rsidRPr="003E74F2" w:rsidRDefault="003E74F2" w:rsidP="003E74F2">
      <w:pPr>
        <w:pStyle w:val="ListParagraph"/>
        <w:numPr>
          <w:ilvl w:val="0"/>
          <w:numId w:val="37"/>
        </w:numPr>
        <w:spacing w:before="100" w:beforeAutospacing="1" w:after="100" w:afterAutospacing="1"/>
        <w:rPr>
          <w:rFonts w:ascii="Arial" w:hAnsi="Arial" w:cs="Arial"/>
          <w:color w:val="233540"/>
          <w:sz w:val="16"/>
          <w:szCs w:val="16"/>
        </w:rPr>
      </w:pPr>
      <w:r w:rsidRPr="003E74F2">
        <w:rPr>
          <w:rFonts w:ascii="Arial" w:hAnsi="Arial" w:cs="Arial"/>
          <w:color w:val="233540"/>
          <w:sz w:val="16"/>
          <w:szCs w:val="16"/>
        </w:rPr>
        <w:t>Custom Firewall Configuration</w:t>
      </w:r>
    </w:p>
    <w:p w14:paraId="60561775" w14:textId="77777777" w:rsidR="003E74F2" w:rsidRPr="003E74F2" w:rsidRDefault="003E74F2" w:rsidP="003E74F2">
      <w:pPr>
        <w:pStyle w:val="ListParagraph"/>
        <w:numPr>
          <w:ilvl w:val="0"/>
          <w:numId w:val="37"/>
        </w:numPr>
        <w:spacing w:before="100" w:beforeAutospacing="1" w:after="100" w:afterAutospacing="1"/>
        <w:rPr>
          <w:rFonts w:ascii="Arial" w:hAnsi="Arial" w:cs="Arial"/>
          <w:color w:val="233540"/>
          <w:sz w:val="16"/>
          <w:szCs w:val="16"/>
        </w:rPr>
      </w:pPr>
      <w:r w:rsidRPr="003E74F2">
        <w:rPr>
          <w:rFonts w:ascii="Arial" w:hAnsi="Arial" w:cs="Arial"/>
          <w:color w:val="233540"/>
          <w:sz w:val="16"/>
          <w:szCs w:val="16"/>
        </w:rPr>
        <w:t>VPN (Virtual Private Network)</w:t>
      </w:r>
    </w:p>
    <w:p w14:paraId="61CEC07D" w14:textId="77777777" w:rsidR="00906102" w:rsidRPr="00114D19" w:rsidRDefault="00906102" w:rsidP="00906102">
      <w:pPr>
        <w:spacing w:after="0"/>
        <w:ind w:left="1440"/>
        <w:jc w:val="both"/>
        <w:rPr>
          <w:rFonts w:ascii="Arial" w:hAnsi="Arial" w:cs="Arial"/>
          <w:b w:val="0"/>
          <w:sz w:val="18"/>
          <w:szCs w:val="18"/>
        </w:rPr>
      </w:pPr>
    </w:p>
    <w:p w14:paraId="53BB6535" w14:textId="77777777" w:rsidR="00703921" w:rsidRDefault="00703921">
      <w:pPr>
        <w:spacing w:after="200" w:line="276" w:lineRule="auto"/>
        <w:rPr>
          <w:rFonts w:ascii="Arial" w:hAnsi="Arial" w:cs="Arial"/>
          <w:b w:val="0"/>
          <w:sz w:val="18"/>
          <w:szCs w:val="18"/>
        </w:rPr>
      </w:pPr>
      <w:r>
        <w:rPr>
          <w:rFonts w:ascii="Arial" w:hAnsi="Arial" w:cs="Arial"/>
          <w:b w:val="0"/>
          <w:sz w:val="18"/>
          <w:szCs w:val="18"/>
        </w:rPr>
        <w:br w:type="page"/>
      </w:r>
    </w:p>
    <w:p w14:paraId="57268E60" w14:textId="0EB1ABA4" w:rsidR="00906102" w:rsidRPr="00703921" w:rsidRDefault="00703921" w:rsidP="00906102">
      <w:pPr>
        <w:spacing w:after="0"/>
        <w:jc w:val="both"/>
        <w:rPr>
          <w:rFonts w:ascii="Arial" w:hAnsi="Arial" w:cs="Arial"/>
          <w:b w:val="0"/>
        </w:rPr>
      </w:pPr>
      <w:r w:rsidRPr="00703921">
        <w:rPr>
          <w:rFonts w:ascii="Arial" w:hAnsi="Arial" w:cs="Arial"/>
        </w:rPr>
        <w:t xml:space="preserve">Managed </w:t>
      </w:r>
      <w:r w:rsidR="00906102" w:rsidRPr="00703921">
        <w:rPr>
          <w:rFonts w:ascii="Arial" w:hAnsi="Arial" w:cs="Arial"/>
        </w:rPr>
        <w:t>Services</w:t>
      </w:r>
      <w:r w:rsidR="00906102" w:rsidRPr="00703921">
        <w:rPr>
          <w:rFonts w:ascii="Arial" w:hAnsi="Arial" w:cs="Arial"/>
          <w:b w:val="0"/>
        </w:rPr>
        <w:t xml:space="preserve"> </w:t>
      </w:r>
    </w:p>
    <w:p w14:paraId="7D30D6D5" w14:textId="77777777" w:rsidR="00906102" w:rsidRPr="00114D19" w:rsidRDefault="00906102" w:rsidP="00906102">
      <w:pPr>
        <w:spacing w:after="0"/>
        <w:jc w:val="both"/>
        <w:rPr>
          <w:rFonts w:ascii="Arial" w:hAnsi="Arial" w:cs="Arial"/>
          <w:b w:val="0"/>
          <w:sz w:val="18"/>
          <w:szCs w:val="18"/>
        </w:rPr>
      </w:pPr>
    </w:p>
    <w:p w14:paraId="55AEA10A" w14:textId="4EE90E95" w:rsidR="0088567D" w:rsidRPr="0088567D" w:rsidRDefault="0088567D" w:rsidP="0088567D">
      <w:pPr>
        <w:pStyle w:val="ListParagraph"/>
        <w:numPr>
          <w:ilvl w:val="0"/>
          <w:numId w:val="38"/>
        </w:numPr>
        <w:spacing w:before="100" w:beforeAutospacing="1" w:after="100" w:afterAutospacing="1"/>
        <w:rPr>
          <w:rFonts w:ascii="Arial" w:hAnsi="Arial" w:cs="Arial"/>
          <w:b w:val="0"/>
          <w:color w:val="233540"/>
          <w:sz w:val="16"/>
          <w:szCs w:val="16"/>
        </w:rPr>
      </w:pPr>
      <w:r w:rsidRPr="00703921">
        <w:rPr>
          <w:rFonts w:ascii="Arial" w:hAnsi="Arial" w:cs="Arial"/>
          <w:bCs/>
          <w:color w:val="233540"/>
          <w:kern w:val="36"/>
          <w:sz w:val="19"/>
          <w:szCs w:val="19"/>
        </w:rPr>
        <w:t>Managed Backups</w:t>
      </w:r>
      <w:r w:rsidR="00F43114">
        <w:rPr>
          <w:rFonts w:ascii="Arial" w:hAnsi="Arial" w:cs="Arial"/>
          <w:b w:val="0"/>
          <w:bCs/>
          <w:color w:val="233540"/>
          <w:kern w:val="36"/>
          <w:sz w:val="19"/>
          <w:szCs w:val="19"/>
        </w:rPr>
        <w:t xml:space="preserve"> </w:t>
      </w:r>
    </w:p>
    <w:p w14:paraId="2764D99F" w14:textId="77777777" w:rsidR="0088567D" w:rsidRPr="0088567D" w:rsidRDefault="0088567D" w:rsidP="0088567D">
      <w:pPr>
        <w:pStyle w:val="ListParagraph"/>
        <w:numPr>
          <w:ilvl w:val="1"/>
          <w:numId w:val="38"/>
        </w:numPr>
        <w:spacing w:before="100" w:beforeAutospacing="1" w:after="100" w:afterAutospacing="1"/>
        <w:rPr>
          <w:rFonts w:ascii="Arial" w:hAnsi="Arial" w:cs="Arial"/>
          <w:b w:val="0"/>
          <w:color w:val="233540"/>
          <w:sz w:val="16"/>
          <w:szCs w:val="16"/>
        </w:rPr>
      </w:pPr>
      <w:r w:rsidRPr="0088567D">
        <w:rPr>
          <w:rFonts w:ascii="Arial" w:hAnsi="Arial" w:cs="Arial"/>
          <w:b w:val="0"/>
          <w:color w:val="233540"/>
          <w:sz w:val="16"/>
          <w:szCs w:val="16"/>
        </w:rPr>
        <w:t>Daily backup of your server hard drive(s)</w:t>
      </w:r>
    </w:p>
    <w:p w14:paraId="62FD6C32" w14:textId="77777777" w:rsidR="0088567D" w:rsidRPr="0088567D" w:rsidRDefault="0088567D" w:rsidP="0088567D">
      <w:pPr>
        <w:pStyle w:val="ListParagraph"/>
        <w:numPr>
          <w:ilvl w:val="1"/>
          <w:numId w:val="38"/>
        </w:numPr>
        <w:spacing w:before="100" w:beforeAutospacing="1" w:after="100" w:afterAutospacing="1"/>
        <w:rPr>
          <w:rFonts w:ascii="Arial" w:hAnsi="Arial" w:cs="Arial"/>
          <w:b w:val="0"/>
          <w:color w:val="233540"/>
          <w:sz w:val="16"/>
          <w:szCs w:val="16"/>
        </w:rPr>
      </w:pPr>
      <w:r w:rsidRPr="0088567D">
        <w:rPr>
          <w:rFonts w:ascii="Arial" w:hAnsi="Arial" w:cs="Arial"/>
          <w:b w:val="0"/>
          <w:color w:val="233540"/>
          <w:sz w:val="16"/>
          <w:szCs w:val="16"/>
        </w:rPr>
        <w:t>Support for physical and virtual servers</w:t>
      </w:r>
    </w:p>
    <w:p w14:paraId="2F2CA649" w14:textId="77777777" w:rsidR="0088567D" w:rsidRPr="0088567D" w:rsidRDefault="0088567D" w:rsidP="0088567D">
      <w:pPr>
        <w:pStyle w:val="ListParagraph"/>
        <w:numPr>
          <w:ilvl w:val="1"/>
          <w:numId w:val="38"/>
        </w:numPr>
        <w:spacing w:before="100" w:beforeAutospacing="1" w:after="100" w:afterAutospacing="1"/>
        <w:rPr>
          <w:rFonts w:ascii="Arial" w:hAnsi="Arial" w:cs="Arial"/>
          <w:b w:val="0"/>
          <w:color w:val="233540"/>
          <w:sz w:val="16"/>
          <w:szCs w:val="16"/>
        </w:rPr>
      </w:pPr>
      <w:r w:rsidRPr="0088567D">
        <w:rPr>
          <w:rFonts w:ascii="Arial" w:hAnsi="Arial" w:cs="Arial"/>
          <w:b w:val="0"/>
          <w:color w:val="233540"/>
          <w:sz w:val="16"/>
          <w:szCs w:val="16"/>
        </w:rPr>
        <w:t>Storage of your backed up data on our hardware in a secure area</w:t>
      </w:r>
    </w:p>
    <w:p w14:paraId="5EF41C7A" w14:textId="77777777" w:rsidR="0088567D" w:rsidRPr="0088567D" w:rsidRDefault="0088567D" w:rsidP="0088567D">
      <w:pPr>
        <w:pStyle w:val="ListParagraph"/>
        <w:numPr>
          <w:ilvl w:val="1"/>
          <w:numId w:val="38"/>
        </w:numPr>
        <w:spacing w:before="100" w:beforeAutospacing="1" w:after="100" w:afterAutospacing="1"/>
        <w:rPr>
          <w:rFonts w:ascii="Arial" w:hAnsi="Arial" w:cs="Arial"/>
          <w:b w:val="0"/>
          <w:color w:val="233540"/>
          <w:sz w:val="16"/>
          <w:szCs w:val="16"/>
        </w:rPr>
      </w:pPr>
      <w:r w:rsidRPr="0088567D">
        <w:rPr>
          <w:rFonts w:ascii="Arial" w:hAnsi="Arial" w:cs="Arial"/>
          <w:b w:val="0"/>
          <w:color w:val="233540"/>
          <w:sz w:val="16"/>
          <w:szCs w:val="16"/>
        </w:rPr>
        <w:t>Progressive incremental backup technology ensures only changed data is transferred to the backup server</w:t>
      </w:r>
    </w:p>
    <w:p w14:paraId="55F56BFB" w14:textId="77777777" w:rsidR="0088567D" w:rsidRPr="0088567D" w:rsidRDefault="0088567D" w:rsidP="0088567D">
      <w:pPr>
        <w:pStyle w:val="ListParagraph"/>
        <w:numPr>
          <w:ilvl w:val="1"/>
          <w:numId w:val="38"/>
        </w:numPr>
        <w:spacing w:before="100" w:beforeAutospacing="1" w:after="100" w:afterAutospacing="1"/>
        <w:rPr>
          <w:rFonts w:ascii="Arial" w:hAnsi="Arial" w:cs="Arial"/>
          <w:b w:val="0"/>
          <w:color w:val="233540"/>
          <w:sz w:val="16"/>
          <w:szCs w:val="16"/>
        </w:rPr>
      </w:pPr>
      <w:r w:rsidRPr="0088567D">
        <w:rPr>
          <w:rFonts w:ascii="Arial" w:hAnsi="Arial" w:cs="Arial"/>
          <w:b w:val="0"/>
          <w:color w:val="233540"/>
          <w:sz w:val="16"/>
          <w:szCs w:val="16"/>
        </w:rPr>
        <w:t>Bare-metal restores available</w:t>
      </w:r>
    </w:p>
    <w:p w14:paraId="433C5918" w14:textId="26E50D66" w:rsidR="0088567D" w:rsidRDefault="00906102" w:rsidP="00221FD0">
      <w:pPr>
        <w:numPr>
          <w:ilvl w:val="0"/>
          <w:numId w:val="25"/>
        </w:numPr>
        <w:spacing w:after="0"/>
        <w:jc w:val="both"/>
        <w:rPr>
          <w:rFonts w:ascii="Arial" w:hAnsi="Arial" w:cs="Arial"/>
          <w:b w:val="0"/>
          <w:sz w:val="18"/>
          <w:szCs w:val="18"/>
        </w:rPr>
      </w:pPr>
      <w:r w:rsidRPr="00703921">
        <w:rPr>
          <w:rFonts w:ascii="Arial" w:hAnsi="Arial" w:cs="Arial"/>
          <w:sz w:val="18"/>
          <w:szCs w:val="18"/>
        </w:rPr>
        <w:t>Patches</w:t>
      </w:r>
    </w:p>
    <w:p w14:paraId="7D32D08C" w14:textId="77777777" w:rsidR="00EE0523" w:rsidRPr="00EE0523" w:rsidRDefault="00EE0523" w:rsidP="00EE0523">
      <w:pPr>
        <w:pStyle w:val="ListParagraph"/>
        <w:numPr>
          <w:ilvl w:val="1"/>
          <w:numId w:val="25"/>
        </w:numPr>
        <w:spacing w:before="163" w:after="163"/>
        <w:rPr>
          <w:rFonts w:ascii="Arial" w:hAnsi="Arial" w:cs="Arial"/>
          <w:b w:val="0"/>
          <w:color w:val="233540"/>
          <w:sz w:val="16"/>
          <w:szCs w:val="16"/>
        </w:rPr>
      </w:pPr>
      <w:r w:rsidRPr="00EE0523">
        <w:rPr>
          <w:rFonts w:ascii="Arial" w:hAnsi="Arial" w:cs="Arial"/>
          <w:b w:val="0"/>
          <w:color w:val="233540"/>
          <w:sz w:val="16"/>
          <w:szCs w:val="16"/>
        </w:rPr>
        <w:t xml:space="preserve">Operating system software updates and patches are performed regularly </w:t>
      </w:r>
    </w:p>
    <w:p w14:paraId="21777B1B" w14:textId="77777777" w:rsidR="00906102" w:rsidRPr="00EE0523" w:rsidRDefault="00EE0523" w:rsidP="00EE0523">
      <w:pPr>
        <w:pStyle w:val="ListParagraph"/>
        <w:numPr>
          <w:ilvl w:val="1"/>
          <w:numId w:val="25"/>
        </w:numPr>
        <w:spacing w:after="0"/>
        <w:jc w:val="both"/>
        <w:rPr>
          <w:rFonts w:ascii="Arial" w:hAnsi="Arial" w:cs="Arial"/>
          <w:b w:val="0"/>
          <w:sz w:val="18"/>
          <w:szCs w:val="18"/>
        </w:rPr>
      </w:pPr>
      <w:r w:rsidRPr="00EE0523">
        <w:rPr>
          <w:rFonts w:ascii="Arial" w:hAnsi="Arial" w:cs="Arial"/>
          <w:b w:val="0"/>
          <w:color w:val="233540"/>
          <w:sz w:val="16"/>
          <w:szCs w:val="16"/>
        </w:rPr>
        <w:t>Updates/patches are performed by experienced server engineers</w:t>
      </w:r>
    </w:p>
    <w:p w14:paraId="7FBA722D" w14:textId="77777777" w:rsidR="00EE0523" w:rsidRPr="00EE0523" w:rsidRDefault="00EE0523" w:rsidP="00EE0523">
      <w:pPr>
        <w:spacing w:after="0"/>
        <w:ind w:left="1080"/>
        <w:jc w:val="both"/>
        <w:rPr>
          <w:rFonts w:ascii="Arial" w:hAnsi="Arial" w:cs="Arial"/>
          <w:b w:val="0"/>
          <w:sz w:val="18"/>
          <w:szCs w:val="18"/>
        </w:rPr>
      </w:pPr>
    </w:p>
    <w:p w14:paraId="2EBB3178" w14:textId="4DD96608" w:rsidR="00D156B9" w:rsidRDefault="00D156B9" w:rsidP="00221FD0">
      <w:pPr>
        <w:numPr>
          <w:ilvl w:val="0"/>
          <w:numId w:val="25"/>
        </w:numPr>
        <w:spacing w:after="0"/>
        <w:jc w:val="both"/>
        <w:rPr>
          <w:rFonts w:ascii="Arial" w:hAnsi="Arial" w:cs="Arial"/>
          <w:b w:val="0"/>
          <w:sz w:val="18"/>
          <w:szCs w:val="18"/>
        </w:rPr>
      </w:pPr>
      <w:r w:rsidRPr="00703921">
        <w:rPr>
          <w:rFonts w:ascii="Arial" w:hAnsi="Arial" w:cs="Arial"/>
          <w:sz w:val="18"/>
          <w:szCs w:val="18"/>
        </w:rPr>
        <w:t>Port Monitoring</w:t>
      </w:r>
      <w:r>
        <w:rPr>
          <w:rFonts w:ascii="Arial" w:hAnsi="Arial" w:cs="Arial"/>
          <w:b w:val="0"/>
          <w:sz w:val="18"/>
          <w:szCs w:val="18"/>
        </w:rPr>
        <w:t xml:space="preserve"> </w:t>
      </w:r>
    </w:p>
    <w:p w14:paraId="5E658BA7" w14:textId="77777777" w:rsidR="00D156B9" w:rsidRPr="00D156B9" w:rsidRDefault="00D156B9" w:rsidP="00D156B9">
      <w:pPr>
        <w:numPr>
          <w:ilvl w:val="1"/>
          <w:numId w:val="25"/>
        </w:numPr>
        <w:spacing w:before="100" w:beforeAutospacing="1" w:after="100" w:afterAutospacing="1"/>
        <w:rPr>
          <w:rFonts w:ascii="Arial" w:hAnsi="Arial" w:cs="Arial"/>
          <w:b w:val="0"/>
          <w:color w:val="233540"/>
          <w:sz w:val="16"/>
          <w:szCs w:val="16"/>
        </w:rPr>
      </w:pPr>
      <w:r w:rsidRPr="00D156B9">
        <w:rPr>
          <w:rFonts w:ascii="Arial" w:hAnsi="Arial" w:cs="Arial"/>
          <w:b w:val="0"/>
          <w:color w:val="233540"/>
          <w:sz w:val="16"/>
          <w:szCs w:val="16"/>
        </w:rPr>
        <w:t>Real-time monitoring</w:t>
      </w:r>
    </w:p>
    <w:p w14:paraId="78AB754F" w14:textId="77777777" w:rsidR="00D156B9" w:rsidRPr="00D156B9" w:rsidRDefault="00D156B9" w:rsidP="00D156B9">
      <w:pPr>
        <w:numPr>
          <w:ilvl w:val="1"/>
          <w:numId w:val="25"/>
        </w:numPr>
        <w:spacing w:before="100" w:beforeAutospacing="1" w:after="100" w:afterAutospacing="1"/>
        <w:rPr>
          <w:rFonts w:ascii="Arial" w:hAnsi="Arial" w:cs="Arial"/>
          <w:b w:val="0"/>
          <w:color w:val="233540"/>
          <w:sz w:val="16"/>
          <w:szCs w:val="16"/>
        </w:rPr>
      </w:pPr>
      <w:r w:rsidRPr="00D156B9">
        <w:rPr>
          <w:rFonts w:ascii="Arial" w:hAnsi="Arial" w:cs="Arial"/>
          <w:b w:val="0"/>
          <w:color w:val="233540"/>
          <w:sz w:val="16"/>
          <w:szCs w:val="16"/>
        </w:rPr>
        <w:t>Integrated with Hosting.com’s ticketing system to ensure historical analysis of previous events can be reviewed</w:t>
      </w:r>
    </w:p>
    <w:p w14:paraId="64C04A43" w14:textId="77777777" w:rsidR="00D156B9" w:rsidRPr="00D156B9" w:rsidRDefault="00D156B9" w:rsidP="00D156B9">
      <w:pPr>
        <w:numPr>
          <w:ilvl w:val="1"/>
          <w:numId w:val="25"/>
        </w:numPr>
        <w:spacing w:before="100" w:beforeAutospacing="1" w:after="100" w:afterAutospacing="1"/>
        <w:rPr>
          <w:rFonts w:ascii="Arial" w:hAnsi="Arial" w:cs="Arial"/>
          <w:b w:val="0"/>
          <w:color w:val="233540"/>
          <w:sz w:val="16"/>
          <w:szCs w:val="16"/>
        </w:rPr>
      </w:pPr>
      <w:r w:rsidRPr="00D156B9">
        <w:rPr>
          <w:rFonts w:ascii="Arial" w:hAnsi="Arial" w:cs="Arial"/>
          <w:b w:val="0"/>
          <w:color w:val="233540"/>
          <w:sz w:val="16"/>
          <w:szCs w:val="16"/>
        </w:rPr>
        <w:t>Increased information to help in troubleshooting server issues</w:t>
      </w:r>
    </w:p>
    <w:p w14:paraId="3FEDE234" w14:textId="77777777" w:rsidR="00906102" w:rsidRPr="00D156B9" w:rsidRDefault="00906102" w:rsidP="00906102">
      <w:pPr>
        <w:spacing w:after="0"/>
        <w:ind w:left="720"/>
        <w:jc w:val="both"/>
        <w:rPr>
          <w:rFonts w:ascii="Arial" w:hAnsi="Arial" w:cs="Arial"/>
          <w:b w:val="0"/>
          <w:sz w:val="18"/>
          <w:szCs w:val="18"/>
        </w:rPr>
      </w:pPr>
    </w:p>
    <w:p w14:paraId="240BB404" w14:textId="6C16E5BF" w:rsidR="00D156B9" w:rsidRDefault="00906102" w:rsidP="00D156B9">
      <w:pPr>
        <w:jc w:val="both"/>
        <w:rPr>
          <w:rFonts w:ascii="Arial" w:hAnsi="Arial" w:cs="Arial"/>
          <w:b w:val="0"/>
          <w:sz w:val="18"/>
          <w:szCs w:val="18"/>
        </w:rPr>
      </w:pPr>
      <w:r w:rsidRPr="00114D19">
        <w:rPr>
          <w:rFonts w:ascii="Arial" w:hAnsi="Arial" w:cs="Arial"/>
          <w:sz w:val="18"/>
          <w:szCs w:val="18"/>
        </w:rPr>
        <w:t xml:space="preserve">Firewalls </w:t>
      </w:r>
    </w:p>
    <w:p w14:paraId="7005D019" w14:textId="77777777" w:rsidR="00906102" w:rsidRPr="00114D19" w:rsidRDefault="005C6E71" w:rsidP="00D156B9">
      <w:pPr>
        <w:ind w:left="720"/>
        <w:jc w:val="both"/>
        <w:rPr>
          <w:rFonts w:ascii="Arial" w:hAnsi="Arial" w:cs="Arial"/>
          <w:b w:val="0"/>
          <w:sz w:val="18"/>
          <w:szCs w:val="18"/>
        </w:rPr>
      </w:pPr>
      <w:r w:rsidRPr="00114D19">
        <w:rPr>
          <w:rFonts w:ascii="Arial" w:hAnsi="Arial" w:cs="Arial"/>
          <w:b w:val="0"/>
          <w:sz w:val="18"/>
          <w:szCs w:val="18"/>
        </w:rPr>
        <w:t>Hosting</w:t>
      </w:r>
      <w:r w:rsidR="00906102" w:rsidRPr="00114D19">
        <w:rPr>
          <w:rFonts w:ascii="Arial" w:hAnsi="Arial" w:cs="Arial"/>
          <w:b w:val="0"/>
          <w:sz w:val="18"/>
          <w:szCs w:val="18"/>
        </w:rPr>
        <w:t xml:space="preserve"> can lease a firewall for a customer’s dedicated server installation. A Sales Account Executive can assist our customer with selecting the appropriate firewall appliance that will fit their security requirements.  Our Network Operations technicians and Dedicated Server Engineers can assist the customer with configuring the ports and firewall rules to meet the customer’s specific security needs. Customers can also select advanced security features such as deep inspection.</w:t>
      </w:r>
    </w:p>
    <w:p w14:paraId="2A0D3656" w14:textId="257F2A44" w:rsidR="00DE2E60" w:rsidRPr="00114D19" w:rsidRDefault="00D156B9" w:rsidP="00906102">
      <w:pPr>
        <w:jc w:val="both"/>
        <w:rPr>
          <w:rFonts w:ascii="Arial" w:hAnsi="Arial" w:cs="Arial"/>
          <w:b w:val="0"/>
          <w:sz w:val="18"/>
          <w:szCs w:val="18"/>
        </w:rPr>
      </w:pPr>
      <w:r>
        <w:rPr>
          <w:rFonts w:ascii="Arial" w:hAnsi="Arial" w:cs="Arial"/>
          <w:sz w:val="18"/>
          <w:szCs w:val="18"/>
        </w:rPr>
        <w:t>Co</w:t>
      </w:r>
      <w:r w:rsidR="00906102" w:rsidRPr="00114D19">
        <w:rPr>
          <w:rFonts w:ascii="Arial" w:hAnsi="Arial" w:cs="Arial"/>
          <w:sz w:val="18"/>
          <w:szCs w:val="18"/>
        </w:rPr>
        <w:t>location</w:t>
      </w:r>
      <w:r w:rsidR="00F43114">
        <w:rPr>
          <w:rFonts w:ascii="Arial" w:hAnsi="Arial" w:cs="Arial"/>
          <w:b w:val="0"/>
          <w:sz w:val="18"/>
          <w:szCs w:val="18"/>
        </w:rPr>
        <w:t xml:space="preserve"> </w:t>
      </w:r>
    </w:p>
    <w:p w14:paraId="57EA4068" w14:textId="77777777" w:rsidR="00906102" w:rsidRPr="00114D19" w:rsidRDefault="005C6E71" w:rsidP="00DE2E60">
      <w:pPr>
        <w:pStyle w:val="ListParagraph"/>
        <w:numPr>
          <w:ilvl w:val="0"/>
          <w:numId w:val="26"/>
        </w:numPr>
        <w:jc w:val="both"/>
        <w:rPr>
          <w:rFonts w:ascii="Arial" w:hAnsi="Arial" w:cs="Arial"/>
          <w:b w:val="0"/>
          <w:sz w:val="18"/>
          <w:szCs w:val="18"/>
        </w:rPr>
      </w:pPr>
      <w:r w:rsidRPr="00114D19">
        <w:rPr>
          <w:rFonts w:ascii="Arial" w:hAnsi="Arial" w:cs="Arial"/>
          <w:b w:val="0"/>
          <w:sz w:val="18"/>
          <w:szCs w:val="18"/>
        </w:rPr>
        <w:t>Hosting</w:t>
      </w:r>
      <w:r w:rsidR="00906102" w:rsidRPr="00114D19">
        <w:rPr>
          <w:rFonts w:ascii="Arial" w:hAnsi="Arial" w:cs="Arial"/>
          <w:b w:val="0"/>
          <w:sz w:val="18"/>
          <w:szCs w:val="18"/>
        </w:rPr>
        <w:t xml:space="preserve"> can provide a customer who needs to house their servers in a secure controlled environment space in our data centers. We provide the rack space, power, environmental and physical controls, plus connectivity. Our customers can, depending on their need, select from using either a full or half rack or just rack space if a designated co-location rack. </w:t>
      </w:r>
    </w:p>
    <w:p w14:paraId="50B5B457" w14:textId="77777777" w:rsidR="009E3E06" w:rsidRDefault="009E3E06">
      <w:pPr>
        <w:spacing w:after="200" w:line="276" w:lineRule="auto"/>
        <w:rPr>
          <w:rFonts w:ascii="Arial" w:hAnsi="Arial" w:cs="Arial"/>
          <w:b w:val="0"/>
          <w:sz w:val="18"/>
          <w:szCs w:val="18"/>
          <w:u w:val="single"/>
        </w:rPr>
      </w:pPr>
    </w:p>
    <w:p w14:paraId="65D45049" w14:textId="77777777" w:rsidR="003C663D" w:rsidRPr="00114D19" w:rsidRDefault="003C663D">
      <w:pPr>
        <w:spacing w:after="200" w:line="276" w:lineRule="auto"/>
        <w:rPr>
          <w:rFonts w:ascii="Arial" w:hAnsi="Arial" w:cs="Arial"/>
          <w:sz w:val="18"/>
          <w:szCs w:val="18"/>
          <w:u w:val="single"/>
        </w:rPr>
      </w:pPr>
      <w:r w:rsidRPr="00114D19">
        <w:rPr>
          <w:rFonts w:ascii="Arial" w:hAnsi="Arial" w:cs="Arial"/>
          <w:b w:val="0"/>
          <w:sz w:val="18"/>
          <w:szCs w:val="18"/>
          <w:u w:val="single"/>
        </w:rPr>
        <w:br w:type="page"/>
      </w:r>
    </w:p>
    <w:p w14:paraId="1D18E2D4" w14:textId="77777777" w:rsidR="00906102" w:rsidRPr="00114D19" w:rsidRDefault="00906102" w:rsidP="00906102">
      <w:pPr>
        <w:pStyle w:val="indent1"/>
        <w:rPr>
          <w:rFonts w:ascii="Arial" w:hAnsi="Arial" w:cs="Arial"/>
          <w:b/>
          <w:sz w:val="18"/>
          <w:szCs w:val="18"/>
          <w:u w:val="single"/>
        </w:rPr>
      </w:pPr>
      <w:r w:rsidRPr="00114D19">
        <w:rPr>
          <w:rFonts w:ascii="Arial" w:hAnsi="Arial" w:cs="Arial"/>
          <w:b/>
          <w:sz w:val="18"/>
          <w:szCs w:val="18"/>
          <w:u w:val="single"/>
        </w:rPr>
        <w:t>PRICING</w:t>
      </w:r>
    </w:p>
    <w:p w14:paraId="5EC29E7A" w14:textId="77777777" w:rsidR="00906102" w:rsidRPr="00465A27" w:rsidRDefault="000E6214" w:rsidP="00906102">
      <w:pPr>
        <w:pStyle w:val="indent1"/>
        <w:rPr>
          <w:rFonts w:ascii="Arial" w:hAnsi="Arial" w:cs="Arial"/>
          <w:b/>
          <w:sz w:val="22"/>
          <w:szCs w:val="22"/>
        </w:rPr>
      </w:pPr>
      <w:r w:rsidRPr="00465A27">
        <w:rPr>
          <w:rFonts w:ascii="Arial" w:hAnsi="Arial" w:cs="Arial"/>
          <w:b/>
          <w:sz w:val="22"/>
          <w:szCs w:val="22"/>
        </w:rPr>
        <w:t>SHARED HOSTING</w:t>
      </w:r>
    </w:p>
    <w:tbl>
      <w:tblPr>
        <w:tblW w:w="9371" w:type="dxa"/>
        <w:tblInd w:w="97" w:type="dxa"/>
        <w:tblLook w:val="04A0" w:firstRow="1" w:lastRow="0" w:firstColumn="1" w:lastColumn="0" w:noHBand="0" w:noVBand="1"/>
      </w:tblPr>
      <w:tblGrid>
        <w:gridCol w:w="1060"/>
        <w:gridCol w:w="5971"/>
        <w:gridCol w:w="1170"/>
        <w:gridCol w:w="1170"/>
      </w:tblGrid>
      <w:tr w:rsidR="00C25745" w:rsidRPr="00114D19" w14:paraId="38E65693" w14:textId="77777777" w:rsidTr="0067670F">
        <w:trPr>
          <w:cantSplit/>
          <w:trHeight w:val="296"/>
          <w:tblHeader/>
        </w:trPr>
        <w:tc>
          <w:tcPr>
            <w:tcW w:w="1060" w:type="dxa"/>
            <w:tcBorders>
              <w:top w:val="single" w:sz="4" w:space="0" w:color="auto"/>
              <w:left w:val="single" w:sz="4" w:space="0" w:color="auto"/>
              <w:bottom w:val="single" w:sz="8" w:space="0" w:color="333333"/>
              <w:right w:val="single" w:sz="4" w:space="0" w:color="auto"/>
            </w:tcBorders>
            <w:shd w:val="clear" w:color="auto" w:fill="auto"/>
            <w:vAlign w:val="bottom"/>
          </w:tcPr>
          <w:p w14:paraId="6B46A8C0" w14:textId="77777777" w:rsidR="00C25745" w:rsidRPr="00114D19" w:rsidRDefault="00C25745" w:rsidP="00BC5414">
            <w:pPr>
              <w:spacing w:after="0"/>
              <w:rPr>
                <w:rFonts w:ascii="Arial" w:hAnsi="Arial" w:cs="Arial"/>
                <w:bCs/>
                <w:sz w:val="18"/>
                <w:szCs w:val="18"/>
              </w:rPr>
            </w:pPr>
            <w:r w:rsidRPr="00114D19">
              <w:rPr>
                <w:rFonts w:ascii="Arial" w:hAnsi="Arial" w:cs="Arial"/>
                <w:bCs/>
                <w:sz w:val="18"/>
                <w:szCs w:val="18"/>
              </w:rPr>
              <w:t>Item #</w:t>
            </w:r>
          </w:p>
        </w:tc>
        <w:tc>
          <w:tcPr>
            <w:tcW w:w="5971" w:type="dxa"/>
            <w:tcBorders>
              <w:top w:val="single" w:sz="4" w:space="0" w:color="auto"/>
              <w:left w:val="nil"/>
              <w:bottom w:val="single" w:sz="8" w:space="0" w:color="333333"/>
              <w:right w:val="single" w:sz="4" w:space="0" w:color="auto"/>
            </w:tcBorders>
            <w:shd w:val="clear" w:color="auto" w:fill="auto"/>
            <w:vAlign w:val="bottom"/>
          </w:tcPr>
          <w:p w14:paraId="10C4C650" w14:textId="77777777" w:rsidR="00C25745" w:rsidRPr="00114D19" w:rsidRDefault="00C25745" w:rsidP="00BC5414">
            <w:pPr>
              <w:spacing w:after="0"/>
              <w:rPr>
                <w:rFonts w:ascii="Arial" w:hAnsi="Arial" w:cs="Arial"/>
                <w:bCs/>
                <w:sz w:val="18"/>
                <w:szCs w:val="18"/>
              </w:rPr>
            </w:pPr>
            <w:r w:rsidRPr="00114D19">
              <w:rPr>
                <w:rFonts w:ascii="Arial" w:hAnsi="Arial" w:cs="Arial"/>
                <w:bCs/>
                <w:sz w:val="18"/>
                <w:szCs w:val="18"/>
              </w:rPr>
              <w:t>Type of Service</w:t>
            </w:r>
            <w:r>
              <w:rPr>
                <w:rFonts w:ascii="Arial" w:hAnsi="Arial" w:cs="Arial"/>
                <w:bCs/>
                <w:sz w:val="18"/>
                <w:szCs w:val="18"/>
              </w:rPr>
              <w:t>: Shared</w:t>
            </w:r>
          </w:p>
        </w:tc>
        <w:tc>
          <w:tcPr>
            <w:tcW w:w="1170" w:type="dxa"/>
            <w:tcBorders>
              <w:top w:val="single" w:sz="4" w:space="0" w:color="auto"/>
              <w:left w:val="nil"/>
              <w:bottom w:val="single" w:sz="8" w:space="0" w:color="333333"/>
              <w:right w:val="single" w:sz="4" w:space="0" w:color="auto"/>
            </w:tcBorders>
            <w:vAlign w:val="bottom"/>
          </w:tcPr>
          <w:p w14:paraId="67F8A894" w14:textId="77777777" w:rsidR="00C25745" w:rsidRPr="00114D19" w:rsidRDefault="00C25745" w:rsidP="00BC5414">
            <w:pPr>
              <w:spacing w:after="0"/>
              <w:jc w:val="center"/>
              <w:rPr>
                <w:rFonts w:ascii="Arial" w:hAnsi="Arial" w:cs="Arial"/>
                <w:bCs/>
                <w:sz w:val="18"/>
                <w:szCs w:val="18"/>
              </w:rPr>
            </w:pPr>
            <w:r w:rsidRPr="00114D19">
              <w:rPr>
                <w:rFonts w:ascii="Arial" w:hAnsi="Arial" w:cs="Arial"/>
                <w:bCs/>
                <w:sz w:val="18"/>
                <w:szCs w:val="18"/>
              </w:rPr>
              <w:t xml:space="preserve">GSA Monthly Recurring Price </w:t>
            </w:r>
          </w:p>
        </w:tc>
        <w:tc>
          <w:tcPr>
            <w:tcW w:w="1170" w:type="dxa"/>
            <w:tcBorders>
              <w:top w:val="single" w:sz="4" w:space="0" w:color="auto"/>
              <w:left w:val="nil"/>
              <w:bottom w:val="single" w:sz="8" w:space="0" w:color="333333"/>
              <w:right w:val="single" w:sz="4" w:space="0" w:color="auto"/>
            </w:tcBorders>
            <w:vAlign w:val="bottom"/>
          </w:tcPr>
          <w:p w14:paraId="4968147A" w14:textId="77777777" w:rsidR="00C25745" w:rsidRPr="00114D19" w:rsidRDefault="00C25745" w:rsidP="0067670F">
            <w:pPr>
              <w:spacing w:after="0"/>
              <w:jc w:val="center"/>
              <w:rPr>
                <w:rFonts w:ascii="Arial" w:hAnsi="Arial" w:cs="Arial"/>
                <w:bCs/>
                <w:sz w:val="18"/>
                <w:szCs w:val="18"/>
              </w:rPr>
            </w:pPr>
            <w:r>
              <w:rPr>
                <w:rFonts w:ascii="Arial" w:hAnsi="Arial" w:cs="Arial"/>
                <w:bCs/>
                <w:sz w:val="18"/>
                <w:szCs w:val="18"/>
              </w:rPr>
              <w:t>One Time Setup Fee</w:t>
            </w:r>
          </w:p>
        </w:tc>
      </w:tr>
      <w:tr w:rsidR="00C25745" w:rsidRPr="00114D19" w14:paraId="167C184B" w14:textId="77777777" w:rsidTr="00C25745">
        <w:trPr>
          <w:cantSplit/>
          <w:trHeight w:val="230"/>
        </w:trPr>
        <w:tc>
          <w:tcPr>
            <w:tcW w:w="7031" w:type="dxa"/>
            <w:gridSpan w:val="2"/>
            <w:tcBorders>
              <w:top w:val="single" w:sz="8" w:space="0" w:color="333333"/>
              <w:left w:val="single" w:sz="8" w:space="0" w:color="333333"/>
              <w:bottom w:val="single" w:sz="8" w:space="0" w:color="333333"/>
            </w:tcBorders>
            <w:shd w:val="clear" w:color="000000" w:fill="C0C0C0"/>
            <w:noWrap/>
          </w:tcPr>
          <w:p w14:paraId="77941F77" w14:textId="77777777" w:rsidR="00C25745" w:rsidRPr="00331C6D" w:rsidRDefault="00C25745" w:rsidP="00906102">
            <w:pPr>
              <w:spacing w:after="0"/>
              <w:rPr>
                <w:rFonts w:ascii="Arial" w:hAnsi="Arial" w:cs="Arial"/>
                <w:bCs/>
                <w:sz w:val="18"/>
                <w:szCs w:val="18"/>
              </w:rPr>
            </w:pPr>
            <w:r w:rsidRPr="00331C6D">
              <w:rPr>
                <w:rFonts w:ascii="Arial" w:hAnsi="Arial" w:cs="Arial"/>
                <w:bCs/>
                <w:sz w:val="18"/>
                <w:szCs w:val="18"/>
              </w:rPr>
              <w:t>Monthly Fee</w:t>
            </w:r>
          </w:p>
        </w:tc>
        <w:tc>
          <w:tcPr>
            <w:tcW w:w="1170" w:type="dxa"/>
            <w:tcBorders>
              <w:top w:val="single" w:sz="8" w:space="0" w:color="333333"/>
              <w:bottom w:val="single" w:sz="8" w:space="0" w:color="333333"/>
              <w:right w:val="single" w:sz="8" w:space="0" w:color="333333"/>
            </w:tcBorders>
            <w:shd w:val="clear" w:color="000000" w:fill="C0C0C0"/>
          </w:tcPr>
          <w:p w14:paraId="0887FED0" w14:textId="77777777" w:rsidR="00C25745" w:rsidRPr="00331C6D" w:rsidRDefault="00C25745" w:rsidP="00331C6D">
            <w:pPr>
              <w:spacing w:after="0"/>
              <w:rPr>
                <w:rFonts w:ascii="Arial" w:hAnsi="Arial" w:cs="Arial"/>
                <w:bCs/>
                <w:sz w:val="18"/>
                <w:szCs w:val="18"/>
              </w:rPr>
            </w:pPr>
          </w:p>
        </w:tc>
        <w:tc>
          <w:tcPr>
            <w:tcW w:w="1170" w:type="dxa"/>
            <w:tcBorders>
              <w:top w:val="single" w:sz="8" w:space="0" w:color="333333"/>
              <w:bottom w:val="single" w:sz="8" w:space="0" w:color="333333"/>
              <w:right w:val="single" w:sz="8" w:space="0" w:color="333333"/>
            </w:tcBorders>
            <w:shd w:val="clear" w:color="000000" w:fill="C0C0C0"/>
          </w:tcPr>
          <w:p w14:paraId="6447184C" w14:textId="77777777" w:rsidR="00C25745" w:rsidRPr="00331C6D" w:rsidRDefault="00C25745" w:rsidP="00331C6D">
            <w:pPr>
              <w:spacing w:after="0"/>
              <w:rPr>
                <w:rFonts w:ascii="Arial" w:hAnsi="Arial" w:cs="Arial"/>
                <w:bCs/>
                <w:sz w:val="18"/>
                <w:szCs w:val="18"/>
              </w:rPr>
            </w:pPr>
          </w:p>
        </w:tc>
      </w:tr>
      <w:tr w:rsidR="00C25745" w:rsidRPr="00114D19" w14:paraId="3F482BF7" w14:textId="77777777" w:rsidTr="00C25745">
        <w:trPr>
          <w:cantSplit/>
          <w:trHeight w:val="251"/>
        </w:trPr>
        <w:tc>
          <w:tcPr>
            <w:tcW w:w="1060" w:type="dxa"/>
            <w:tcBorders>
              <w:top w:val="single" w:sz="8" w:space="0" w:color="333333"/>
              <w:left w:val="single" w:sz="4" w:space="0" w:color="auto"/>
              <w:bottom w:val="single" w:sz="4" w:space="0" w:color="auto"/>
              <w:right w:val="single" w:sz="4" w:space="0" w:color="auto"/>
            </w:tcBorders>
            <w:shd w:val="clear" w:color="auto" w:fill="auto"/>
          </w:tcPr>
          <w:p w14:paraId="31BCB250" w14:textId="77777777" w:rsidR="00C25745" w:rsidRPr="005921DA" w:rsidRDefault="00C25745" w:rsidP="00C348BA">
            <w:pPr>
              <w:jc w:val="center"/>
              <w:rPr>
                <w:rFonts w:ascii="Arial" w:hAnsi="Arial" w:cs="Arial"/>
                <w:color w:val="000000"/>
                <w:sz w:val="18"/>
                <w:szCs w:val="18"/>
              </w:rPr>
            </w:pPr>
            <w:r w:rsidRPr="005921DA">
              <w:rPr>
                <w:rFonts w:ascii="Arial" w:hAnsi="Arial" w:cs="Arial"/>
                <w:color w:val="000000"/>
                <w:sz w:val="18"/>
                <w:szCs w:val="18"/>
              </w:rPr>
              <w:t>9040</w:t>
            </w:r>
          </w:p>
        </w:tc>
        <w:tc>
          <w:tcPr>
            <w:tcW w:w="5971" w:type="dxa"/>
            <w:tcBorders>
              <w:top w:val="single" w:sz="8" w:space="0" w:color="333333"/>
              <w:left w:val="nil"/>
              <w:bottom w:val="single" w:sz="4" w:space="0" w:color="auto"/>
              <w:right w:val="single" w:sz="4" w:space="0" w:color="auto"/>
            </w:tcBorders>
            <w:shd w:val="clear" w:color="auto" w:fill="auto"/>
          </w:tcPr>
          <w:p w14:paraId="2F118254" w14:textId="77777777" w:rsidR="00C25745" w:rsidRPr="005921DA" w:rsidRDefault="00C25745" w:rsidP="00C25745">
            <w:pPr>
              <w:rPr>
                <w:rFonts w:ascii="Arial" w:hAnsi="Arial" w:cs="Arial"/>
                <w:color w:val="000000"/>
                <w:sz w:val="18"/>
                <w:szCs w:val="18"/>
              </w:rPr>
            </w:pPr>
            <w:r w:rsidRPr="005921DA">
              <w:rPr>
                <w:rFonts w:ascii="Arial" w:hAnsi="Arial" w:cs="Arial"/>
                <w:color w:val="000000"/>
                <w:sz w:val="18"/>
                <w:szCs w:val="18"/>
              </w:rPr>
              <w:t>Linux Standard Monthly</w:t>
            </w:r>
          </w:p>
        </w:tc>
        <w:tc>
          <w:tcPr>
            <w:tcW w:w="1170" w:type="dxa"/>
            <w:tcBorders>
              <w:top w:val="single" w:sz="8" w:space="0" w:color="333333"/>
              <w:left w:val="nil"/>
              <w:bottom w:val="single" w:sz="4" w:space="0" w:color="auto"/>
              <w:right w:val="single" w:sz="4" w:space="0" w:color="auto"/>
            </w:tcBorders>
          </w:tcPr>
          <w:p w14:paraId="4DC18D22" w14:textId="77777777" w:rsidR="00C25745" w:rsidRPr="005921DA" w:rsidRDefault="00C25745" w:rsidP="00C348BA">
            <w:pPr>
              <w:jc w:val="right"/>
              <w:rPr>
                <w:rFonts w:ascii="Arial" w:hAnsi="Arial" w:cs="Arial"/>
                <w:color w:val="000000"/>
                <w:sz w:val="18"/>
                <w:szCs w:val="18"/>
              </w:rPr>
            </w:pPr>
            <w:r w:rsidRPr="005921DA">
              <w:rPr>
                <w:rFonts w:ascii="Arial" w:hAnsi="Arial" w:cs="Arial"/>
                <w:color w:val="000000"/>
                <w:sz w:val="18"/>
                <w:szCs w:val="18"/>
              </w:rPr>
              <w:t xml:space="preserve"> 11.01 </w:t>
            </w:r>
          </w:p>
        </w:tc>
        <w:tc>
          <w:tcPr>
            <w:tcW w:w="1170" w:type="dxa"/>
            <w:tcBorders>
              <w:top w:val="single" w:sz="8" w:space="0" w:color="333333"/>
              <w:left w:val="nil"/>
              <w:bottom w:val="single" w:sz="4" w:space="0" w:color="auto"/>
              <w:right w:val="single" w:sz="4" w:space="0" w:color="auto"/>
            </w:tcBorders>
          </w:tcPr>
          <w:p w14:paraId="1550292C" w14:textId="77777777" w:rsidR="00C25745" w:rsidRPr="005921DA" w:rsidRDefault="00C25745" w:rsidP="00C348BA">
            <w:pPr>
              <w:jc w:val="right"/>
              <w:rPr>
                <w:rFonts w:ascii="Arial" w:hAnsi="Arial" w:cs="Arial"/>
                <w:color w:val="000000"/>
                <w:sz w:val="18"/>
                <w:szCs w:val="18"/>
              </w:rPr>
            </w:pPr>
            <w:r w:rsidRPr="005921DA">
              <w:rPr>
                <w:rFonts w:ascii="Arial" w:hAnsi="Arial" w:cs="Arial"/>
                <w:color w:val="000000"/>
                <w:sz w:val="18"/>
                <w:szCs w:val="18"/>
              </w:rPr>
              <w:t xml:space="preserve">11.09 </w:t>
            </w:r>
          </w:p>
        </w:tc>
      </w:tr>
      <w:tr w:rsidR="00C25745" w:rsidRPr="00114D19" w14:paraId="6503CBDC"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4ECB784C" w14:textId="77777777" w:rsidR="00C25745" w:rsidRPr="005921DA" w:rsidRDefault="00C25745" w:rsidP="00C348BA">
            <w:pPr>
              <w:jc w:val="center"/>
              <w:rPr>
                <w:rFonts w:ascii="Arial" w:hAnsi="Arial" w:cs="Arial"/>
                <w:color w:val="000000"/>
                <w:sz w:val="18"/>
                <w:szCs w:val="18"/>
              </w:rPr>
            </w:pPr>
            <w:r w:rsidRPr="005921DA">
              <w:rPr>
                <w:rFonts w:ascii="Arial" w:hAnsi="Arial" w:cs="Arial"/>
                <w:color w:val="000000"/>
                <w:sz w:val="18"/>
                <w:szCs w:val="18"/>
              </w:rPr>
              <w:t>9046</w:t>
            </w:r>
          </w:p>
        </w:tc>
        <w:tc>
          <w:tcPr>
            <w:tcW w:w="5971" w:type="dxa"/>
            <w:tcBorders>
              <w:top w:val="nil"/>
              <w:left w:val="nil"/>
              <w:bottom w:val="single" w:sz="4" w:space="0" w:color="auto"/>
              <w:right w:val="single" w:sz="4" w:space="0" w:color="auto"/>
            </w:tcBorders>
            <w:shd w:val="clear" w:color="auto" w:fill="auto"/>
          </w:tcPr>
          <w:p w14:paraId="6ED2E614" w14:textId="77777777" w:rsidR="00C25745" w:rsidRPr="005921DA" w:rsidRDefault="00C25745" w:rsidP="00C25745">
            <w:pPr>
              <w:rPr>
                <w:rFonts w:ascii="Arial" w:hAnsi="Arial" w:cs="Arial"/>
                <w:color w:val="000000"/>
                <w:sz w:val="18"/>
                <w:szCs w:val="18"/>
              </w:rPr>
            </w:pPr>
            <w:r w:rsidRPr="005921DA">
              <w:rPr>
                <w:rFonts w:ascii="Arial" w:hAnsi="Arial" w:cs="Arial"/>
                <w:color w:val="000000"/>
                <w:sz w:val="18"/>
                <w:szCs w:val="18"/>
              </w:rPr>
              <w:t xml:space="preserve">Linux Plus Monthly </w:t>
            </w:r>
          </w:p>
        </w:tc>
        <w:tc>
          <w:tcPr>
            <w:tcW w:w="1170" w:type="dxa"/>
            <w:tcBorders>
              <w:top w:val="nil"/>
              <w:left w:val="nil"/>
              <w:bottom w:val="single" w:sz="4" w:space="0" w:color="auto"/>
              <w:right w:val="single" w:sz="4" w:space="0" w:color="auto"/>
            </w:tcBorders>
          </w:tcPr>
          <w:p w14:paraId="2BD191BE" w14:textId="77777777" w:rsidR="00C25745" w:rsidRPr="005921DA" w:rsidRDefault="00C25745" w:rsidP="00C348BA">
            <w:pPr>
              <w:jc w:val="right"/>
              <w:rPr>
                <w:rFonts w:ascii="Arial" w:hAnsi="Arial" w:cs="Arial"/>
                <w:color w:val="000000"/>
                <w:sz w:val="18"/>
                <w:szCs w:val="18"/>
              </w:rPr>
            </w:pPr>
            <w:r w:rsidRPr="005921DA">
              <w:rPr>
                <w:rFonts w:ascii="Arial" w:hAnsi="Arial" w:cs="Arial"/>
                <w:color w:val="000000"/>
                <w:sz w:val="18"/>
                <w:szCs w:val="18"/>
              </w:rPr>
              <w:t xml:space="preserve">13.08 </w:t>
            </w:r>
          </w:p>
        </w:tc>
        <w:tc>
          <w:tcPr>
            <w:tcW w:w="1170" w:type="dxa"/>
            <w:tcBorders>
              <w:top w:val="nil"/>
              <w:left w:val="nil"/>
              <w:bottom w:val="single" w:sz="4" w:space="0" w:color="auto"/>
              <w:right w:val="single" w:sz="4" w:space="0" w:color="auto"/>
            </w:tcBorders>
          </w:tcPr>
          <w:p w14:paraId="21D0DEE5" w14:textId="77777777" w:rsidR="00C25745" w:rsidRPr="005921DA" w:rsidRDefault="00C25745" w:rsidP="00C348BA">
            <w:pPr>
              <w:jc w:val="right"/>
              <w:rPr>
                <w:rFonts w:ascii="Arial" w:hAnsi="Arial" w:cs="Arial"/>
                <w:color w:val="000000"/>
                <w:sz w:val="18"/>
                <w:szCs w:val="18"/>
              </w:rPr>
            </w:pPr>
            <w:r w:rsidRPr="005921DA">
              <w:rPr>
                <w:rFonts w:ascii="Arial" w:hAnsi="Arial" w:cs="Arial"/>
                <w:color w:val="000000"/>
                <w:sz w:val="18"/>
                <w:szCs w:val="18"/>
              </w:rPr>
              <w:t xml:space="preserve">13.17 </w:t>
            </w:r>
          </w:p>
        </w:tc>
      </w:tr>
      <w:tr w:rsidR="00C25745" w:rsidRPr="00114D19" w14:paraId="474650DE"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5DB09A80" w14:textId="77777777" w:rsidR="00C25745" w:rsidRPr="005921DA" w:rsidRDefault="00C25745" w:rsidP="00C348BA">
            <w:pPr>
              <w:jc w:val="center"/>
              <w:rPr>
                <w:rFonts w:ascii="Arial" w:hAnsi="Arial" w:cs="Arial"/>
                <w:color w:val="000000"/>
                <w:sz w:val="18"/>
                <w:szCs w:val="18"/>
              </w:rPr>
            </w:pPr>
            <w:r w:rsidRPr="005921DA">
              <w:rPr>
                <w:rFonts w:ascii="Arial" w:hAnsi="Arial" w:cs="Arial"/>
                <w:color w:val="000000"/>
                <w:sz w:val="18"/>
                <w:szCs w:val="18"/>
              </w:rPr>
              <w:t>9016</w:t>
            </w:r>
          </w:p>
        </w:tc>
        <w:tc>
          <w:tcPr>
            <w:tcW w:w="5971" w:type="dxa"/>
            <w:tcBorders>
              <w:top w:val="nil"/>
              <w:left w:val="nil"/>
              <w:bottom w:val="single" w:sz="4" w:space="0" w:color="auto"/>
              <w:right w:val="single" w:sz="4" w:space="0" w:color="auto"/>
            </w:tcBorders>
            <w:shd w:val="clear" w:color="auto" w:fill="auto"/>
          </w:tcPr>
          <w:p w14:paraId="5B2409B3" w14:textId="77777777" w:rsidR="00C25745" w:rsidRPr="005921DA" w:rsidRDefault="00C25745" w:rsidP="00C25745">
            <w:pPr>
              <w:rPr>
                <w:rFonts w:ascii="Arial" w:hAnsi="Arial" w:cs="Arial"/>
                <w:color w:val="000000"/>
                <w:sz w:val="18"/>
                <w:szCs w:val="18"/>
              </w:rPr>
            </w:pPr>
            <w:r w:rsidRPr="005921DA">
              <w:rPr>
                <w:rFonts w:ascii="Arial" w:hAnsi="Arial" w:cs="Arial"/>
                <w:color w:val="000000"/>
                <w:sz w:val="18"/>
                <w:szCs w:val="18"/>
              </w:rPr>
              <w:t>Windows Foundation Monthly</w:t>
            </w:r>
          </w:p>
        </w:tc>
        <w:tc>
          <w:tcPr>
            <w:tcW w:w="1170" w:type="dxa"/>
            <w:tcBorders>
              <w:top w:val="nil"/>
              <w:left w:val="nil"/>
              <w:bottom w:val="single" w:sz="4" w:space="0" w:color="auto"/>
              <w:right w:val="single" w:sz="4" w:space="0" w:color="auto"/>
            </w:tcBorders>
          </w:tcPr>
          <w:p w14:paraId="1094F2C5" w14:textId="77777777" w:rsidR="00C25745" w:rsidRPr="005921DA" w:rsidRDefault="00C25745" w:rsidP="00C348BA">
            <w:pPr>
              <w:jc w:val="right"/>
              <w:rPr>
                <w:rFonts w:ascii="Arial" w:hAnsi="Arial" w:cs="Arial"/>
                <w:color w:val="000000"/>
                <w:sz w:val="18"/>
                <w:szCs w:val="18"/>
              </w:rPr>
            </w:pPr>
            <w:r w:rsidRPr="005921DA">
              <w:rPr>
                <w:rFonts w:ascii="Arial" w:hAnsi="Arial" w:cs="Arial"/>
                <w:color w:val="000000"/>
                <w:sz w:val="18"/>
                <w:szCs w:val="18"/>
              </w:rPr>
              <w:t xml:space="preserve"> 11.01 </w:t>
            </w:r>
          </w:p>
        </w:tc>
        <w:tc>
          <w:tcPr>
            <w:tcW w:w="1170" w:type="dxa"/>
            <w:tcBorders>
              <w:top w:val="nil"/>
              <w:left w:val="nil"/>
              <w:bottom w:val="single" w:sz="4" w:space="0" w:color="auto"/>
              <w:right w:val="single" w:sz="4" w:space="0" w:color="auto"/>
            </w:tcBorders>
          </w:tcPr>
          <w:p w14:paraId="3D3221C5" w14:textId="77777777" w:rsidR="00C25745" w:rsidRPr="005921DA" w:rsidRDefault="00C25745" w:rsidP="00C348BA">
            <w:pPr>
              <w:jc w:val="right"/>
              <w:rPr>
                <w:rFonts w:ascii="Arial" w:hAnsi="Arial" w:cs="Arial"/>
                <w:color w:val="000000"/>
                <w:sz w:val="18"/>
                <w:szCs w:val="18"/>
              </w:rPr>
            </w:pPr>
            <w:r w:rsidRPr="005921DA">
              <w:rPr>
                <w:rFonts w:ascii="Arial" w:hAnsi="Arial" w:cs="Arial"/>
                <w:color w:val="000000"/>
                <w:sz w:val="18"/>
                <w:szCs w:val="18"/>
              </w:rPr>
              <w:t xml:space="preserve">11.09 </w:t>
            </w:r>
          </w:p>
        </w:tc>
      </w:tr>
      <w:tr w:rsidR="006E0E4E" w:rsidRPr="00114D19" w14:paraId="1CCE0B96" w14:textId="77777777" w:rsidTr="00221FD0">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6F99275E" w14:textId="77777777" w:rsidR="006E0E4E" w:rsidRPr="005921DA" w:rsidRDefault="006E0E4E" w:rsidP="00C348BA">
            <w:pPr>
              <w:jc w:val="center"/>
              <w:rPr>
                <w:rFonts w:ascii="Arial" w:hAnsi="Arial" w:cs="Arial"/>
                <w:color w:val="000000"/>
                <w:sz w:val="18"/>
                <w:szCs w:val="18"/>
              </w:rPr>
            </w:pPr>
            <w:r w:rsidRPr="005921DA">
              <w:rPr>
                <w:rFonts w:ascii="Arial" w:hAnsi="Arial" w:cs="Arial"/>
                <w:color w:val="000000"/>
                <w:sz w:val="18"/>
                <w:szCs w:val="18"/>
              </w:rPr>
              <w:t>9022</w:t>
            </w:r>
          </w:p>
        </w:tc>
        <w:tc>
          <w:tcPr>
            <w:tcW w:w="5971" w:type="dxa"/>
            <w:tcBorders>
              <w:top w:val="nil"/>
              <w:left w:val="nil"/>
              <w:bottom w:val="single" w:sz="4" w:space="0" w:color="auto"/>
              <w:right w:val="single" w:sz="4" w:space="0" w:color="auto"/>
            </w:tcBorders>
            <w:shd w:val="clear" w:color="auto" w:fill="auto"/>
          </w:tcPr>
          <w:p w14:paraId="61882F5E" w14:textId="77777777" w:rsidR="006E0E4E" w:rsidRPr="005921DA" w:rsidRDefault="006E0E4E" w:rsidP="00221FD0">
            <w:pPr>
              <w:rPr>
                <w:rFonts w:ascii="Arial" w:hAnsi="Arial" w:cs="Arial"/>
                <w:color w:val="000000"/>
                <w:sz w:val="18"/>
                <w:szCs w:val="18"/>
              </w:rPr>
            </w:pPr>
            <w:r w:rsidRPr="005921DA">
              <w:rPr>
                <w:rFonts w:ascii="Arial" w:hAnsi="Arial" w:cs="Arial"/>
                <w:color w:val="000000"/>
                <w:sz w:val="18"/>
                <w:szCs w:val="18"/>
              </w:rPr>
              <w:t>Windows Standard Monthly</w:t>
            </w:r>
          </w:p>
        </w:tc>
        <w:tc>
          <w:tcPr>
            <w:tcW w:w="1170" w:type="dxa"/>
            <w:tcBorders>
              <w:top w:val="nil"/>
              <w:left w:val="nil"/>
              <w:bottom w:val="single" w:sz="4" w:space="0" w:color="auto"/>
              <w:right w:val="single" w:sz="4" w:space="0" w:color="auto"/>
            </w:tcBorders>
          </w:tcPr>
          <w:p w14:paraId="408E0A7B"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17.22 </w:t>
            </w:r>
          </w:p>
        </w:tc>
        <w:tc>
          <w:tcPr>
            <w:tcW w:w="1170" w:type="dxa"/>
            <w:tcBorders>
              <w:top w:val="nil"/>
              <w:left w:val="nil"/>
              <w:bottom w:val="single" w:sz="4" w:space="0" w:color="auto"/>
              <w:right w:val="single" w:sz="4" w:space="0" w:color="auto"/>
            </w:tcBorders>
          </w:tcPr>
          <w:p w14:paraId="2434E8A7"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17.34 </w:t>
            </w:r>
          </w:p>
        </w:tc>
      </w:tr>
      <w:tr w:rsidR="006E0E4E" w:rsidRPr="00114D19" w14:paraId="4E220B8B"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279F46D2" w14:textId="77777777" w:rsidR="006E0E4E" w:rsidRPr="005921DA" w:rsidRDefault="006E0E4E" w:rsidP="00C348BA">
            <w:pPr>
              <w:jc w:val="center"/>
              <w:rPr>
                <w:rFonts w:ascii="Arial" w:hAnsi="Arial" w:cs="Arial"/>
                <w:color w:val="000000"/>
                <w:sz w:val="18"/>
                <w:szCs w:val="18"/>
              </w:rPr>
            </w:pPr>
            <w:r w:rsidRPr="005921DA">
              <w:rPr>
                <w:rFonts w:ascii="Arial" w:hAnsi="Arial" w:cs="Arial"/>
                <w:color w:val="000000"/>
                <w:sz w:val="18"/>
                <w:szCs w:val="18"/>
              </w:rPr>
              <w:t>9028</w:t>
            </w:r>
          </w:p>
        </w:tc>
        <w:tc>
          <w:tcPr>
            <w:tcW w:w="5971" w:type="dxa"/>
            <w:tcBorders>
              <w:top w:val="nil"/>
              <w:left w:val="nil"/>
              <w:bottom w:val="single" w:sz="4" w:space="0" w:color="auto"/>
              <w:right w:val="single" w:sz="4" w:space="0" w:color="auto"/>
            </w:tcBorders>
            <w:shd w:val="clear" w:color="auto" w:fill="auto"/>
          </w:tcPr>
          <w:p w14:paraId="246CAB26" w14:textId="77777777" w:rsidR="006E0E4E" w:rsidRPr="005921DA" w:rsidRDefault="006E0E4E" w:rsidP="00221FD0">
            <w:pPr>
              <w:rPr>
                <w:rFonts w:ascii="Arial" w:hAnsi="Arial" w:cs="Arial"/>
                <w:color w:val="000000"/>
                <w:sz w:val="18"/>
                <w:szCs w:val="18"/>
              </w:rPr>
            </w:pPr>
            <w:r w:rsidRPr="005921DA">
              <w:rPr>
                <w:rFonts w:ascii="Arial" w:hAnsi="Arial" w:cs="Arial"/>
                <w:color w:val="000000"/>
                <w:sz w:val="18"/>
                <w:szCs w:val="18"/>
              </w:rPr>
              <w:t>Windows Plus Monthly</w:t>
            </w:r>
          </w:p>
        </w:tc>
        <w:tc>
          <w:tcPr>
            <w:tcW w:w="1170" w:type="dxa"/>
            <w:tcBorders>
              <w:top w:val="nil"/>
              <w:left w:val="nil"/>
              <w:bottom w:val="single" w:sz="4" w:space="0" w:color="auto"/>
              <w:right w:val="single" w:sz="4" w:space="0" w:color="auto"/>
            </w:tcBorders>
          </w:tcPr>
          <w:p w14:paraId="77EEA7DE"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29.64 </w:t>
            </w:r>
          </w:p>
        </w:tc>
        <w:tc>
          <w:tcPr>
            <w:tcW w:w="1170" w:type="dxa"/>
            <w:tcBorders>
              <w:top w:val="nil"/>
              <w:left w:val="nil"/>
              <w:bottom w:val="single" w:sz="4" w:space="0" w:color="auto"/>
              <w:right w:val="single" w:sz="4" w:space="0" w:color="auto"/>
            </w:tcBorders>
          </w:tcPr>
          <w:p w14:paraId="19AAF267"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29.86 </w:t>
            </w:r>
          </w:p>
        </w:tc>
      </w:tr>
      <w:tr w:rsidR="006E0E4E" w:rsidRPr="00114D19" w14:paraId="05CF5CB2"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0B21C132" w14:textId="77777777" w:rsidR="006E0E4E" w:rsidRPr="005921DA" w:rsidRDefault="006E0E4E" w:rsidP="00C348BA">
            <w:pPr>
              <w:jc w:val="center"/>
              <w:rPr>
                <w:rFonts w:ascii="Arial" w:hAnsi="Arial" w:cs="Arial"/>
                <w:color w:val="000000"/>
                <w:sz w:val="18"/>
                <w:szCs w:val="18"/>
              </w:rPr>
            </w:pPr>
            <w:r w:rsidRPr="005921DA">
              <w:rPr>
                <w:rFonts w:ascii="Arial" w:hAnsi="Arial" w:cs="Arial"/>
                <w:color w:val="000000"/>
                <w:sz w:val="18"/>
                <w:szCs w:val="18"/>
              </w:rPr>
              <w:t>9034</w:t>
            </w:r>
          </w:p>
        </w:tc>
        <w:tc>
          <w:tcPr>
            <w:tcW w:w="5971" w:type="dxa"/>
            <w:tcBorders>
              <w:top w:val="nil"/>
              <w:left w:val="nil"/>
              <w:bottom w:val="single" w:sz="4" w:space="0" w:color="auto"/>
              <w:right w:val="single" w:sz="4" w:space="0" w:color="auto"/>
            </w:tcBorders>
            <w:shd w:val="clear" w:color="auto" w:fill="auto"/>
          </w:tcPr>
          <w:p w14:paraId="28FD4BA5" w14:textId="77777777" w:rsidR="006E0E4E" w:rsidRPr="005921DA" w:rsidRDefault="006E0E4E" w:rsidP="00221FD0">
            <w:pPr>
              <w:rPr>
                <w:rFonts w:ascii="Arial" w:hAnsi="Arial" w:cs="Arial"/>
                <w:color w:val="000000"/>
                <w:sz w:val="18"/>
                <w:szCs w:val="18"/>
              </w:rPr>
            </w:pPr>
            <w:r w:rsidRPr="005921DA">
              <w:rPr>
                <w:rFonts w:ascii="Arial" w:hAnsi="Arial" w:cs="Arial"/>
                <w:color w:val="000000"/>
                <w:sz w:val="18"/>
                <w:szCs w:val="18"/>
              </w:rPr>
              <w:t>Windows Professional Monthly</w:t>
            </w:r>
          </w:p>
        </w:tc>
        <w:tc>
          <w:tcPr>
            <w:tcW w:w="1170" w:type="dxa"/>
            <w:tcBorders>
              <w:top w:val="nil"/>
              <w:left w:val="nil"/>
              <w:bottom w:val="single" w:sz="4" w:space="0" w:color="auto"/>
              <w:right w:val="single" w:sz="4" w:space="0" w:color="auto"/>
            </w:tcBorders>
          </w:tcPr>
          <w:p w14:paraId="184BC06D"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32.40 </w:t>
            </w:r>
          </w:p>
        </w:tc>
        <w:tc>
          <w:tcPr>
            <w:tcW w:w="1170" w:type="dxa"/>
            <w:tcBorders>
              <w:top w:val="nil"/>
              <w:left w:val="nil"/>
              <w:bottom w:val="single" w:sz="4" w:space="0" w:color="auto"/>
              <w:right w:val="single" w:sz="4" w:space="0" w:color="auto"/>
            </w:tcBorders>
          </w:tcPr>
          <w:p w14:paraId="2D21D404"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32.64 </w:t>
            </w:r>
          </w:p>
        </w:tc>
      </w:tr>
      <w:tr w:rsidR="00C25745" w:rsidRPr="00114D19" w14:paraId="3D8EF7AD" w14:textId="77777777" w:rsidTr="00C25745">
        <w:trPr>
          <w:cantSplit/>
          <w:trHeight w:val="230"/>
        </w:trPr>
        <w:tc>
          <w:tcPr>
            <w:tcW w:w="7031" w:type="dxa"/>
            <w:gridSpan w:val="2"/>
            <w:tcBorders>
              <w:top w:val="single" w:sz="8" w:space="0" w:color="333333"/>
              <w:left w:val="single" w:sz="8" w:space="0" w:color="333333"/>
              <w:bottom w:val="single" w:sz="8" w:space="0" w:color="333333"/>
              <w:right w:val="nil"/>
            </w:tcBorders>
            <w:shd w:val="clear" w:color="000000" w:fill="C0C0C0"/>
            <w:noWrap/>
          </w:tcPr>
          <w:p w14:paraId="7F23D7D3" w14:textId="77777777" w:rsidR="00C25745" w:rsidRPr="00331C6D" w:rsidRDefault="00C25745" w:rsidP="00906102">
            <w:pPr>
              <w:spacing w:after="0"/>
              <w:rPr>
                <w:rFonts w:ascii="Arial" w:hAnsi="Arial" w:cs="Arial"/>
                <w:bCs/>
                <w:sz w:val="18"/>
                <w:szCs w:val="18"/>
              </w:rPr>
            </w:pPr>
            <w:r w:rsidRPr="00331C6D">
              <w:rPr>
                <w:rFonts w:ascii="Arial" w:hAnsi="Arial" w:cs="Arial"/>
                <w:bCs/>
                <w:sz w:val="18"/>
                <w:szCs w:val="18"/>
              </w:rPr>
              <w:t>Quarterly (x3)  Fee</w:t>
            </w:r>
          </w:p>
        </w:tc>
        <w:tc>
          <w:tcPr>
            <w:tcW w:w="1170" w:type="dxa"/>
            <w:tcBorders>
              <w:top w:val="single" w:sz="8" w:space="0" w:color="333333"/>
              <w:left w:val="nil"/>
              <w:bottom w:val="single" w:sz="8" w:space="0" w:color="333333"/>
              <w:right w:val="single" w:sz="8" w:space="0" w:color="333333"/>
            </w:tcBorders>
            <w:shd w:val="clear" w:color="000000" w:fill="C0C0C0"/>
          </w:tcPr>
          <w:p w14:paraId="1D1BBE94" w14:textId="77777777" w:rsidR="00C25745" w:rsidRPr="00331C6D" w:rsidRDefault="00C25745" w:rsidP="00331C6D">
            <w:pPr>
              <w:spacing w:after="0"/>
              <w:rPr>
                <w:rFonts w:ascii="Arial" w:hAnsi="Arial" w:cs="Arial"/>
                <w:bCs/>
                <w:sz w:val="18"/>
                <w:szCs w:val="18"/>
              </w:rPr>
            </w:pPr>
          </w:p>
        </w:tc>
        <w:tc>
          <w:tcPr>
            <w:tcW w:w="1170" w:type="dxa"/>
            <w:tcBorders>
              <w:top w:val="single" w:sz="8" w:space="0" w:color="333333"/>
              <w:left w:val="nil"/>
              <w:bottom w:val="single" w:sz="8" w:space="0" w:color="333333"/>
              <w:right w:val="single" w:sz="8" w:space="0" w:color="333333"/>
            </w:tcBorders>
            <w:shd w:val="clear" w:color="000000" w:fill="C0C0C0"/>
          </w:tcPr>
          <w:p w14:paraId="4C6AF03B" w14:textId="77777777" w:rsidR="00C25745" w:rsidRPr="00331C6D" w:rsidRDefault="00C25745" w:rsidP="00331C6D">
            <w:pPr>
              <w:spacing w:after="0"/>
              <w:rPr>
                <w:rFonts w:ascii="Arial" w:hAnsi="Arial" w:cs="Arial"/>
                <w:bCs/>
                <w:sz w:val="18"/>
                <w:szCs w:val="18"/>
              </w:rPr>
            </w:pPr>
          </w:p>
        </w:tc>
      </w:tr>
      <w:tr w:rsidR="006E0E4E" w:rsidRPr="00114D19" w14:paraId="3B160FFC" w14:textId="77777777" w:rsidTr="00C25745">
        <w:trPr>
          <w:cantSplit/>
          <w:trHeight w:val="251"/>
        </w:trPr>
        <w:tc>
          <w:tcPr>
            <w:tcW w:w="1060" w:type="dxa"/>
            <w:tcBorders>
              <w:top w:val="single" w:sz="8" w:space="0" w:color="333333"/>
              <w:left w:val="single" w:sz="4" w:space="0" w:color="auto"/>
              <w:bottom w:val="single" w:sz="4" w:space="0" w:color="auto"/>
              <w:right w:val="single" w:sz="4" w:space="0" w:color="auto"/>
            </w:tcBorders>
            <w:shd w:val="clear" w:color="auto" w:fill="auto"/>
          </w:tcPr>
          <w:p w14:paraId="30C0856F" w14:textId="77777777" w:rsidR="006E0E4E" w:rsidRPr="005921DA" w:rsidRDefault="006E0E4E" w:rsidP="00C348BA">
            <w:pPr>
              <w:jc w:val="center"/>
              <w:rPr>
                <w:rFonts w:ascii="Arial" w:hAnsi="Arial" w:cs="Arial"/>
                <w:color w:val="000000"/>
                <w:sz w:val="18"/>
                <w:szCs w:val="18"/>
              </w:rPr>
            </w:pPr>
            <w:r w:rsidRPr="005921DA">
              <w:rPr>
                <w:rFonts w:ascii="Arial" w:hAnsi="Arial" w:cs="Arial"/>
                <w:color w:val="000000"/>
                <w:sz w:val="18"/>
                <w:szCs w:val="18"/>
              </w:rPr>
              <w:t>9038</w:t>
            </w:r>
          </w:p>
        </w:tc>
        <w:tc>
          <w:tcPr>
            <w:tcW w:w="5971" w:type="dxa"/>
            <w:tcBorders>
              <w:top w:val="single" w:sz="8" w:space="0" w:color="333333"/>
              <w:left w:val="nil"/>
              <w:bottom w:val="single" w:sz="4" w:space="0" w:color="auto"/>
              <w:right w:val="single" w:sz="4" w:space="0" w:color="auto"/>
            </w:tcBorders>
            <w:shd w:val="clear" w:color="auto" w:fill="auto"/>
          </w:tcPr>
          <w:p w14:paraId="64CBC824" w14:textId="77777777" w:rsidR="006E0E4E" w:rsidRPr="005921DA" w:rsidRDefault="006E0E4E" w:rsidP="00221FD0">
            <w:pPr>
              <w:rPr>
                <w:rFonts w:ascii="Arial" w:hAnsi="Arial" w:cs="Arial"/>
                <w:color w:val="000000"/>
                <w:sz w:val="18"/>
                <w:szCs w:val="18"/>
              </w:rPr>
            </w:pPr>
            <w:r w:rsidRPr="005921DA">
              <w:rPr>
                <w:rFonts w:ascii="Arial" w:hAnsi="Arial" w:cs="Arial"/>
                <w:color w:val="000000"/>
                <w:sz w:val="18"/>
                <w:szCs w:val="18"/>
              </w:rPr>
              <w:t>Linux Standard Quarterly</w:t>
            </w:r>
          </w:p>
        </w:tc>
        <w:tc>
          <w:tcPr>
            <w:tcW w:w="1170" w:type="dxa"/>
            <w:tcBorders>
              <w:top w:val="single" w:sz="8" w:space="0" w:color="333333"/>
              <w:left w:val="nil"/>
              <w:bottom w:val="single" w:sz="4" w:space="0" w:color="auto"/>
              <w:right w:val="single" w:sz="4" w:space="0" w:color="auto"/>
            </w:tcBorders>
          </w:tcPr>
          <w:p w14:paraId="78C9FE97"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 9.63 </w:t>
            </w:r>
          </w:p>
        </w:tc>
        <w:tc>
          <w:tcPr>
            <w:tcW w:w="1170" w:type="dxa"/>
            <w:tcBorders>
              <w:top w:val="single" w:sz="8" w:space="0" w:color="333333"/>
              <w:left w:val="nil"/>
              <w:bottom w:val="single" w:sz="4" w:space="0" w:color="auto"/>
              <w:right w:val="single" w:sz="4" w:space="0" w:color="auto"/>
            </w:tcBorders>
          </w:tcPr>
          <w:p w14:paraId="7838EE2C"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9.70 </w:t>
            </w:r>
          </w:p>
        </w:tc>
      </w:tr>
      <w:tr w:rsidR="006E0E4E" w:rsidRPr="00114D19" w14:paraId="68097490"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58701614" w14:textId="77777777" w:rsidR="006E0E4E" w:rsidRPr="005921DA" w:rsidRDefault="006E0E4E" w:rsidP="00C348BA">
            <w:pPr>
              <w:jc w:val="center"/>
              <w:rPr>
                <w:rFonts w:ascii="Arial" w:hAnsi="Arial" w:cs="Arial"/>
                <w:color w:val="000000"/>
                <w:sz w:val="18"/>
                <w:szCs w:val="18"/>
              </w:rPr>
            </w:pPr>
            <w:r w:rsidRPr="005921DA">
              <w:rPr>
                <w:rFonts w:ascii="Arial" w:hAnsi="Arial" w:cs="Arial"/>
                <w:color w:val="000000"/>
                <w:sz w:val="18"/>
                <w:szCs w:val="18"/>
              </w:rPr>
              <w:t>9044</w:t>
            </w:r>
          </w:p>
        </w:tc>
        <w:tc>
          <w:tcPr>
            <w:tcW w:w="5971" w:type="dxa"/>
            <w:tcBorders>
              <w:top w:val="nil"/>
              <w:left w:val="nil"/>
              <w:bottom w:val="single" w:sz="4" w:space="0" w:color="auto"/>
              <w:right w:val="single" w:sz="4" w:space="0" w:color="auto"/>
            </w:tcBorders>
            <w:shd w:val="clear" w:color="auto" w:fill="auto"/>
          </w:tcPr>
          <w:p w14:paraId="5F0BEDCE" w14:textId="77777777" w:rsidR="006E0E4E" w:rsidRPr="005921DA" w:rsidRDefault="006E0E4E" w:rsidP="00221FD0">
            <w:pPr>
              <w:rPr>
                <w:rFonts w:ascii="Arial" w:hAnsi="Arial" w:cs="Arial"/>
                <w:color w:val="000000"/>
                <w:sz w:val="18"/>
                <w:szCs w:val="18"/>
              </w:rPr>
            </w:pPr>
            <w:r w:rsidRPr="005921DA">
              <w:rPr>
                <w:rFonts w:ascii="Arial" w:hAnsi="Arial" w:cs="Arial"/>
                <w:color w:val="000000"/>
                <w:sz w:val="18"/>
                <w:szCs w:val="18"/>
              </w:rPr>
              <w:t>Linux Plus Quarterly</w:t>
            </w:r>
          </w:p>
        </w:tc>
        <w:tc>
          <w:tcPr>
            <w:tcW w:w="1170" w:type="dxa"/>
            <w:tcBorders>
              <w:top w:val="nil"/>
              <w:left w:val="nil"/>
              <w:bottom w:val="single" w:sz="4" w:space="0" w:color="auto"/>
              <w:right w:val="single" w:sz="4" w:space="0" w:color="auto"/>
            </w:tcBorders>
          </w:tcPr>
          <w:p w14:paraId="67AEF14B"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12.39 </w:t>
            </w:r>
          </w:p>
        </w:tc>
        <w:tc>
          <w:tcPr>
            <w:tcW w:w="1170" w:type="dxa"/>
            <w:tcBorders>
              <w:top w:val="nil"/>
              <w:left w:val="nil"/>
              <w:bottom w:val="single" w:sz="4" w:space="0" w:color="auto"/>
              <w:right w:val="single" w:sz="4" w:space="0" w:color="auto"/>
            </w:tcBorders>
          </w:tcPr>
          <w:p w14:paraId="3D6BB4F2"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12.48 </w:t>
            </w:r>
          </w:p>
        </w:tc>
      </w:tr>
      <w:tr w:rsidR="006E0E4E" w:rsidRPr="00114D19" w14:paraId="1552D126"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4DC9B18C" w14:textId="77777777" w:rsidR="006E0E4E" w:rsidRPr="005921DA" w:rsidRDefault="006E0E4E" w:rsidP="00C348BA">
            <w:pPr>
              <w:jc w:val="center"/>
              <w:rPr>
                <w:rFonts w:ascii="Arial" w:hAnsi="Arial" w:cs="Arial"/>
                <w:color w:val="000000"/>
                <w:sz w:val="18"/>
                <w:szCs w:val="18"/>
              </w:rPr>
            </w:pPr>
            <w:r w:rsidRPr="005921DA">
              <w:rPr>
                <w:rFonts w:ascii="Arial" w:hAnsi="Arial" w:cs="Arial"/>
                <w:color w:val="000000"/>
                <w:sz w:val="18"/>
                <w:szCs w:val="18"/>
              </w:rPr>
              <w:t>9013</w:t>
            </w:r>
          </w:p>
        </w:tc>
        <w:tc>
          <w:tcPr>
            <w:tcW w:w="5971" w:type="dxa"/>
            <w:tcBorders>
              <w:top w:val="nil"/>
              <w:left w:val="nil"/>
              <w:bottom w:val="single" w:sz="4" w:space="0" w:color="auto"/>
              <w:right w:val="single" w:sz="4" w:space="0" w:color="auto"/>
            </w:tcBorders>
            <w:shd w:val="clear" w:color="auto" w:fill="auto"/>
          </w:tcPr>
          <w:p w14:paraId="4DAD1DA7" w14:textId="77777777" w:rsidR="006E0E4E" w:rsidRPr="005921DA" w:rsidRDefault="006E0E4E" w:rsidP="00221FD0">
            <w:pPr>
              <w:rPr>
                <w:rFonts w:ascii="Arial" w:hAnsi="Arial" w:cs="Arial"/>
                <w:color w:val="000000"/>
                <w:sz w:val="18"/>
                <w:szCs w:val="18"/>
              </w:rPr>
            </w:pPr>
            <w:r w:rsidRPr="005921DA">
              <w:rPr>
                <w:rFonts w:ascii="Arial" w:hAnsi="Arial" w:cs="Arial"/>
                <w:color w:val="000000"/>
                <w:sz w:val="18"/>
                <w:szCs w:val="18"/>
              </w:rPr>
              <w:t>Windows Foundation Quarterly</w:t>
            </w:r>
          </w:p>
        </w:tc>
        <w:tc>
          <w:tcPr>
            <w:tcW w:w="1170" w:type="dxa"/>
            <w:tcBorders>
              <w:top w:val="nil"/>
              <w:left w:val="nil"/>
              <w:bottom w:val="single" w:sz="4" w:space="0" w:color="auto"/>
              <w:right w:val="single" w:sz="4" w:space="0" w:color="auto"/>
            </w:tcBorders>
          </w:tcPr>
          <w:p w14:paraId="055768B0"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 9.63 </w:t>
            </w:r>
          </w:p>
        </w:tc>
        <w:tc>
          <w:tcPr>
            <w:tcW w:w="1170" w:type="dxa"/>
            <w:tcBorders>
              <w:top w:val="nil"/>
              <w:left w:val="nil"/>
              <w:bottom w:val="single" w:sz="4" w:space="0" w:color="auto"/>
              <w:right w:val="single" w:sz="4" w:space="0" w:color="auto"/>
            </w:tcBorders>
          </w:tcPr>
          <w:p w14:paraId="0557D353"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 9.70 </w:t>
            </w:r>
          </w:p>
        </w:tc>
      </w:tr>
      <w:tr w:rsidR="006E0E4E" w:rsidRPr="00114D19" w14:paraId="1CFE906B"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252E68E9" w14:textId="77777777" w:rsidR="006E0E4E" w:rsidRPr="005921DA" w:rsidRDefault="006E0E4E" w:rsidP="00C348BA">
            <w:pPr>
              <w:jc w:val="center"/>
              <w:rPr>
                <w:rFonts w:ascii="Arial" w:hAnsi="Arial" w:cs="Arial"/>
                <w:color w:val="000000"/>
                <w:sz w:val="18"/>
                <w:szCs w:val="18"/>
              </w:rPr>
            </w:pPr>
            <w:r w:rsidRPr="005921DA">
              <w:rPr>
                <w:rFonts w:ascii="Arial" w:hAnsi="Arial" w:cs="Arial"/>
                <w:color w:val="000000"/>
                <w:sz w:val="18"/>
                <w:szCs w:val="18"/>
              </w:rPr>
              <w:t>9020</w:t>
            </w:r>
          </w:p>
        </w:tc>
        <w:tc>
          <w:tcPr>
            <w:tcW w:w="5971" w:type="dxa"/>
            <w:tcBorders>
              <w:top w:val="nil"/>
              <w:left w:val="nil"/>
              <w:bottom w:val="single" w:sz="4" w:space="0" w:color="auto"/>
              <w:right w:val="single" w:sz="4" w:space="0" w:color="auto"/>
            </w:tcBorders>
            <w:shd w:val="clear" w:color="auto" w:fill="auto"/>
          </w:tcPr>
          <w:p w14:paraId="007B7EC7" w14:textId="77777777" w:rsidR="006E0E4E" w:rsidRPr="005921DA" w:rsidRDefault="006E0E4E" w:rsidP="00221FD0">
            <w:pPr>
              <w:rPr>
                <w:rFonts w:ascii="Arial" w:hAnsi="Arial" w:cs="Arial"/>
                <w:color w:val="000000"/>
                <w:sz w:val="18"/>
                <w:szCs w:val="18"/>
              </w:rPr>
            </w:pPr>
            <w:r w:rsidRPr="005921DA">
              <w:rPr>
                <w:rFonts w:ascii="Arial" w:hAnsi="Arial" w:cs="Arial"/>
                <w:color w:val="000000"/>
                <w:sz w:val="18"/>
                <w:szCs w:val="18"/>
              </w:rPr>
              <w:t>Windows Standard Quarterly</w:t>
            </w:r>
          </w:p>
        </w:tc>
        <w:tc>
          <w:tcPr>
            <w:tcW w:w="1170" w:type="dxa"/>
            <w:tcBorders>
              <w:top w:val="nil"/>
              <w:left w:val="nil"/>
              <w:bottom w:val="single" w:sz="4" w:space="0" w:color="auto"/>
              <w:right w:val="single" w:sz="4" w:space="0" w:color="auto"/>
            </w:tcBorders>
          </w:tcPr>
          <w:p w14:paraId="1CBB3A63"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 15.84 </w:t>
            </w:r>
          </w:p>
        </w:tc>
        <w:tc>
          <w:tcPr>
            <w:tcW w:w="1170" w:type="dxa"/>
            <w:tcBorders>
              <w:top w:val="nil"/>
              <w:left w:val="nil"/>
              <w:bottom w:val="single" w:sz="4" w:space="0" w:color="auto"/>
              <w:right w:val="single" w:sz="4" w:space="0" w:color="auto"/>
            </w:tcBorders>
          </w:tcPr>
          <w:p w14:paraId="55BBB43E"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15.95 </w:t>
            </w:r>
          </w:p>
        </w:tc>
      </w:tr>
      <w:tr w:rsidR="006E0E4E" w:rsidRPr="00114D19" w14:paraId="45E26D1F"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6CF72B97" w14:textId="77777777" w:rsidR="006E0E4E" w:rsidRPr="005921DA" w:rsidRDefault="006E0E4E" w:rsidP="00C348BA">
            <w:pPr>
              <w:jc w:val="center"/>
              <w:rPr>
                <w:rFonts w:ascii="Arial" w:hAnsi="Arial" w:cs="Arial"/>
                <w:color w:val="000000"/>
                <w:sz w:val="18"/>
                <w:szCs w:val="18"/>
              </w:rPr>
            </w:pPr>
            <w:r w:rsidRPr="005921DA">
              <w:rPr>
                <w:rFonts w:ascii="Arial" w:hAnsi="Arial" w:cs="Arial"/>
                <w:color w:val="000000"/>
                <w:sz w:val="18"/>
                <w:szCs w:val="18"/>
              </w:rPr>
              <w:t>9026</w:t>
            </w:r>
          </w:p>
        </w:tc>
        <w:tc>
          <w:tcPr>
            <w:tcW w:w="5971" w:type="dxa"/>
            <w:tcBorders>
              <w:top w:val="nil"/>
              <w:left w:val="nil"/>
              <w:bottom w:val="single" w:sz="4" w:space="0" w:color="auto"/>
              <w:right w:val="single" w:sz="4" w:space="0" w:color="auto"/>
            </w:tcBorders>
            <w:shd w:val="clear" w:color="auto" w:fill="auto"/>
          </w:tcPr>
          <w:p w14:paraId="61502E13" w14:textId="77777777" w:rsidR="006E0E4E" w:rsidRPr="005921DA" w:rsidRDefault="006E0E4E" w:rsidP="00221FD0">
            <w:pPr>
              <w:rPr>
                <w:rFonts w:ascii="Arial" w:hAnsi="Arial" w:cs="Arial"/>
                <w:color w:val="000000"/>
                <w:sz w:val="18"/>
                <w:szCs w:val="18"/>
              </w:rPr>
            </w:pPr>
            <w:r w:rsidRPr="005921DA">
              <w:rPr>
                <w:rFonts w:ascii="Arial" w:hAnsi="Arial" w:cs="Arial"/>
                <w:color w:val="000000"/>
                <w:sz w:val="18"/>
                <w:szCs w:val="18"/>
              </w:rPr>
              <w:t>Windows Plus Quarterly</w:t>
            </w:r>
          </w:p>
        </w:tc>
        <w:tc>
          <w:tcPr>
            <w:tcW w:w="1170" w:type="dxa"/>
            <w:tcBorders>
              <w:top w:val="nil"/>
              <w:left w:val="nil"/>
              <w:bottom w:val="single" w:sz="4" w:space="0" w:color="auto"/>
              <w:right w:val="single" w:sz="4" w:space="0" w:color="auto"/>
            </w:tcBorders>
          </w:tcPr>
          <w:p w14:paraId="5C04703C"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27.57 </w:t>
            </w:r>
          </w:p>
        </w:tc>
        <w:tc>
          <w:tcPr>
            <w:tcW w:w="1170" w:type="dxa"/>
            <w:tcBorders>
              <w:top w:val="nil"/>
              <w:left w:val="nil"/>
              <w:bottom w:val="single" w:sz="4" w:space="0" w:color="auto"/>
              <w:right w:val="single" w:sz="4" w:space="0" w:color="auto"/>
            </w:tcBorders>
          </w:tcPr>
          <w:p w14:paraId="315285C4"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27.77 </w:t>
            </w:r>
          </w:p>
        </w:tc>
      </w:tr>
      <w:tr w:rsidR="006E0E4E" w:rsidRPr="00114D19" w14:paraId="61BEF34D"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1A810B97" w14:textId="77777777" w:rsidR="006E0E4E" w:rsidRPr="005921DA" w:rsidRDefault="006E0E4E" w:rsidP="00C348BA">
            <w:pPr>
              <w:jc w:val="center"/>
              <w:rPr>
                <w:rFonts w:ascii="Arial" w:hAnsi="Arial" w:cs="Arial"/>
                <w:color w:val="000000"/>
                <w:sz w:val="18"/>
                <w:szCs w:val="18"/>
              </w:rPr>
            </w:pPr>
            <w:r w:rsidRPr="005921DA">
              <w:rPr>
                <w:rFonts w:ascii="Arial" w:hAnsi="Arial" w:cs="Arial"/>
                <w:color w:val="000000"/>
                <w:sz w:val="18"/>
                <w:szCs w:val="18"/>
              </w:rPr>
              <w:t>9032</w:t>
            </w:r>
          </w:p>
        </w:tc>
        <w:tc>
          <w:tcPr>
            <w:tcW w:w="5971" w:type="dxa"/>
            <w:tcBorders>
              <w:top w:val="nil"/>
              <w:left w:val="nil"/>
              <w:bottom w:val="single" w:sz="4" w:space="0" w:color="auto"/>
              <w:right w:val="single" w:sz="4" w:space="0" w:color="auto"/>
            </w:tcBorders>
            <w:shd w:val="clear" w:color="auto" w:fill="auto"/>
          </w:tcPr>
          <w:p w14:paraId="63A664B6" w14:textId="77777777" w:rsidR="006E0E4E" w:rsidRPr="005921DA" w:rsidRDefault="006E0E4E" w:rsidP="00221FD0">
            <w:pPr>
              <w:rPr>
                <w:rFonts w:ascii="Arial" w:hAnsi="Arial" w:cs="Arial"/>
                <w:color w:val="000000"/>
                <w:sz w:val="18"/>
                <w:szCs w:val="18"/>
              </w:rPr>
            </w:pPr>
            <w:r w:rsidRPr="005921DA">
              <w:rPr>
                <w:rFonts w:ascii="Arial" w:hAnsi="Arial" w:cs="Arial"/>
                <w:color w:val="000000"/>
                <w:sz w:val="18"/>
                <w:szCs w:val="18"/>
              </w:rPr>
              <w:t>Windows Professional Quarterly</w:t>
            </w:r>
          </w:p>
        </w:tc>
        <w:tc>
          <w:tcPr>
            <w:tcW w:w="1170" w:type="dxa"/>
            <w:tcBorders>
              <w:top w:val="nil"/>
              <w:left w:val="nil"/>
              <w:bottom w:val="single" w:sz="4" w:space="0" w:color="auto"/>
              <w:right w:val="single" w:sz="4" w:space="0" w:color="auto"/>
            </w:tcBorders>
          </w:tcPr>
          <w:p w14:paraId="0172978D"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30.33 </w:t>
            </w:r>
          </w:p>
        </w:tc>
        <w:tc>
          <w:tcPr>
            <w:tcW w:w="1170" w:type="dxa"/>
            <w:tcBorders>
              <w:top w:val="nil"/>
              <w:left w:val="nil"/>
              <w:bottom w:val="single" w:sz="4" w:space="0" w:color="auto"/>
              <w:right w:val="single" w:sz="4" w:space="0" w:color="auto"/>
            </w:tcBorders>
          </w:tcPr>
          <w:p w14:paraId="242CB23F" w14:textId="77777777" w:rsidR="006E0E4E" w:rsidRPr="005921DA" w:rsidRDefault="006E0E4E" w:rsidP="00C348BA">
            <w:pPr>
              <w:jc w:val="right"/>
              <w:rPr>
                <w:rFonts w:ascii="Arial" w:hAnsi="Arial" w:cs="Arial"/>
                <w:color w:val="000000"/>
                <w:sz w:val="18"/>
                <w:szCs w:val="18"/>
              </w:rPr>
            </w:pPr>
            <w:r w:rsidRPr="005921DA">
              <w:rPr>
                <w:rFonts w:ascii="Arial" w:hAnsi="Arial" w:cs="Arial"/>
                <w:color w:val="000000"/>
                <w:sz w:val="18"/>
                <w:szCs w:val="18"/>
              </w:rPr>
              <w:t xml:space="preserve">30.55 </w:t>
            </w:r>
          </w:p>
        </w:tc>
      </w:tr>
      <w:tr w:rsidR="00C25745" w:rsidRPr="00114D19" w14:paraId="196C005A" w14:textId="77777777" w:rsidTr="00C25745">
        <w:trPr>
          <w:cantSplit/>
          <w:trHeight w:val="230"/>
        </w:trPr>
        <w:tc>
          <w:tcPr>
            <w:tcW w:w="7031" w:type="dxa"/>
            <w:gridSpan w:val="2"/>
            <w:tcBorders>
              <w:top w:val="single" w:sz="8" w:space="0" w:color="333333"/>
              <w:left w:val="single" w:sz="8" w:space="0" w:color="333333"/>
              <w:bottom w:val="single" w:sz="8" w:space="0" w:color="333333"/>
              <w:right w:val="nil"/>
            </w:tcBorders>
            <w:shd w:val="clear" w:color="000000" w:fill="C0C0C0"/>
            <w:noWrap/>
          </w:tcPr>
          <w:p w14:paraId="7588C333" w14:textId="77777777" w:rsidR="00C25745" w:rsidRPr="00331C6D" w:rsidRDefault="00C25745" w:rsidP="00906102">
            <w:pPr>
              <w:spacing w:after="0"/>
              <w:rPr>
                <w:rFonts w:ascii="Arial" w:hAnsi="Arial" w:cs="Arial"/>
                <w:bCs/>
                <w:sz w:val="18"/>
                <w:szCs w:val="18"/>
              </w:rPr>
            </w:pPr>
            <w:r w:rsidRPr="00331C6D">
              <w:rPr>
                <w:rFonts w:ascii="Arial" w:hAnsi="Arial" w:cs="Arial"/>
                <w:bCs/>
                <w:sz w:val="18"/>
                <w:szCs w:val="18"/>
              </w:rPr>
              <w:t>Annual (x12)  Fee</w:t>
            </w:r>
          </w:p>
        </w:tc>
        <w:tc>
          <w:tcPr>
            <w:tcW w:w="1170" w:type="dxa"/>
            <w:tcBorders>
              <w:top w:val="single" w:sz="8" w:space="0" w:color="333333"/>
              <w:left w:val="nil"/>
              <w:bottom w:val="single" w:sz="8" w:space="0" w:color="333333"/>
              <w:right w:val="single" w:sz="8" w:space="0" w:color="333333"/>
            </w:tcBorders>
            <w:shd w:val="clear" w:color="000000" w:fill="C0C0C0"/>
          </w:tcPr>
          <w:p w14:paraId="1AB5652E" w14:textId="77777777" w:rsidR="00C25745" w:rsidRPr="00331C6D" w:rsidRDefault="00C25745" w:rsidP="00331C6D">
            <w:pPr>
              <w:spacing w:after="0"/>
              <w:rPr>
                <w:rFonts w:ascii="Arial" w:hAnsi="Arial" w:cs="Arial"/>
                <w:bCs/>
                <w:sz w:val="18"/>
                <w:szCs w:val="18"/>
              </w:rPr>
            </w:pPr>
          </w:p>
        </w:tc>
        <w:tc>
          <w:tcPr>
            <w:tcW w:w="1170" w:type="dxa"/>
            <w:tcBorders>
              <w:top w:val="single" w:sz="8" w:space="0" w:color="333333"/>
              <w:left w:val="nil"/>
              <w:bottom w:val="single" w:sz="8" w:space="0" w:color="333333"/>
              <w:right w:val="single" w:sz="8" w:space="0" w:color="333333"/>
            </w:tcBorders>
            <w:shd w:val="clear" w:color="000000" w:fill="C0C0C0"/>
          </w:tcPr>
          <w:p w14:paraId="3BF74DAF" w14:textId="77777777" w:rsidR="00C25745" w:rsidRPr="00331C6D" w:rsidRDefault="00C25745" w:rsidP="00331C6D">
            <w:pPr>
              <w:spacing w:after="0"/>
              <w:rPr>
                <w:rFonts w:ascii="Arial" w:hAnsi="Arial" w:cs="Arial"/>
                <w:bCs/>
                <w:sz w:val="18"/>
                <w:szCs w:val="18"/>
              </w:rPr>
            </w:pPr>
          </w:p>
        </w:tc>
      </w:tr>
      <w:tr w:rsidR="005921DA" w:rsidRPr="00114D19" w14:paraId="113D3734" w14:textId="77777777" w:rsidTr="00C25745">
        <w:trPr>
          <w:cantSplit/>
          <w:trHeight w:val="251"/>
        </w:trPr>
        <w:tc>
          <w:tcPr>
            <w:tcW w:w="1060" w:type="dxa"/>
            <w:tcBorders>
              <w:top w:val="single" w:sz="8" w:space="0" w:color="333333"/>
              <w:left w:val="single" w:sz="4" w:space="0" w:color="auto"/>
              <w:bottom w:val="single" w:sz="4" w:space="0" w:color="auto"/>
              <w:right w:val="single" w:sz="4" w:space="0" w:color="auto"/>
            </w:tcBorders>
            <w:shd w:val="clear" w:color="auto" w:fill="auto"/>
          </w:tcPr>
          <w:p w14:paraId="5F564500" w14:textId="77777777" w:rsidR="005921DA" w:rsidRPr="00C348BA" w:rsidRDefault="005921DA" w:rsidP="00C348BA">
            <w:pPr>
              <w:jc w:val="center"/>
              <w:rPr>
                <w:rFonts w:ascii="Arial" w:hAnsi="Arial" w:cs="Arial"/>
                <w:color w:val="000000"/>
                <w:sz w:val="18"/>
                <w:szCs w:val="18"/>
              </w:rPr>
            </w:pPr>
            <w:r w:rsidRPr="00C348BA">
              <w:rPr>
                <w:rFonts w:ascii="Arial" w:hAnsi="Arial" w:cs="Arial"/>
                <w:color w:val="000000"/>
                <w:sz w:val="18"/>
                <w:szCs w:val="18"/>
              </w:rPr>
              <w:t>9011</w:t>
            </w:r>
          </w:p>
        </w:tc>
        <w:tc>
          <w:tcPr>
            <w:tcW w:w="5971" w:type="dxa"/>
            <w:tcBorders>
              <w:top w:val="single" w:sz="8" w:space="0" w:color="333333"/>
              <w:left w:val="nil"/>
              <w:bottom w:val="single" w:sz="4" w:space="0" w:color="auto"/>
              <w:right w:val="single" w:sz="4" w:space="0" w:color="auto"/>
            </w:tcBorders>
            <w:shd w:val="clear" w:color="auto" w:fill="auto"/>
          </w:tcPr>
          <w:p w14:paraId="0BA1F5B5" w14:textId="77777777" w:rsidR="005921DA" w:rsidRPr="00C348BA" w:rsidRDefault="005921DA" w:rsidP="00221FD0">
            <w:pPr>
              <w:rPr>
                <w:rFonts w:ascii="Arial" w:hAnsi="Arial" w:cs="Arial"/>
                <w:color w:val="000000"/>
                <w:sz w:val="18"/>
                <w:szCs w:val="18"/>
              </w:rPr>
            </w:pPr>
            <w:r w:rsidRPr="00C348BA">
              <w:rPr>
                <w:rFonts w:ascii="Arial" w:hAnsi="Arial" w:cs="Arial"/>
                <w:color w:val="000000"/>
                <w:sz w:val="18"/>
                <w:szCs w:val="18"/>
              </w:rPr>
              <w:t>Windows Foundation Yearly</w:t>
            </w:r>
          </w:p>
        </w:tc>
        <w:tc>
          <w:tcPr>
            <w:tcW w:w="1170" w:type="dxa"/>
            <w:tcBorders>
              <w:top w:val="single" w:sz="8" w:space="0" w:color="333333"/>
              <w:left w:val="nil"/>
              <w:bottom w:val="single" w:sz="4" w:space="0" w:color="auto"/>
              <w:right w:val="single" w:sz="4" w:space="0" w:color="auto"/>
            </w:tcBorders>
          </w:tcPr>
          <w:p w14:paraId="5F5BD906"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8.94 </w:t>
            </w:r>
          </w:p>
        </w:tc>
        <w:tc>
          <w:tcPr>
            <w:tcW w:w="1170" w:type="dxa"/>
            <w:tcBorders>
              <w:top w:val="single" w:sz="8" w:space="0" w:color="333333"/>
              <w:left w:val="nil"/>
              <w:bottom w:val="single" w:sz="4" w:space="0" w:color="auto"/>
              <w:right w:val="single" w:sz="4" w:space="0" w:color="auto"/>
            </w:tcBorders>
          </w:tcPr>
          <w:p w14:paraId="61A1A4D4"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 9.00 </w:t>
            </w:r>
          </w:p>
        </w:tc>
      </w:tr>
      <w:tr w:rsidR="005921DA" w:rsidRPr="00114D19" w14:paraId="45A87037" w14:textId="77777777" w:rsidTr="00C25745">
        <w:trPr>
          <w:cantSplit/>
          <w:trHeight w:val="251"/>
        </w:trPr>
        <w:tc>
          <w:tcPr>
            <w:tcW w:w="1060" w:type="dxa"/>
            <w:tcBorders>
              <w:top w:val="single" w:sz="8" w:space="0" w:color="333333"/>
              <w:left w:val="single" w:sz="4" w:space="0" w:color="auto"/>
              <w:bottom w:val="single" w:sz="4" w:space="0" w:color="auto"/>
              <w:right w:val="single" w:sz="4" w:space="0" w:color="auto"/>
            </w:tcBorders>
            <w:shd w:val="clear" w:color="auto" w:fill="auto"/>
          </w:tcPr>
          <w:p w14:paraId="747B85BA" w14:textId="77777777" w:rsidR="005921DA" w:rsidRPr="00C348BA" w:rsidRDefault="005921DA" w:rsidP="00C348BA">
            <w:pPr>
              <w:jc w:val="center"/>
              <w:rPr>
                <w:rFonts w:ascii="Arial" w:hAnsi="Arial" w:cs="Arial"/>
                <w:color w:val="000000"/>
                <w:sz w:val="18"/>
                <w:szCs w:val="18"/>
              </w:rPr>
            </w:pPr>
            <w:r w:rsidRPr="00C348BA">
              <w:rPr>
                <w:rFonts w:ascii="Arial" w:hAnsi="Arial" w:cs="Arial"/>
                <w:color w:val="000000"/>
                <w:sz w:val="18"/>
                <w:szCs w:val="18"/>
              </w:rPr>
              <w:t>9036</w:t>
            </w:r>
          </w:p>
        </w:tc>
        <w:tc>
          <w:tcPr>
            <w:tcW w:w="5971" w:type="dxa"/>
            <w:tcBorders>
              <w:top w:val="single" w:sz="8" w:space="0" w:color="333333"/>
              <w:left w:val="nil"/>
              <w:bottom w:val="single" w:sz="4" w:space="0" w:color="auto"/>
              <w:right w:val="single" w:sz="4" w:space="0" w:color="auto"/>
            </w:tcBorders>
            <w:shd w:val="clear" w:color="auto" w:fill="auto"/>
          </w:tcPr>
          <w:p w14:paraId="41C6277B" w14:textId="77777777" w:rsidR="005921DA" w:rsidRPr="00C348BA" w:rsidRDefault="005921DA" w:rsidP="00221FD0">
            <w:pPr>
              <w:rPr>
                <w:rFonts w:ascii="Arial" w:hAnsi="Arial" w:cs="Arial"/>
                <w:color w:val="000000"/>
                <w:sz w:val="18"/>
                <w:szCs w:val="18"/>
              </w:rPr>
            </w:pPr>
            <w:r w:rsidRPr="00C348BA">
              <w:rPr>
                <w:rFonts w:ascii="Arial" w:hAnsi="Arial" w:cs="Arial"/>
                <w:color w:val="000000"/>
                <w:sz w:val="18"/>
                <w:szCs w:val="18"/>
              </w:rPr>
              <w:t>Linux Standard Yearly</w:t>
            </w:r>
          </w:p>
        </w:tc>
        <w:tc>
          <w:tcPr>
            <w:tcW w:w="1170" w:type="dxa"/>
            <w:tcBorders>
              <w:top w:val="single" w:sz="8" w:space="0" w:color="333333"/>
              <w:left w:val="nil"/>
              <w:bottom w:val="single" w:sz="4" w:space="0" w:color="auto"/>
              <w:right w:val="single" w:sz="4" w:space="0" w:color="auto"/>
            </w:tcBorders>
          </w:tcPr>
          <w:p w14:paraId="69E57DB6" w14:textId="77777777" w:rsidR="005921DA" w:rsidRPr="00C348BA" w:rsidRDefault="005921DA" w:rsidP="003403FD">
            <w:pPr>
              <w:jc w:val="right"/>
              <w:rPr>
                <w:rFonts w:ascii="Arial" w:hAnsi="Arial" w:cs="Arial"/>
                <w:color w:val="000000"/>
                <w:sz w:val="18"/>
                <w:szCs w:val="18"/>
              </w:rPr>
            </w:pPr>
            <w:r w:rsidRPr="00C348BA">
              <w:rPr>
                <w:rFonts w:ascii="Arial" w:hAnsi="Arial" w:cs="Arial"/>
                <w:color w:val="000000"/>
                <w:sz w:val="18"/>
                <w:szCs w:val="18"/>
              </w:rPr>
              <w:t xml:space="preserve"> 8.94 </w:t>
            </w:r>
          </w:p>
        </w:tc>
        <w:tc>
          <w:tcPr>
            <w:tcW w:w="1170" w:type="dxa"/>
            <w:tcBorders>
              <w:top w:val="single" w:sz="8" w:space="0" w:color="333333"/>
              <w:left w:val="nil"/>
              <w:bottom w:val="single" w:sz="4" w:space="0" w:color="auto"/>
              <w:right w:val="single" w:sz="4" w:space="0" w:color="auto"/>
            </w:tcBorders>
          </w:tcPr>
          <w:p w14:paraId="24149BC4"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 9.00 </w:t>
            </w:r>
          </w:p>
        </w:tc>
      </w:tr>
      <w:tr w:rsidR="005921DA" w:rsidRPr="00114D19" w14:paraId="71BCDEF0"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69E5C8CB" w14:textId="77777777" w:rsidR="005921DA" w:rsidRPr="00C348BA" w:rsidRDefault="005921DA" w:rsidP="00C348BA">
            <w:pPr>
              <w:jc w:val="center"/>
              <w:rPr>
                <w:rFonts w:ascii="Arial" w:hAnsi="Arial" w:cs="Arial"/>
                <w:color w:val="000000"/>
                <w:sz w:val="18"/>
                <w:szCs w:val="18"/>
              </w:rPr>
            </w:pPr>
            <w:r w:rsidRPr="00C348BA">
              <w:rPr>
                <w:rFonts w:ascii="Arial" w:hAnsi="Arial" w:cs="Arial"/>
                <w:color w:val="000000"/>
                <w:sz w:val="18"/>
                <w:szCs w:val="18"/>
              </w:rPr>
              <w:t>9042</w:t>
            </w:r>
          </w:p>
        </w:tc>
        <w:tc>
          <w:tcPr>
            <w:tcW w:w="5971" w:type="dxa"/>
            <w:tcBorders>
              <w:top w:val="nil"/>
              <w:left w:val="nil"/>
              <w:bottom w:val="single" w:sz="4" w:space="0" w:color="auto"/>
              <w:right w:val="single" w:sz="4" w:space="0" w:color="auto"/>
            </w:tcBorders>
            <w:shd w:val="clear" w:color="auto" w:fill="auto"/>
          </w:tcPr>
          <w:p w14:paraId="2F54F348" w14:textId="77777777" w:rsidR="005921DA" w:rsidRPr="00C348BA" w:rsidRDefault="005921DA" w:rsidP="00221FD0">
            <w:pPr>
              <w:rPr>
                <w:rFonts w:ascii="Arial" w:hAnsi="Arial" w:cs="Arial"/>
                <w:color w:val="000000"/>
                <w:sz w:val="18"/>
                <w:szCs w:val="18"/>
              </w:rPr>
            </w:pPr>
            <w:r w:rsidRPr="00C348BA">
              <w:rPr>
                <w:rFonts w:ascii="Arial" w:hAnsi="Arial" w:cs="Arial"/>
                <w:color w:val="000000"/>
                <w:sz w:val="18"/>
                <w:szCs w:val="18"/>
              </w:rPr>
              <w:t xml:space="preserve">Linux Plus Yearly </w:t>
            </w:r>
          </w:p>
        </w:tc>
        <w:tc>
          <w:tcPr>
            <w:tcW w:w="1170" w:type="dxa"/>
            <w:tcBorders>
              <w:top w:val="nil"/>
              <w:left w:val="nil"/>
              <w:bottom w:val="single" w:sz="4" w:space="0" w:color="auto"/>
              <w:right w:val="single" w:sz="4" w:space="0" w:color="auto"/>
            </w:tcBorders>
          </w:tcPr>
          <w:p w14:paraId="6905DB55"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11.70 </w:t>
            </w:r>
          </w:p>
        </w:tc>
        <w:tc>
          <w:tcPr>
            <w:tcW w:w="1170" w:type="dxa"/>
            <w:tcBorders>
              <w:top w:val="nil"/>
              <w:left w:val="nil"/>
              <w:bottom w:val="single" w:sz="4" w:space="0" w:color="auto"/>
              <w:right w:val="single" w:sz="4" w:space="0" w:color="auto"/>
            </w:tcBorders>
          </w:tcPr>
          <w:p w14:paraId="20BC4557"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 11.78 </w:t>
            </w:r>
          </w:p>
        </w:tc>
      </w:tr>
      <w:tr w:rsidR="005921DA" w:rsidRPr="00114D19" w14:paraId="4B37B27D"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75C19033" w14:textId="77777777" w:rsidR="005921DA" w:rsidRPr="00C348BA" w:rsidRDefault="005921DA" w:rsidP="00C348BA">
            <w:pPr>
              <w:jc w:val="center"/>
              <w:rPr>
                <w:rFonts w:ascii="Arial" w:hAnsi="Arial" w:cs="Arial"/>
                <w:color w:val="000000"/>
                <w:sz w:val="18"/>
                <w:szCs w:val="18"/>
              </w:rPr>
            </w:pPr>
            <w:r w:rsidRPr="00C348BA">
              <w:rPr>
                <w:rFonts w:ascii="Arial" w:hAnsi="Arial" w:cs="Arial"/>
                <w:color w:val="000000"/>
                <w:sz w:val="18"/>
                <w:szCs w:val="18"/>
              </w:rPr>
              <w:t>9018</w:t>
            </w:r>
          </w:p>
        </w:tc>
        <w:tc>
          <w:tcPr>
            <w:tcW w:w="5971" w:type="dxa"/>
            <w:tcBorders>
              <w:top w:val="nil"/>
              <w:left w:val="nil"/>
              <w:bottom w:val="single" w:sz="4" w:space="0" w:color="auto"/>
              <w:right w:val="single" w:sz="4" w:space="0" w:color="auto"/>
            </w:tcBorders>
            <w:shd w:val="clear" w:color="auto" w:fill="auto"/>
          </w:tcPr>
          <w:p w14:paraId="1DC5EDD7" w14:textId="77777777" w:rsidR="005921DA" w:rsidRPr="00C348BA" w:rsidRDefault="005921DA" w:rsidP="00221FD0">
            <w:pPr>
              <w:rPr>
                <w:rFonts w:ascii="Arial" w:hAnsi="Arial" w:cs="Arial"/>
                <w:color w:val="000000"/>
                <w:sz w:val="18"/>
                <w:szCs w:val="18"/>
              </w:rPr>
            </w:pPr>
            <w:r w:rsidRPr="00C348BA">
              <w:rPr>
                <w:rFonts w:ascii="Arial" w:hAnsi="Arial" w:cs="Arial"/>
                <w:color w:val="000000"/>
                <w:sz w:val="18"/>
                <w:szCs w:val="18"/>
              </w:rPr>
              <w:t>Windows Standard Yearly</w:t>
            </w:r>
          </w:p>
        </w:tc>
        <w:tc>
          <w:tcPr>
            <w:tcW w:w="1170" w:type="dxa"/>
            <w:tcBorders>
              <w:top w:val="nil"/>
              <w:left w:val="nil"/>
              <w:bottom w:val="single" w:sz="4" w:space="0" w:color="auto"/>
              <w:right w:val="single" w:sz="4" w:space="0" w:color="auto"/>
            </w:tcBorders>
          </w:tcPr>
          <w:p w14:paraId="4D420794"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14.46 </w:t>
            </w:r>
          </w:p>
        </w:tc>
        <w:tc>
          <w:tcPr>
            <w:tcW w:w="1170" w:type="dxa"/>
            <w:tcBorders>
              <w:top w:val="nil"/>
              <w:left w:val="nil"/>
              <w:bottom w:val="single" w:sz="4" w:space="0" w:color="auto"/>
              <w:right w:val="single" w:sz="4" w:space="0" w:color="auto"/>
            </w:tcBorders>
          </w:tcPr>
          <w:p w14:paraId="792994A0"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14.56 </w:t>
            </w:r>
          </w:p>
        </w:tc>
      </w:tr>
      <w:tr w:rsidR="005921DA" w:rsidRPr="00114D19" w14:paraId="785864EB"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32C742B2" w14:textId="77777777" w:rsidR="005921DA" w:rsidRPr="00C348BA" w:rsidRDefault="005921DA" w:rsidP="00C348BA">
            <w:pPr>
              <w:jc w:val="center"/>
              <w:rPr>
                <w:rFonts w:ascii="Arial" w:hAnsi="Arial" w:cs="Arial"/>
                <w:color w:val="000000"/>
                <w:sz w:val="18"/>
                <w:szCs w:val="18"/>
              </w:rPr>
            </w:pPr>
            <w:r w:rsidRPr="00C348BA">
              <w:rPr>
                <w:rFonts w:ascii="Arial" w:hAnsi="Arial" w:cs="Arial"/>
                <w:color w:val="000000"/>
                <w:sz w:val="18"/>
                <w:szCs w:val="18"/>
              </w:rPr>
              <w:t>9024</w:t>
            </w:r>
          </w:p>
        </w:tc>
        <w:tc>
          <w:tcPr>
            <w:tcW w:w="5971" w:type="dxa"/>
            <w:tcBorders>
              <w:top w:val="nil"/>
              <w:left w:val="nil"/>
              <w:bottom w:val="single" w:sz="4" w:space="0" w:color="auto"/>
              <w:right w:val="single" w:sz="4" w:space="0" w:color="auto"/>
            </w:tcBorders>
            <w:shd w:val="clear" w:color="auto" w:fill="auto"/>
          </w:tcPr>
          <w:p w14:paraId="215685FA" w14:textId="77777777" w:rsidR="005921DA" w:rsidRPr="00C348BA" w:rsidRDefault="005921DA" w:rsidP="00221FD0">
            <w:pPr>
              <w:rPr>
                <w:rFonts w:ascii="Arial" w:hAnsi="Arial" w:cs="Arial"/>
                <w:color w:val="000000"/>
                <w:sz w:val="18"/>
                <w:szCs w:val="18"/>
              </w:rPr>
            </w:pPr>
            <w:r w:rsidRPr="00C348BA">
              <w:rPr>
                <w:rFonts w:ascii="Arial" w:hAnsi="Arial" w:cs="Arial"/>
                <w:color w:val="000000"/>
                <w:sz w:val="18"/>
                <w:szCs w:val="18"/>
              </w:rPr>
              <w:t>Windows Plus Yearly</w:t>
            </w:r>
          </w:p>
        </w:tc>
        <w:tc>
          <w:tcPr>
            <w:tcW w:w="1170" w:type="dxa"/>
            <w:tcBorders>
              <w:top w:val="nil"/>
              <w:left w:val="nil"/>
              <w:bottom w:val="single" w:sz="4" w:space="0" w:color="auto"/>
              <w:right w:val="single" w:sz="4" w:space="0" w:color="auto"/>
            </w:tcBorders>
          </w:tcPr>
          <w:p w14:paraId="0F5E7D19" w14:textId="77777777" w:rsidR="005921DA" w:rsidRPr="00C348BA" w:rsidRDefault="005921DA" w:rsidP="003403FD">
            <w:pPr>
              <w:jc w:val="right"/>
              <w:rPr>
                <w:rFonts w:ascii="Arial" w:hAnsi="Arial" w:cs="Arial"/>
                <w:color w:val="000000"/>
                <w:sz w:val="18"/>
                <w:szCs w:val="18"/>
              </w:rPr>
            </w:pPr>
            <w:r w:rsidRPr="00C348BA">
              <w:rPr>
                <w:rFonts w:ascii="Arial" w:hAnsi="Arial" w:cs="Arial"/>
                <w:color w:val="000000"/>
                <w:sz w:val="18"/>
                <w:szCs w:val="18"/>
              </w:rPr>
              <w:t xml:space="preserve"> 26.19 </w:t>
            </w:r>
          </w:p>
        </w:tc>
        <w:tc>
          <w:tcPr>
            <w:tcW w:w="1170" w:type="dxa"/>
            <w:tcBorders>
              <w:top w:val="nil"/>
              <w:left w:val="nil"/>
              <w:bottom w:val="single" w:sz="4" w:space="0" w:color="auto"/>
              <w:right w:val="single" w:sz="4" w:space="0" w:color="auto"/>
            </w:tcBorders>
          </w:tcPr>
          <w:p w14:paraId="36F1E12E"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26.38 </w:t>
            </w:r>
          </w:p>
        </w:tc>
      </w:tr>
      <w:tr w:rsidR="005921DA" w:rsidRPr="00114D19" w14:paraId="0E7E3E8F" w14:textId="77777777" w:rsidTr="00C25745">
        <w:trPr>
          <w:cantSplit/>
          <w:trHeight w:val="251"/>
        </w:trPr>
        <w:tc>
          <w:tcPr>
            <w:tcW w:w="1060" w:type="dxa"/>
            <w:tcBorders>
              <w:top w:val="nil"/>
              <w:left w:val="single" w:sz="4" w:space="0" w:color="auto"/>
              <w:bottom w:val="single" w:sz="4" w:space="0" w:color="auto"/>
              <w:right w:val="single" w:sz="4" w:space="0" w:color="auto"/>
            </w:tcBorders>
            <w:shd w:val="clear" w:color="auto" w:fill="auto"/>
          </w:tcPr>
          <w:p w14:paraId="722488F3" w14:textId="77777777" w:rsidR="005921DA" w:rsidRPr="00C348BA" w:rsidRDefault="005921DA" w:rsidP="00C348BA">
            <w:pPr>
              <w:jc w:val="center"/>
              <w:rPr>
                <w:rFonts w:ascii="Arial" w:hAnsi="Arial" w:cs="Arial"/>
                <w:color w:val="000000"/>
                <w:sz w:val="18"/>
                <w:szCs w:val="18"/>
              </w:rPr>
            </w:pPr>
            <w:r w:rsidRPr="00C348BA">
              <w:rPr>
                <w:rFonts w:ascii="Arial" w:hAnsi="Arial" w:cs="Arial"/>
                <w:color w:val="000000"/>
                <w:sz w:val="18"/>
                <w:szCs w:val="18"/>
              </w:rPr>
              <w:t>9030</w:t>
            </w:r>
          </w:p>
        </w:tc>
        <w:tc>
          <w:tcPr>
            <w:tcW w:w="5971" w:type="dxa"/>
            <w:tcBorders>
              <w:top w:val="nil"/>
              <w:left w:val="nil"/>
              <w:bottom w:val="single" w:sz="4" w:space="0" w:color="auto"/>
              <w:right w:val="single" w:sz="4" w:space="0" w:color="auto"/>
            </w:tcBorders>
            <w:shd w:val="clear" w:color="auto" w:fill="auto"/>
          </w:tcPr>
          <w:p w14:paraId="7EA6BC99" w14:textId="77777777" w:rsidR="005921DA" w:rsidRPr="00C348BA" w:rsidRDefault="005921DA" w:rsidP="00221FD0">
            <w:pPr>
              <w:rPr>
                <w:rFonts w:ascii="Arial" w:hAnsi="Arial" w:cs="Arial"/>
                <w:color w:val="000000"/>
                <w:sz w:val="18"/>
                <w:szCs w:val="18"/>
              </w:rPr>
            </w:pPr>
            <w:r w:rsidRPr="00C348BA">
              <w:rPr>
                <w:rFonts w:ascii="Arial" w:hAnsi="Arial" w:cs="Arial"/>
                <w:color w:val="000000"/>
                <w:sz w:val="18"/>
                <w:szCs w:val="18"/>
              </w:rPr>
              <w:t>Windows Professional Yearly</w:t>
            </w:r>
          </w:p>
        </w:tc>
        <w:tc>
          <w:tcPr>
            <w:tcW w:w="1170" w:type="dxa"/>
            <w:tcBorders>
              <w:top w:val="nil"/>
              <w:left w:val="nil"/>
              <w:bottom w:val="single" w:sz="4" w:space="0" w:color="auto"/>
              <w:right w:val="single" w:sz="4" w:space="0" w:color="auto"/>
            </w:tcBorders>
          </w:tcPr>
          <w:p w14:paraId="5D9E3031"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 28.26 </w:t>
            </w:r>
          </w:p>
        </w:tc>
        <w:tc>
          <w:tcPr>
            <w:tcW w:w="1170" w:type="dxa"/>
            <w:tcBorders>
              <w:top w:val="nil"/>
              <w:left w:val="nil"/>
              <w:bottom w:val="single" w:sz="4" w:space="0" w:color="auto"/>
              <w:right w:val="single" w:sz="4" w:space="0" w:color="auto"/>
            </w:tcBorders>
          </w:tcPr>
          <w:p w14:paraId="18ABB653"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 28.47 </w:t>
            </w:r>
          </w:p>
        </w:tc>
      </w:tr>
      <w:tr w:rsidR="006E0E4E" w:rsidRPr="00114D19" w14:paraId="4EAD2C03" w14:textId="77777777" w:rsidTr="00221FD0">
        <w:trPr>
          <w:cantSplit/>
          <w:trHeight w:val="230"/>
        </w:trPr>
        <w:tc>
          <w:tcPr>
            <w:tcW w:w="7031" w:type="dxa"/>
            <w:gridSpan w:val="2"/>
            <w:tcBorders>
              <w:top w:val="single" w:sz="8" w:space="0" w:color="333333"/>
              <w:left w:val="single" w:sz="8" w:space="0" w:color="333333"/>
              <w:bottom w:val="single" w:sz="8" w:space="0" w:color="333333"/>
              <w:right w:val="nil"/>
            </w:tcBorders>
            <w:shd w:val="clear" w:color="000000" w:fill="C0C0C0"/>
            <w:noWrap/>
          </w:tcPr>
          <w:p w14:paraId="1C32B477" w14:textId="77777777" w:rsidR="006E0E4E" w:rsidRPr="00331C6D" w:rsidRDefault="005921DA" w:rsidP="00221FD0">
            <w:pPr>
              <w:spacing w:after="0"/>
              <w:rPr>
                <w:rFonts w:ascii="Arial" w:hAnsi="Arial" w:cs="Arial"/>
                <w:bCs/>
                <w:sz w:val="18"/>
                <w:szCs w:val="18"/>
              </w:rPr>
            </w:pPr>
            <w:r>
              <w:rPr>
                <w:rFonts w:ascii="Arial" w:hAnsi="Arial" w:cs="Arial"/>
                <w:bCs/>
                <w:sz w:val="18"/>
                <w:szCs w:val="18"/>
              </w:rPr>
              <w:t>Add-on Services</w:t>
            </w:r>
          </w:p>
        </w:tc>
        <w:tc>
          <w:tcPr>
            <w:tcW w:w="1170" w:type="dxa"/>
            <w:tcBorders>
              <w:top w:val="single" w:sz="8" w:space="0" w:color="333333"/>
              <w:left w:val="nil"/>
              <w:bottom w:val="single" w:sz="8" w:space="0" w:color="333333"/>
              <w:right w:val="single" w:sz="8" w:space="0" w:color="333333"/>
            </w:tcBorders>
            <w:shd w:val="clear" w:color="000000" w:fill="C0C0C0"/>
          </w:tcPr>
          <w:p w14:paraId="6041FBC4" w14:textId="77777777" w:rsidR="006E0E4E" w:rsidRPr="00331C6D" w:rsidRDefault="006E0E4E" w:rsidP="00221FD0">
            <w:pPr>
              <w:spacing w:after="0"/>
              <w:rPr>
                <w:rFonts w:ascii="Arial" w:hAnsi="Arial" w:cs="Arial"/>
                <w:bCs/>
                <w:sz w:val="18"/>
                <w:szCs w:val="18"/>
              </w:rPr>
            </w:pPr>
          </w:p>
        </w:tc>
        <w:tc>
          <w:tcPr>
            <w:tcW w:w="1170" w:type="dxa"/>
            <w:tcBorders>
              <w:top w:val="single" w:sz="8" w:space="0" w:color="333333"/>
              <w:left w:val="nil"/>
              <w:bottom w:val="single" w:sz="8" w:space="0" w:color="333333"/>
              <w:right w:val="single" w:sz="8" w:space="0" w:color="333333"/>
            </w:tcBorders>
            <w:shd w:val="clear" w:color="000000" w:fill="C0C0C0"/>
          </w:tcPr>
          <w:p w14:paraId="5E64736E" w14:textId="77777777" w:rsidR="006E0E4E" w:rsidRPr="00331C6D" w:rsidRDefault="006E0E4E" w:rsidP="00221FD0">
            <w:pPr>
              <w:spacing w:after="0"/>
              <w:rPr>
                <w:rFonts w:ascii="Arial" w:hAnsi="Arial" w:cs="Arial"/>
                <w:bCs/>
                <w:sz w:val="18"/>
                <w:szCs w:val="18"/>
              </w:rPr>
            </w:pPr>
          </w:p>
        </w:tc>
      </w:tr>
      <w:tr w:rsidR="005921DA" w:rsidRPr="00114D19" w14:paraId="5E3338CC" w14:textId="77777777" w:rsidTr="00221FD0">
        <w:trPr>
          <w:cantSplit/>
          <w:trHeight w:val="251"/>
        </w:trPr>
        <w:tc>
          <w:tcPr>
            <w:tcW w:w="1060" w:type="dxa"/>
            <w:tcBorders>
              <w:top w:val="single" w:sz="8" w:space="0" w:color="333333"/>
              <w:left w:val="single" w:sz="4" w:space="0" w:color="auto"/>
              <w:bottom w:val="single" w:sz="4" w:space="0" w:color="auto"/>
              <w:right w:val="single" w:sz="4" w:space="0" w:color="auto"/>
            </w:tcBorders>
            <w:shd w:val="clear" w:color="auto" w:fill="auto"/>
          </w:tcPr>
          <w:p w14:paraId="647E3BE4" w14:textId="77777777" w:rsidR="005921DA" w:rsidRPr="00C348BA" w:rsidRDefault="005921DA" w:rsidP="00C348BA">
            <w:pPr>
              <w:jc w:val="center"/>
              <w:rPr>
                <w:rFonts w:ascii="Arial" w:hAnsi="Arial" w:cs="Arial"/>
                <w:color w:val="000000"/>
                <w:sz w:val="18"/>
                <w:szCs w:val="18"/>
              </w:rPr>
            </w:pPr>
            <w:r w:rsidRPr="00C348BA">
              <w:rPr>
                <w:rFonts w:ascii="Arial" w:hAnsi="Arial" w:cs="Arial"/>
                <w:color w:val="000000"/>
                <w:sz w:val="18"/>
                <w:szCs w:val="18"/>
              </w:rPr>
              <w:t>9048</w:t>
            </w:r>
          </w:p>
        </w:tc>
        <w:tc>
          <w:tcPr>
            <w:tcW w:w="5971" w:type="dxa"/>
            <w:tcBorders>
              <w:top w:val="single" w:sz="8" w:space="0" w:color="333333"/>
              <w:left w:val="nil"/>
              <w:bottom w:val="single" w:sz="4" w:space="0" w:color="auto"/>
              <w:right w:val="single" w:sz="4" w:space="0" w:color="auto"/>
            </w:tcBorders>
            <w:shd w:val="clear" w:color="auto" w:fill="auto"/>
          </w:tcPr>
          <w:p w14:paraId="59CC7AA2" w14:textId="77777777" w:rsidR="005921DA" w:rsidRPr="00C348BA" w:rsidRDefault="005921DA" w:rsidP="00221FD0">
            <w:pPr>
              <w:rPr>
                <w:rFonts w:ascii="Arial" w:hAnsi="Arial" w:cs="Arial"/>
                <w:color w:val="000000"/>
                <w:sz w:val="18"/>
                <w:szCs w:val="18"/>
              </w:rPr>
            </w:pPr>
            <w:r w:rsidRPr="00C348BA">
              <w:rPr>
                <w:rFonts w:ascii="Arial" w:hAnsi="Arial" w:cs="Arial"/>
                <w:color w:val="000000"/>
                <w:sz w:val="18"/>
                <w:szCs w:val="18"/>
              </w:rPr>
              <w:t xml:space="preserve">ColdFusion Add-on </w:t>
            </w:r>
          </w:p>
        </w:tc>
        <w:tc>
          <w:tcPr>
            <w:tcW w:w="1170" w:type="dxa"/>
            <w:tcBorders>
              <w:top w:val="single" w:sz="8" w:space="0" w:color="333333"/>
              <w:left w:val="nil"/>
              <w:bottom w:val="single" w:sz="4" w:space="0" w:color="auto"/>
              <w:right w:val="single" w:sz="4" w:space="0" w:color="auto"/>
            </w:tcBorders>
          </w:tcPr>
          <w:p w14:paraId="14898CC5"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6.87 </w:t>
            </w:r>
          </w:p>
        </w:tc>
        <w:tc>
          <w:tcPr>
            <w:tcW w:w="1170" w:type="dxa"/>
            <w:tcBorders>
              <w:top w:val="single" w:sz="8" w:space="0" w:color="333333"/>
              <w:left w:val="nil"/>
              <w:bottom w:val="single" w:sz="4" w:space="0" w:color="auto"/>
              <w:right w:val="single" w:sz="4" w:space="0" w:color="auto"/>
            </w:tcBorders>
          </w:tcPr>
          <w:p w14:paraId="7BEA14F7" w14:textId="77777777" w:rsidR="005921DA" w:rsidRPr="00C348BA" w:rsidRDefault="005921DA" w:rsidP="00C348BA">
            <w:pPr>
              <w:jc w:val="right"/>
              <w:rPr>
                <w:rFonts w:ascii="Arial" w:hAnsi="Arial" w:cs="Arial"/>
                <w:color w:val="000000"/>
                <w:sz w:val="18"/>
                <w:szCs w:val="18"/>
              </w:rPr>
            </w:pPr>
            <w:r w:rsidRPr="00C348BA">
              <w:rPr>
                <w:rFonts w:ascii="Arial" w:hAnsi="Arial" w:cs="Arial"/>
                <w:color w:val="000000"/>
                <w:sz w:val="18"/>
                <w:szCs w:val="18"/>
              </w:rPr>
              <w:t xml:space="preserve">6.92 </w:t>
            </w:r>
          </w:p>
        </w:tc>
      </w:tr>
    </w:tbl>
    <w:p w14:paraId="6E16C7B1" w14:textId="77777777" w:rsidR="000E6214" w:rsidRDefault="000E6214">
      <w:r>
        <w:br w:type="page"/>
      </w:r>
    </w:p>
    <w:p w14:paraId="7AF7CC7B" w14:textId="77777777" w:rsidR="000E6214" w:rsidRPr="00465A27" w:rsidRDefault="00EB6D2E">
      <w:pPr>
        <w:rPr>
          <w:rFonts w:ascii="Arial" w:hAnsi="Arial" w:cs="Arial"/>
          <w:sz w:val="22"/>
          <w:szCs w:val="22"/>
        </w:rPr>
      </w:pPr>
      <w:r w:rsidRPr="00465A27">
        <w:rPr>
          <w:rFonts w:ascii="Arial" w:hAnsi="Arial" w:cs="Arial"/>
          <w:sz w:val="22"/>
          <w:szCs w:val="22"/>
        </w:rPr>
        <w:t>CLOUD</w:t>
      </w:r>
      <w:r w:rsidR="000E6214" w:rsidRPr="00465A27">
        <w:rPr>
          <w:rFonts w:ascii="Arial" w:hAnsi="Arial" w:cs="Arial"/>
          <w:sz w:val="22"/>
          <w:szCs w:val="22"/>
        </w:rPr>
        <w:t xml:space="preserve"> </w:t>
      </w:r>
      <w:r w:rsidRPr="00465A27">
        <w:rPr>
          <w:rFonts w:ascii="Arial" w:hAnsi="Arial" w:cs="Arial"/>
          <w:sz w:val="22"/>
          <w:szCs w:val="22"/>
        </w:rPr>
        <w:t>ENTERPRISE HOSTING</w:t>
      </w:r>
    </w:p>
    <w:tbl>
      <w:tblPr>
        <w:tblW w:w="9442" w:type="dxa"/>
        <w:tblInd w:w="93" w:type="dxa"/>
        <w:tblLook w:val="04A0" w:firstRow="1" w:lastRow="0" w:firstColumn="1" w:lastColumn="0" w:noHBand="0" w:noVBand="1"/>
      </w:tblPr>
      <w:tblGrid>
        <w:gridCol w:w="1001"/>
        <w:gridCol w:w="6034"/>
        <w:gridCol w:w="2407"/>
      </w:tblGrid>
      <w:tr w:rsidR="000E6214" w:rsidRPr="00114D19" w14:paraId="74BF4C2E" w14:textId="77777777" w:rsidTr="00E011B1">
        <w:trPr>
          <w:trHeight w:val="386"/>
          <w:tblHeader/>
        </w:trPr>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F6C7C34" w14:textId="77777777" w:rsidR="000E6214" w:rsidRPr="00114D19" w:rsidRDefault="000E6214" w:rsidP="002708DF">
            <w:pPr>
              <w:spacing w:after="0"/>
              <w:rPr>
                <w:rFonts w:ascii="Arial" w:hAnsi="Arial" w:cs="Arial"/>
                <w:bCs/>
                <w:sz w:val="18"/>
                <w:szCs w:val="18"/>
              </w:rPr>
            </w:pPr>
            <w:r w:rsidRPr="00114D19">
              <w:rPr>
                <w:rFonts w:ascii="Arial" w:hAnsi="Arial" w:cs="Arial"/>
                <w:bCs/>
                <w:sz w:val="18"/>
                <w:szCs w:val="18"/>
              </w:rPr>
              <w:t>Item #</w:t>
            </w:r>
          </w:p>
        </w:tc>
        <w:tc>
          <w:tcPr>
            <w:tcW w:w="6034"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FE5918F" w14:textId="77777777" w:rsidR="000E6214" w:rsidRPr="00114D19" w:rsidRDefault="000E6214" w:rsidP="002708DF">
            <w:pPr>
              <w:spacing w:after="0"/>
              <w:rPr>
                <w:rFonts w:ascii="Arial" w:hAnsi="Arial" w:cs="Arial"/>
                <w:bCs/>
                <w:sz w:val="18"/>
                <w:szCs w:val="18"/>
              </w:rPr>
            </w:pPr>
            <w:r w:rsidRPr="00114D19">
              <w:rPr>
                <w:rFonts w:ascii="Arial" w:hAnsi="Arial" w:cs="Arial"/>
                <w:bCs/>
                <w:sz w:val="18"/>
                <w:szCs w:val="18"/>
              </w:rPr>
              <w:t>Type of Service</w:t>
            </w:r>
            <w:r w:rsidR="00BC5414">
              <w:rPr>
                <w:rFonts w:ascii="Arial" w:hAnsi="Arial" w:cs="Arial"/>
                <w:bCs/>
                <w:sz w:val="18"/>
                <w:szCs w:val="18"/>
              </w:rPr>
              <w:t>:</w:t>
            </w:r>
            <w:r w:rsidR="00331C6D">
              <w:rPr>
                <w:rFonts w:ascii="Arial" w:hAnsi="Arial" w:cs="Arial"/>
                <w:bCs/>
                <w:sz w:val="18"/>
                <w:szCs w:val="18"/>
              </w:rPr>
              <w:t xml:space="preserve"> CLOUD </w:t>
            </w:r>
            <w:r w:rsidR="00F02440">
              <w:rPr>
                <w:rFonts w:ascii="Arial" w:hAnsi="Arial" w:cs="Arial"/>
                <w:bCs/>
                <w:sz w:val="18"/>
                <w:szCs w:val="18"/>
              </w:rPr>
              <w:t>-</w:t>
            </w:r>
            <w:r w:rsidR="00BC5414">
              <w:rPr>
                <w:rFonts w:ascii="Arial" w:hAnsi="Arial" w:cs="Arial"/>
                <w:bCs/>
                <w:sz w:val="18"/>
                <w:szCs w:val="18"/>
              </w:rPr>
              <w:t xml:space="preserve"> </w:t>
            </w:r>
            <w:r w:rsidR="00F02440">
              <w:rPr>
                <w:rFonts w:ascii="Arial" w:hAnsi="Arial" w:cs="Arial"/>
                <w:bCs/>
                <w:sz w:val="18"/>
                <w:szCs w:val="18"/>
              </w:rPr>
              <w:t xml:space="preserve"> CPU</w:t>
            </w:r>
          </w:p>
        </w:tc>
        <w:tc>
          <w:tcPr>
            <w:tcW w:w="240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50DFD68" w14:textId="77777777" w:rsidR="000E6214" w:rsidRPr="00114D19" w:rsidRDefault="000E6214" w:rsidP="002708DF">
            <w:pPr>
              <w:spacing w:after="0"/>
              <w:jc w:val="center"/>
              <w:rPr>
                <w:rFonts w:ascii="Arial" w:hAnsi="Arial" w:cs="Arial"/>
                <w:bCs/>
                <w:sz w:val="18"/>
                <w:szCs w:val="18"/>
              </w:rPr>
            </w:pPr>
            <w:r w:rsidRPr="00114D19">
              <w:rPr>
                <w:rFonts w:ascii="Arial" w:hAnsi="Arial" w:cs="Arial"/>
                <w:bCs/>
                <w:sz w:val="18"/>
                <w:szCs w:val="18"/>
              </w:rPr>
              <w:t xml:space="preserve">GSA Monthly Recurring Price </w:t>
            </w:r>
          </w:p>
        </w:tc>
      </w:tr>
      <w:tr w:rsidR="00BB4F64" w:rsidRPr="008C462F" w14:paraId="6C47FA67" w14:textId="77777777" w:rsidTr="00E011B1">
        <w:trPr>
          <w:trHeight w:val="26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69DA72E6"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6761</w:t>
            </w:r>
          </w:p>
        </w:tc>
        <w:tc>
          <w:tcPr>
            <w:tcW w:w="6034" w:type="dxa"/>
            <w:tcBorders>
              <w:top w:val="single" w:sz="4" w:space="0" w:color="auto"/>
              <w:left w:val="nil"/>
              <w:bottom w:val="single" w:sz="4" w:space="0" w:color="auto"/>
              <w:right w:val="single" w:sz="4" w:space="0" w:color="auto"/>
            </w:tcBorders>
            <w:shd w:val="clear" w:color="000000" w:fill="auto"/>
            <w:hideMark/>
          </w:tcPr>
          <w:p w14:paraId="7C76DADC"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- 1/2 vCPU</w:t>
            </w:r>
          </w:p>
        </w:tc>
        <w:tc>
          <w:tcPr>
            <w:tcW w:w="2407" w:type="dxa"/>
            <w:tcBorders>
              <w:top w:val="single" w:sz="4" w:space="0" w:color="auto"/>
              <w:left w:val="nil"/>
              <w:bottom w:val="single" w:sz="4" w:space="0" w:color="auto"/>
              <w:right w:val="single" w:sz="4" w:space="0" w:color="auto"/>
            </w:tcBorders>
            <w:shd w:val="clear" w:color="000000" w:fill="auto"/>
            <w:noWrap/>
            <w:hideMark/>
          </w:tcPr>
          <w:p w14:paraId="76B72D0B"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0.00</w:t>
            </w:r>
          </w:p>
        </w:tc>
      </w:tr>
      <w:tr w:rsidR="00BB4F64" w:rsidRPr="008C462F" w14:paraId="10060ED1" w14:textId="77777777" w:rsidTr="00E011B1">
        <w:trPr>
          <w:trHeight w:val="188"/>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205E218E"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6762</w:t>
            </w:r>
          </w:p>
        </w:tc>
        <w:tc>
          <w:tcPr>
            <w:tcW w:w="6034" w:type="dxa"/>
            <w:tcBorders>
              <w:top w:val="single" w:sz="4" w:space="0" w:color="auto"/>
              <w:left w:val="nil"/>
              <w:bottom w:val="single" w:sz="4" w:space="0" w:color="auto"/>
              <w:right w:val="single" w:sz="4" w:space="0" w:color="auto"/>
            </w:tcBorders>
            <w:shd w:val="clear" w:color="000000" w:fill="auto"/>
            <w:hideMark/>
          </w:tcPr>
          <w:p w14:paraId="5639F9DC"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- 1 vCPU</w:t>
            </w:r>
          </w:p>
        </w:tc>
        <w:tc>
          <w:tcPr>
            <w:tcW w:w="2407" w:type="dxa"/>
            <w:tcBorders>
              <w:top w:val="single" w:sz="4" w:space="0" w:color="auto"/>
              <w:left w:val="nil"/>
              <w:bottom w:val="single" w:sz="4" w:space="0" w:color="auto"/>
              <w:right w:val="single" w:sz="4" w:space="0" w:color="auto"/>
            </w:tcBorders>
            <w:shd w:val="clear" w:color="000000" w:fill="auto"/>
            <w:noWrap/>
            <w:hideMark/>
          </w:tcPr>
          <w:p w14:paraId="09334C62"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17.38</w:t>
            </w:r>
          </w:p>
        </w:tc>
      </w:tr>
      <w:tr w:rsidR="00BB4F64" w:rsidRPr="008C462F" w14:paraId="5B4B4584"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537318C7"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6765</w:t>
            </w:r>
          </w:p>
        </w:tc>
        <w:tc>
          <w:tcPr>
            <w:tcW w:w="6034" w:type="dxa"/>
            <w:tcBorders>
              <w:top w:val="single" w:sz="4" w:space="0" w:color="auto"/>
              <w:left w:val="nil"/>
              <w:bottom w:val="single" w:sz="4" w:space="0" w:color="auto"/>
              <w:right w:val="single" w:sz="4" w:space="0" w:color="auto"/>
            </w:tcBorders>
            <w:shd w:val="clear" w:color="000000" w:fill="auto"/>
            <w:hideMark/>
          </w:tcPr>
          <w:p w14:paraId="018A749F"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- 2 vCPU</w:t>
            </w:r>
          </w:p>
        </w:tc>
        <w:tc>
          <w:tcPr>
            <w:tcW w:w="2407" w:type="dxa"/>
            <w:tcBorders>
              <w:top w:val="single" w:sz="4" w:space="0" w:color="auto"/>
              <w:left w:val="nil"/>
              <w:bottom w:val="single" w:sz="4" w:space="0" w:color="auto"/>
              <w:right w:val="single" w:sz="4" w:space="0" w:color="auto"/>
            </w:tcBorders>
            <w:shd w:val="clear" w:color="000000" w:fill="auto"/>
            <w:noWrap/>
            <w:hideMark/>
          </w:tcPr>
          <w:p w14:paraId="37A8A193"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41.71</w:t>
            </w:r>
          </w:p>
        </w:tc>
      </w:tr>
      <w:tr w:rsidR="00BB4F64" w:rsidRPr="008C462F" w14:paraId="1FCD8092"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71B6B856"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6766</w:t>
            </w:r>
          </w:p>
        </w:tc>
        <w:tc>
          <w:tcPr>
            <w:tcW w:w="6034" w:type="dxa"/>
            <w:tcBorders>
              <w:top w:val="single" w:sz="4" w:space="0" w:color="auto"/>
              <w:left w:val="nil"/>
              <w:bottom w:val="single" w:sz="4" w:space="0" w:color="auto"/>
              <w:right w:val="single" w:sz="4" w:space="0" w:color="auto"/>
            </w:tcBorders>
            <w:shd w:val="clear" w:color="000000" w:fill="auto"/>
            <w:hideMark/>
          </w:tcPr>
          <w:p w14:paraId="09CA9DDA"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- 4 vCPU</w:t>
            </w:r>
          </w:p>
        </w:tc>
        <w:tc>
          <w:tcPr>
            <w:tcW w:w="2407" w:type="dxa"/>
            <w:tcBorders>
              <w:top w:val="single" w:sz="4" w:space="0" w:color="auto"/>
              <w:left w:val="nil"/>
              <w:bottom w:val="single" w:sz="4" w:space="0" w:color="auto"/>
              <w:right w:val="single" w:sz="4" w:space="0" w:color="auto"/>
            </w:tcBorders>
            <w:shd w:val="clear" w:color="000000" w:fill="auto"/>
            <w:noWrap/>
            <w:hideMark/>
          </w:tcPr>
          <w:p w14:paraId="3D16692C"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86.90</w:t>
            </w:r>
          </w:p>
        </w:tc>
      </w:tr>
      <w:tr w:rsidR="00BB4F64" w:rsidRPr="008C462F" w14:paraId="2A21795F"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29CA34BC"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6952</w:t>
            </w:r>
          </w:p>
        </w:tc>
        <w:tc>
          <w:tcPr>
            <w:tcW w:w="6034" w:type="dxa"/>
            <w:tcBorders>
              <w:top w:val="single" w:sz="4" w:space="0" w:color="auto"/>
              <w:left w:val="nil"/>
              <w:bottom w:val="single" w:sz="4" w:space="0" w:color="auto"/>
              <w:right w:val="single" w:sz="4" w:space="0" w:color="auto"/>
            </w:tcBorders>
            <w:shd w:val="clear" w:color="000000" w:fill="auto"/>
            <w:hideMark/>
          </w:tcPr>
          <w:p w14:paraId="4D55E604"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- 6 vCPU</w:t>
            </w:r>
          </w:p>
        </w:tc>
        <w:tc>
          <w:tcPr>
            <w:tcW w:w="2407" w:type="dxa"/>
            <w:tcBorders>
              <w:top w:val="single" w:sz="4" w:space="0" w:color="auto"/>
              <w:left w:val="nil"/>
              <w:bottom w:val="single" w:sz="4" w:space="0" w:color="auto"/>
              <w:right w:val="single" w:sz="4" w:space="0" w:color="auto"/>
            </w:tcBorders>
            <w:shd w:val="clear" w:color="000000" w:fill="auto"/>
            <w:noWrap/>
            <w:hideMark/>
          </w:tcPr>
          <w:p w14:paraId="7365F97F"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173.79</w:t>
            </w:r>
          </w:p>
        </w:tc>
      </w:tr>
      <w:tr w:rsidR="00BB4F64" w:rsidRPr="00114D19" w14:paraId="24C5AD93"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6139EB48"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6953</w:t>
            </w:r>
          </w:p>
        </w:tc>
        <w:tc>
          <w:tcPr>
            <w:tcW w:w="6034" w:type="dxa"/>
            <w:tcBorders>
              <w:top w:val="single" w:sz="4" w:space="0" w:color="auto"/>
              <w:left w:val="nil"/>
              <w:bottom w:val="single" w:sz="4" w:space="0" w:color="auto"/>
              <w:right w:val="single" w:sz="4" w:space="0" w:color="auto"/>
            </w:tcBorders>
            <w:shd w:val="clear" w:color="000000" w:fill="auto"/>
            <w:hideMark/>
          </w:tcPr>
          <w:p w14:paraId="060404B9"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- 8 vCPU</w:t>
            </w:r>
          </w:p>
        </w:tc>
        <w:tc>
          <w:tcPr>
            <w:tcW w:w="2407" w:type="dxa"/>
            <w:tcBorders>
              <w:top w:val="single" w:sz="4" w:space="0" w:color="auto"/>
              <w:left w:val="nil"/>
              <w:bottom w:val="single" w:sz="4" w:space="0" w:color="auto"/>
              <w:right w:val="single" w:sz="4" w:space="0" w:color="auto"/>
            </w:tcBorders>
            <w:shd w:val="clear" w:color="000000" w:fill="auto"/>
            <w:noWrap/>
            <w:hideMark/>
          </w:tcPr>
          <w:p w14:paraId="6335DF55" w14:textId="77777777" w:rsidR="00BB4F64" w:rsidRPr="00114D19" w:rsidRDefault="00BB4F64" w:rsidP="00331C6D">
            <w:pPr>
              <w:jc w:val="right"/>
              <w:rPr>
                <w:rFonts w:ascii="Arial" w:hAnsi="Arial" w:cs="Arial"/>
                <w:color w:val="000000"/>
                <w:sz w:val="18"/>
                <w:szCs w:val="18"/>
              </w:rPr>
            </w:pPr>
            <w:r w:rsidRPr="008C462F">
              <w:rPr>
                <w:rFonts w:ascii="Arial" w:hAnsi="Arial" w:cs="Arial"/>
                <w:color w:val="000000"/>
                <w:sz w:val="18"/>
                <w:szCs w:val="18"/>
              </w:rPr>
              <w:t>278.07</w:t>
            </w:r>
          </w:p>
        </w:tc>
      </w:tr>
      <w:tr w:rsidR="00F02440" w:rsidRPr="00114D19" w14:paraId="55FEC6B3" w14:textId="77777777" w:rsidTr="00E011B1">
        <w:trPr>
          <w:trHeight w:val="368"/>
        </w:trPr>
        <w:tc>
          <w:tcPr>
            <w:tcW w:w="1001"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4EA0B73E" w14:textId="77777777" w:rsidR="00F02440" w:rsidRPr="00114D19" w:rsidRDefault="00F02440" w:rsidP="00F02440">
            <w:pPr>
              <w:spacing w:after="0"/>
              <w:rPr>
                <w:rFonts w:ascii="Arial" w:hAnsi="Arial" w:cs="Arial"/>
                <w:bCs/>
                <w:sz w:val="18"/>
                <w:szCs w:val="18"/>
              </w:rPr>
            </w:pPr>
            <w:r w:rsidRPr="00114D19">
              <w:rPr>
                <w:rFonts w:ascii="Arial" w:hAnsi="Arial" w:cs="Arial"/>
                <w:bCs/>
                <w:sz w:val="18"/>
                <w:szCs w:val="18"/>
              </w:rPr>
              <w:t>Item #</w:t>
            </w:r>
          </w:p>
        </w:tc>
        <w:tc>
          <w:tcPr>
            <w:tcW w:w="60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06A2B35F" w14:textId="77777777" w:rsidR="00F02440" w:rsidRPr="00114D19" w:rsidRDefault="00F02440" w:rsidP="00BC5414">
            <w:pPr>
              <w:spacing w:after="0"/>
              <w:rPr>
                <w:rFonts w:ascii="Arial" w:hAnsi="Arial" w:cs="Arial"/>
                <w:bCs/>
                <w:sz w:val="18"/>
                <w:szCs w:val="18"/>
              </w:rPr>
            </w:pPr>
            <w:r w:rsidRPr="00114D19">
              <w:rPr>
                <w:rFonts w:ascii="Arial" w:hAnsi="Arial" w:cs="Arial"/>
                <w:bCs/>
                <w:sz w:val="18"/>
                <w:szCs w:val="18"/>
              </w:rPr>
              <w:t>Type of Service</w:t>
            </w:r>
            <w:r w:rsidR="00BC5414">
              <w:rPr>
                <w:rFonts w:ascii="Arial" w:hAnsi="Arial" w:cs="Arial"/>
                <w:bCs/>
                <w:sz w:val="18"/>
                <w:szCs w:val="18"/>
              </w:rPr>
              <w:t xml:space="preserve">: </w:t>
            </w:r>
            <w:r w:rsidR="005F5F05">
              <w:rPr>
                <w:rFonts w:ascii="Arial" w:hAnsi="Arial" w:cs="Arial"/>
                <w:bCs/>
                <w:sz w:val="18"/>
                <w:szCs w:val="18"/>
              </w:rPr>
              <w:t>C</w:t>
            </w:r>
            <w:r w:rsidR="00BC5414">
              <w:rPr>
                <w:rFonts w:ascii="Arial" w:hAnsi="Arial" w:cs="Arial"/>
                <w:bCs/>
                <w:sz w:val="18"/>
                <w:szCs w:val="18"/>
              </w:rPr>
              <w:t>LOUD</w:t>
            </w:r>
            <w:r w:rsidR="005F5F05">
              <w:rPr>
                <w:rFonts w:ascii="Arial" w:hAnsi="Arial" w:cs="Arial"/>
                <w:bCs/>
                <w:sz w:val="18"/>
                <w:szCs w:val="18"/>
              </w:rPr>
              <w:t xml:space="preserve"> </w:t>
            </w:r>
            <w:r>
              <w:rPr>
                <w:rFonts w:ascii="Arial" w:hAnsi="Arial" w:cs="Arial"/>
                <w:bCs/>
                <w:sz w:val="18"/>
                <w:szCs w:val="18"/>
              </w:rPr>
              <w:t>- RAM</w:t>
            </w:r>
          </w:p>
        </w:tc>
        <w:tc>
          <w:tcPr>
            <w:tcW w:w="240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AC801EE" w14:textId="77777777" w:rsidR="00F02440" w:rsidRPr="00114D19" w:rsidRDefault="00F02440" w:rsidP="00F02440">
            <w:pPr>
              <w:spacing w:after="0"/>
              <w:jc w:val="center"/>
              <w:rPr>
                <w:rFonts w:ascii="Arial" w:hAnsi="Arial" w:cs="Arial"/>
                <w:bCs/>
                <w:sz w:val="18"/>
                <w:szCs w:val="18"/>
              </w:rPr>
            </w:pPr>
            <w:r w:rsidRPr="00114D19">
              <w:rPr>
                <w:rFonts w:ascii="Arial" w:hAnsi="Arial" w:cs="Arial"/>
                <w:bCs/>
                <w:sz w:val="18"/>
                <w:szCs w:val="18"/>
              </w:rPr>
              <w:t xml:space="preserve">GSA Monthly Recurring Price </w:t>
            </w:r>
          </w:p>
        </w:tc>
      </w:tr>
      <w:tr w:rsidR="00BB4F64" w:rsidRPr="00BB4F64" w14:paraId="39259192" w14:textId="77777777" w:rsidTr="00E011B1">
        <w:trPr>
          <w:trHeight w:val="179"/>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2A19A68F"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6746</w:t>
            </w:r>
          </w:p>
        </w:tc>
        <w:tc>
          <w:tcPr>
            <w:tcW w:w="6034" w:type="dxa"/>
            <w:tcBorders>
              <w:top w:val="single" w:sz="4" w:space="0" w:color="auto"/>
              <w:left w:val="nil"/>
              <w:bottom w:val="single" w:sz="4" w:space="0" w:color="auto"/>
              <w:right w:val="single" w:sz="4" w:space="0" w:color="auto"/>
            </w:tcBorders>
            <w:shd w:val="clear" w:color="000000" w:fill="auto"/>
            <w:hideMark/>
          </w:tcPr>
          <w:p w14:paraId="35177425"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001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5FCF921F"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24.33</w:t>
            </w:r>
          </w:p>
        </w:tc>
      </w:tr>
      <w:tr w:rsidR="00BB4F64" w:rsidRPr="00BB4F64" w14:paraId="6F67835C"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714E4D80"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6748</w:t>
            </w:r>
          </w:p>
        </w:tc>
        <w:tc>
          <w:tcPr>
            <w:tcW w:w="6034" w:type="dxa"/>
            <w:tcBorders>
              <w:top w:val="single" w:sz="4" w:space="0" w:color="auto"/>
              <w:left w:val="nil"/>
              <w:bottom w:val="single" w:sz="4" w:space="0" w:color="auto"/>
              <w:right w:val="single" w:sz="4" w:space="0" w:color="auto"/>
            </w:tcBorders>
            <w:shd w:val="clear" w:color="000000" w:fill="auto"/>
            <w:hideMark/>
          </w:tcPr>
          <w:p w14:paraId="640021EE"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002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7422A02B"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45.19</w:t>
            </w:r>
          </w:p>
        </w:tc>
      </w:tr>
      <w:tr w:rsidR="00BB4F64" w:rsidRPr="00BB4F64" w14:paraId="210DCCEA"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7127566E"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6750</w:t>
            </w:r>
          </w:p>
        </w:tc>
        <w:tc>
          <w:tcPr>
            <w:tcW w:w="6034" w:type="dxa"/>
            <w:tcBorders>
              <w:top w:val="single" w:sz="4" w:space="0" w:color="auto"/>
              <w:left w:val="nil"/>
              <w:bottom w:val="single" w:sz="4" w:space="0" w:color="auto"/>
              <w:right w:val="single" w:sz="4" w:space="0" w:color="auto"/>
            </w:tcBorders>
            <w:shd w:val="clear" w:color="000000" w:fill="auto"/>
            <w:hideMark/>
          </w:tcPr>
          <w:p w14:paraId="0D2BBD77"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003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62102950"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62.57</w:t>
            </w:r>
          </w:p>
        </w:tc>
      </w:tr>
      <w:tr w:rsidR="00BB4F64" w:rsidRPr="00BB4F64" w14:paraId="1C23A00D"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297AE13C"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6752</w:t>
            </w:r>
          </w:p>
        </w:tc>
        <w:tc>
          <w:tcPr>
            <w:tcW w:w="6034" w:type="dxa"/>
            <w:tcBorders>
              <w:top w:val="single" w:sz="4" w:space="0" w:color="auto"/>
              <w:left w:val="nil"/>
              <w:bottom w:val="single" w:sz="4" w:space="0" w:color="auto"/>
              <w:right w:val="single" w:sz="4" w:space="0" w:color="auto"/>
            </w:tcBorders>
            <w:shd w:val="clear" w:color="000000" w:fill="auto"/>
            <w:hideMark/>
          </w:tcPr>
          <w:p w14:paraId="6A1F856C"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004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564E7D24"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76.47</w:t>
            </w:r>
          </w:p>
        </w:tc>
      </w:tr>
      <w:tr w:rsidR="00BB4F64" w:rsidRPr="00BB4F64" w14:paraId="34E79CCF"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1DBFE1A0"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6754</w:t>
            </w:r>
          </w:p>
        </w:tc>
        <w:tc>
          <w:tcPr>
            <w:tcW w:w="6034" w:type="dxa"/>
            <w:tcBorders>
              <w:top w:val="single" w:sz="4" w:space="0" w:color="auto"/>
              <w:left w:val="nil"/>
              <w:bottom w:val="single" w:sz="4" w:space="0" w:color="auto"/>
              <w:right w:val="single" w:sz="4" w:space="0" w:color="auto"/>
            </w:tcBorders>
            <w:shd w:val="clear" w:color="000000" w:fill="auto"/>
            <w:hideMark/>
          </w:tcPr>
          <w:p w14:paraId="653F74DD"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005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4E7335E6"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90.37</w:t>
            </w:r>
          </w:p>
        </w:tc>
      </w:tr>
      <w:tr w:rsidR="00BB4F64" w:rsidRPr="00BB4F64" w14:paraId="0DBE6673"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34778C63"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6756</w:t>
            </w:r>
          </w:p>
        </w:tc>
        <w:tc>
          <w:tcPr>
            <w:tcW w:w="6034" w:type="dxa"/>
            <w:tcBorders>
              <w:top w:val="single" w:sz="4" w:space="0" w:color="auto"/>
              <w:left w:val="nil"/>
              <w:bottom w:val="single" w:sz="4" w:space="0" w:color="auto"/>
              <w:right w:val="single" w:sz="4" w:space="0" w:color="auto"/>
            </w:tcBorders>
            <w:shd w:val="clear" w:color="000000" w:fill="auto"/>
            <w:hideMark/>
          </w:tcPr>
          <w:p w14:paraId="69518DF9"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006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78C08BC1"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107.75</w:t>
            </w:r>
          </w:p>
        </w:tc>
      </w:tr>
      <w:tr w:rsidR="00BB4F64" w:rsidRPr="00BB4F64" w14:paraId="7859743F"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5C6CFCA7"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6758</w:t>
            </w:r>
          </w:p>
        </w:tc>
        <w:tc>
          <w:tcPr>
            <w:tcW w:w="6034" w:type="dxa"/>
            <w:tcBorders>
              <w:top w:val="single" w:sz="4" w:space="0" w:color="auto"/>
              <w:left w:val="nil"/>
              <w:bottom w:val="single" w:sz="4" w:space="0" w:color="auto"/>
              <w:right w:val="single" w:sz="4" w:space="0" w:color="auto"/>
            </w:tcBorders>
            <w:shd w:val="clear" w:color="000000" w:fill="auto"/>
            <w:hideMark/>
          </w:tcPr>
          <w:p w14:paraId="5C257951"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007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24AC12C9"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125.13</w:t>
            </w:r>
          </w:p>
        </w:tc>
      </w:tr>
      <w:tr w:rsidR="00BB4F64" w:rsidRPr="00BB4F64" w14:paraId="3051053F"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1ACD7CD1"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6760</w:t>
            </w:r>
          </w:p>
        </w:tc>
        <w:tc>
          <w:tcPr>
            <w:tcW w:w="6034" w:type="dxa"/>
            <w:tcBorders>
              <w:top w:val="single" w:sz="4" w:space="0" w:color="auto"/>
              <w:left w:val="nil"/>
              <w:bottom w:val="single" w:sz="4" w:space="0" w:color="auto"/>
              <w:right w:val="single" w:sz="4" w:space="0" w:color="auto"/>
            </w:tcBorders>
            <w:shd w:val="clear" w:color="000000" w:fill="auto"/>
            <w:hideMark/>
          </w:tcPr>
          <w:p w14:paraId="583A0F01"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008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465E723A"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142.51</w:t>
            </w:r>
          </w:p>
        </w:tc>
      </w:tr>
      <w:tr w:rsidR="00BB4F64" w:rsidRPr="00BB4F64" w14:paraId="338D665D"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2F430420"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6969</w:t>
            </w:r>
          </w:p>
        </w:tc>
        <w:tc>
          <w:tcPr>
            <w:tcW w:w="6034" w:type="dxa"/>
            <w:tcBorders>
              <w:top w:val="single" w:sz="4" w:space="0" w:color="auto"/>
              <w:left w:val="nil"/>
              <w:bottom w:val="single" w:sz="4" w:space="0" w:color="auto"/>
              <w:right w:val="single" w:sz="4" w:space="0" w:color="auto"/>
            </w:tcBorders>
            <w:shd w:val="clear" w:color="000000" w:fill="auto"/>
            <w:hideMark/>
          </w:tcPr>
          <w:p w14:paraId="390208FB"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012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1E1F585B"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208.55</w:t>
            </w:r>
          </w:p>
        </w:tc>
      </w:tr>
      <w:tr w:rsidR="00BB4F64" w:rsidRPr="00BB4F64" w14:paraId="3AB612E3"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529CC651"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6970</w:t>
            </w:r>
          </w:p>
        </w:tc>
        <w:tc>
          <w:tcPr>
            <w:tcW w:w="6034" w:type="dxa"/>
            <w:tcBorders>
              <w:top w:val="single" w:sz="4" w:space="0" w:color="auto"/>
              <w:left w:val="nil"/>
              <w:bottom w:val="single" w:sz="4" w:space="0" w:color="auto"/>
              <w:right w:val="single" w:sz="4" w:space="0" w:color="auto"/>
            </w:tcBorders>
            <w:shd w:val="clear" w:color="000000" w:fill="auto"/>
            <w:hideMark/>
          </w:tcPr>
          <w:p w14:paraId="6370E4AB"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016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7D016CC1"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278.07</w:t>
            </w:r>
          </w:p>
        </w:tc>
      </w:tr>
      <w:tr w:rsidR="00BB4F64" w:rsidRPr="00BB4F64" w14:paraId="3F7F847F"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75FF6228"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6971</w:t>
            </w:r>
          </w:p>
        </w:tc>
        <w:tc>
          <w:tcPr>
            <w:tcW w:w="6034" w:type="dxa"/>
            <w:tcBorders>
              <w:top w:val="single" w:sz="4" w:space="0" w:color="auto"/>
              <w:left w:val="nil"/>
              <w:bottom w:val="single" w:sz="4" w:space="0" w:color="auto"/>
              <w:right w:val="single" w:sz="4" w:space="0" w:color="auto"/>
            </w:tcBorders>
            <w:shd w:val="clear" w:color="000000" w:fill="auto"/>
            <w:hideMark/>
          </w:tcPr>
          <w:p w14:paraId="6165949C"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020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11031D16"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333.68</w:t>
            </w:r>
          </w:p>
        </w:tc>
      </w:tr>
      <w:tr w:rsidR="00BB4F64" w:rsidRPr="00BB4F64" w14:paraId="730E6A1B"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1A0ADC1F"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6972</w:t>
            </w:r>
          </w:p>
        </w:tc>
        <w:tc>
          <w:tcPr>
            <w:tcW w:w="6034" w:type="dxa"/>
            <w:tcBorders>
              <w:top w:val="single" w:sz="4" w:space="0" w:color="auto"/>
              <w:left w:val="nil"/>
              <w:bottom w:val="single" w:sz="4" w:space="0" w:color="auto"/>
              <w:right w:val="single" w:sz="4" w:space="0" w:color="auto"/>
            </w:tcBorders>
            <w:shd w:val="clear" w:color="000000" w:fill="auto"/>
            <w:hideMark/>
          </w:tcPr>
          <w:p w14:paraId="2DAB5EE4"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024GB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22640B33"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396.25</w:t>
            </w:r>
          </w:p>
        </w:tc>
      </w:tr>
      <w:tr w:rsidR="00BB4F64" w:rsidRPr="00BB4F64" w14:paraId="5527AE7F"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0B099210"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6973</w:t>
            </w:r>
          </w:p>
        </w:tc>
        <w:tc>
          <w:tcPr>
            <w:tcW w:w="6034" w:type="dxa"/>
            <w:tcBorders>
              <w:top w:val="single" w:sz="4" w:space="0" w:color="auto"/>
              <w:left w:val="nil"/>
              <w:bottom w:val="single" w:sz="4" w:space="0" w:color="auto"/>
              <w:right w:val="single" w:sz="4" w:space="0" w:color="auto"/>
            </w:tcBorders>
            <w:shd w:val="clear" w:color="000000" w:fill="auto"/>
            <w:hideMark/>
          </w:tcPr>
          <w:p w14:paraId="093513DB"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028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54477A32"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458.82</w:t>
            </w:r>
          </w:p>
        </w:tc>
      </w:tr>
      <w:tr w:rsidR="00BB4F64" w:rsidRPr="00114D19" w14:paraId="0171DA87"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6E5E3246" w14:textId="77777777" w:rsidR="00BB4F64" w:rsidRPr="008C462F" w:rsidRDefault="00BB4F64" w:rsidP="002708DF">
            <w:pPr>
              <w:jc w:val="center"/>
              <w:rPr>
                <w:rFonts w:ascii="Arial" w:hAnsi="Arial" w:cs="Arial"/>
                <w:color w:val="000000"/>
                <w:sz w:val="18"/>
                <w:szCs w:val="18"/>
              </w:rPr>
            </w:pPr>
            <w:r w:rsidRPr="008C462F">
              <w:rPr>
                <w:rFonts w:ascii="Arial" w:hAnsi="Arial" w:cs="Arial"/>
                <w:color w:val="000000"/>
                <w:sz w:val="18"/>
                <w:szCs w:val="18"/>
              </w:rPr>
              <w:t>6974</w:t>
            </w:r>
          </w:p>
        </w:tc>
        <w:tc>
          <w:tcPr>
            <w:tcW w:w="6034" w:type="dxa"/>
            <w:tcBorders>
              <w:top w:val="single" w:sz="4" w:space="0" w:color="auto"/>
              <w:left w:val="nil"/>
              <w:bottom w:val="single" w:sz="4" w:space="0" w:color="auto"/>
              <w:right w:val="single" w:sz="4" w:space="0" w:color="auto"/>
            </w:tcBorders>
            <w:shd w:val="clear" w:color="000000" w:fill="auto"/>
            <w:hideMark/>
          </w:tcPr>
          <w:p w14:paraId="2EBB961A"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RAM 032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6D7A21DC"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521.38</w:t>
            </w:r>
          </w:p>
        </w:tc>
      </w:tr>
    </w:tbl>
    <w:p w14:paraId="07D92C36" w14:textId="77777777" w:rsidR="003A5F92" w:rsidRDefault="003A5F92">
      <w:r>
        <w:br w:type="page"/>
      </w:r>
    </w:p>
    <w:tbl>
      <w:tblPr>
        <w:tblW w:w="9442" w:type="dxa"/>
        <w:tblInd w:w="93" w:type="dxa"/>
        <w:tblLook w:val="04A0" w:firstRow="1" w:lastRow="0" w:firstColumn="1" w:lastColumn="0" w:noHBand="0" w:noVBand="1"/>
      </w:tblPr>
      <w:tblGrid>
        <w:gridCol w:w="1001"/>
        <w:gridCol w:w="6034"/>
        <w:gridCol w:w="2407"/>
      </w:tblGrid>
      <w:tr w:rsidR="00F02440" w:rsidRPr="00114D19" w14:paraId="59091A05" w14:textId="77777777" w:rsidTr="00E011B1">
        <w:trPr>
          <w:trHeight w:val="377"/>
        </w:trPr>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181CBD1" w14:textId="77777777" w:rsidR="00F02440" w:rsidRPr="00114D19" w:rsidRDefault="00F02440" w:rsidP="00F02440">
            <w:pPr>
              <w:spacing w:after="0"/>
              <w:rPr>
                <w:rFonts w:ascii="Arial" w:hAnsi="Arial" w:cs="Arial"/>
                <w:bCs/>
                <w:sz w:val="18"/>
                <w:szCs w:val="18"/>
              </w:rPr>
            </w:pPr>
            <w:r w:rsidRPr="00114D19">
              <w:rPr>
                <w:rFonts w:ascii="Arial" w:hAnsi="Arial" w:cs="Arial"/>
                <w:bCs/>
                <w:sz w:val="18"/>
                <w:szCs w:val="18"/>
              </w:rPr>
              <w:t>Item #</w:t>
            </w:r>
          </w:p>
        </w:tc>
        <w:tc>
          <w:tcPr>
            <w:tcW w:w="603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5B74D8BE" w14:textId="77777777" w:rsidR="00F02440" w:rsidRPr="00114D19" w:rsidRDefault="00F02440" w:rsidP="00F02440">
            <w:pPr>
              <w:spacing w:after="0"/>
              <w:rPr>
                <w:rFonts w:ascii="Arial" w:hAnsi="Arial" w:cs="Arial"/>
                <w:bCs/>
                <w:sz w:val="18"/>
                <w:szCs w:val="18"/>
              </w:rPr>
            </w:pPr>
            <w:r w:rsidRPr="00114D19">
              <w:rPr>
                <w:rFonts w:ascii="Arial" w:hAnsi="Arial" w:cs="Arial"/>
                <w:bCs/>
                <w:sz w:val="18"/>
                <w:szCs w:val="18"/>
              </w:rPr>
              <w:t>Type of Service</w:t>
            </w:r>
            <w:r w:rsidR="00BC5414">
              <w:rPr>
                <w:rFonts w:ascii="Arial" w:hAnsi="Arial" w:cs="Arial"/>
                <w:bCs/>
                <w:sz w:val="18"/>
                <w:szCs w:val="18"/>
              </w:rPr>
              <w:t>: CLOUD</w:t>
            </w:r>
            <w:r>
              <w:rPr>
                <w:rFonts w:ascii="Arial" w:hAnsi="Arial" w:cs="Arial"/>
                <w:bCs/>
                <w:sz w:val="18"/>
                <w:szCs w:val="18"/>
              </w:rPr>
              <w:t xml:space="preserve"> - STORAGE</w:t>
            </w:r>
          </w:p>
        </w:tc>
        <w:tc>
          <w:tcPr>
            <w:tcW w:w="240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2CABE1FB" w14:textId="77777777" w:rsidR="00F02440" w:rsidRPr="00114D19" w:rsidRDefault="00F02440" w:rsidP="00F02440">
            <w:pPr>
              <w:spacing w:after="0"/>
              <w:jc w:val="center"/>
              <w:rPr>
                <w:rFonts w:ascii="Arial" w:hAnsi="Arial" w:cs="Arial"/>
                <w:bCs/>
                <w:sz w:val="18"/>
                <w:szCs w:val="18"/>
              </w:rPr>
            </w:pPr>
            <w:r w:rsidRPr="00114D19">
              <w:rPr>
                <w:rFonts w:ascii="Arial" w:hAnsi="Arial" w:cs="Arial"/>
                <w:bCs/>
                <w:sz w:val="18"/>
                <w:szCs w:val="18"/>
              </w:rPr>
              <w:t xml:space="preserve">GSA Monthly Recurring Price </w:t>
            </w:r>
          </w:p>
        </w:tc>
      </w:tr>
      <w:tr w:rsidR="00373703" w:rsidRPr="008C462F" w14:paraId="1C8244A2"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4D3828BA" w14:textId="77777777" w:rsidR="00373703" w:rsidRPr="008C462F" w:rsidRDefault="00373703" w:rsidP="00373703">
            <w:pPr>
              <w:jc w:val="center"/>
              <w:rPr>
                <w:rFonts w:ascii="Arial" w:hAnsi="Arial" w:cs="Arial"/>
                <w:color w:val="000000"/>
                <w:sz w:val="18"/>
                <w:szCs w:val="18"/>
              </w:rPr>
            </w:pPr>
            <w:r w:rsidRPr="008C462F">
              <w:rPr>
                <w:rFonts w:ascii="Arial" w:hAnsi="Arial" w:cs="Arial"/>
                <w:color w:val="000000"/>
                <w:sz w:val="18"/>
                <w:szCs w:val="18"/>
              </w:rPr>
              <w:t>7504</w:t>
            </w:r>
          </w:p>
        </w:tc>
        <w:tc>
          <w:tcPr>
            <w:tcW w:w="6034" w:type="dxa"/>
            <w:tcBorders>
              <w:top w:val="single" w:sz="4" w:space="0" w:color="auto"/>
              <w:left w:val="nil"/>
              <w:bottom w:val="single" w:sz="4" w:space="0" w:color="auto"/>
              <w:right w:val="single" w:sz="4" w:space="0" w:color="auto"/>
            </w:tcBorders>
            <w:shd w:val="clear" w:color="000000" w:fill="auto"/>
            <w:hideMark/>
          </w:tcPr>
          <w:p w14:paraId="7E7F4B85" w14:textId="77777777" w:rsidR="00373703" w:rsidRPr="008C462F" w:rsidRDefault="00373703" w:rsidP="00373703">
            <w:pPr>
              <w:rPr>
                <w:rFonts w:ascii="Arial" w:hAnsi="Arial" w:cs="Arial"/>
                <w:color w:val="000000"/>
                <w:sz w:val="18"/>
                <w:szCs w:val="18"/>
              </w:rPr>
            </w:pPr>
            <w:r w:rsidRPr="008C462F">
              <w:rPr>
                <w:rFonts w:ascii="Arial" w:hAnsi="Arial" w:cs="Arial"/>
                <w:color w:val="000000"/>
                <w:sz w:val="18"/>
                <w:szCs w:val="18"/>
              </w:rPr>
              <w:t>Primary Storage - Cloud - SATA - 0020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7481395B" w14:textId="77777777" w:rsidR="00373703" w:rsidRPr="008C462F" w:rsidRDefault="00373703" w:rsidP="00331C6D">
            <w:pPr>
              <w:jc w:val="right"/>
              <w:rPr>
                <w:rFonts w:ascii="Arial" w:hAnsi="Arial" w:cs="Arial"/>
                <w:color w:val="000000"/>
                <w:sz w:val="18"/>
                <w:szCs w:val="18"/>
              </w:rPr>
            </w:pPr>
            <w:r w:rsidRPr="008C462F">
              <w:rPr>
                <w:rFonts w:ascii="Arial" w:hAnsi="Arial" w:cs="Arial"/>
                <w:color w:val="000000"/>
                <w:sz w:val="18"/>
                <w:szCs w:val="18"/>
              </w:rPr>
              <w:t>13.90</w:t>
            </w:r>
          </w:p>
        </w:tc>
      </w:tr>
      <w:tr w:rsidR="00373703" w:rsidRPr="008C462F" w14:paraId="04D137ED"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4C8FB5F8" w14:textId="77777777" w:rsidR="00373703" w:rsidRPr="008C462F" w:rsidRDefault="00373703" w:rsidP="00373703">
            <w:pPr>
              <w:jc w:val="center"/>
              <w:rPr>
                <w:rFonts w:ascii="Arial" w:hAnsi="Arial" w:cs="Arial"/>
                <w:color w:val="000000"/>
                <w:sz w:val="18"/>
                <w:szCs w:val="18"/>
              </w:rPr>
            </w:pPr>
            <w:r w:rsidRPr="008C462F">
              <w:rPr>
                <w:rFonts w:ascii="Arial" w:hAnsi="Arial" w:cs="Arial"/>
                <w:color w:val="000000"/>
                <w:sz w:val="18"/>
                <w:szCs w:val="18"/>
              </w:rPr>
              <w:t>7518</w:t>
            </w:r>
          </w:p>
        </w:tc>
        <w:tc>
          <w:tcPr>
            <w:tcW w:w="6034" w:type="dxa"/>
            <w:tcBorders>
              <w:top w:val="single" w:sz="4" w:space="0" w:color="auto"/>
              <w:left w:val="nil"/>
              <w:bottom w:val="single" w:sz="4" w:space="0" w:color="auto"/>
              <w:right w:val="single" w:sz="4" w:space="0" w:color="auto"/>
            </w:tcBorders>
            <w:shd w:val="clear" w:color="000000" w:fill="auto"/>
            <w:hideMark/>
          </w:tcPr>
          <w:p w14:paraId="4044D0FF" w14:textId="77777777" w:rsidR="00373703" w:rsidRPr="008C462F" w:rsidRDefault="00373703" w:rsidP="00373703">
            <w:pPr>
              <w:rPr>
                <w:rFonts w:ascii="Arial" w:hAnsi="Arial" w:cs="Arial"/>
                <w:color w:val="000000"/>
                <w:sz w:val="18"/>
                <w:szCs w:val="18"/>
              </w:rPr>
            </w:pPr>
            <w:r w:rsidRPr="008C462F">
              <w:rPr>
                <w:rFonts w:ascii="Arial" w:hAnsi="Arial" w:cs="Arial"/>
                <w:color w:val="000000"/>
                <w:sz w:val="18"/>
                <w:szCs w:val="18"/>
              </w:rPr>
              <w:t>Primary Storage - Cloud - SATA - 0030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2B12A1AD" w14:textId="77777777" w:rsidR="00373703" w:rsidRPr="008C462F" w:rsidRDefault="00373703" w:rsidP="00331C6D">
            <w:pPr>
              <w:jc w:val="right"/>
              <w:rPr>
                <w:rFonts w:ascii="Arial" w:hAnsi="Arial" w:cs="Arial"/>
                <w:color w:val="000000"/>
                <w:sz w:val="18"/>
                <w:szCs w:val="18"/>
              </w:rPr>
            </w:pPr>
            <w:r w:rsidRPr="008C462F">
              <w:rPr>
                <w:rFonts w:ascii="Arial" w:hAnsi="Arial" w:cs="Arial"/>
                <w:color w:val="000000"/>
                <w:sz w:val="18"/>
                <w:szCs w:val="18"/>
              </w:rPr>
              <w:t>20.86</w:t>
            </w:r>
          </w:p>
        </w:tc>
      </w:tr>
      <w:tr w:rsidR="00373703" w:rsidRPr="008C462F" w14:paraId="7EC44C86" w14:textId="77777777" w:rsidTr="00E011B1">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hideMark/>
          </w:tcPr>
          <w:p w14:paraId="695B3CE9" w14:textId="77777777" w:rsidR="00373703" w:rsidRPr="008C462F" w:rsidRDefault="00373703" w:rsidP="00373703">
            <w:pPr>
              <w:jc w:val="center"/>
              <w:rPr>
                <w:rFonts w:ascii="Arial" w:hAnsi="Arial" w:cs="Arial"/>
                <w:color w:val="000000"/>
                <w:sz w:val="18"/>
                <w:szCs w:val="18"/>
              </w:rPr>
            </w:pPr>
            <w:r w:rsidRPr="008C462F">
              <w:rPr>
                <w:rFonts w:ascii="Arial" w:hAnsi="Arial" w:cs="Arial"/>
                <w:color w:val="000000"/>
                <w:sz w:val="18"/>
                <w:szCs w:val="18"/>
              </w:rPr>
              <w:t>7506</w:t>
            </w:r>
          </w:p>
        </w:tc>
        <w:tc>
          <w:tcPr>
            <w:tcW w:w="6034" w:type="dxa"/>
            <w:tcBorders>
              <w:top w:val="single" w:sz="4" w:space="0" w:color="auto"/>
              <w:left w:val="nil"/>
              <w:bottom w:val="single" w:sz="4" w:space="0" w:color="auto"/>
              <w:right w:val="single" w:sz="4" w:space="0" w:color="auto"/>
            </w:tcBorders>
            <w:shd w:val="clear" w:color="000000" w:fill="auto"/>
            <w:hideMark/>
          </w:tcPr>
          <w:p w14:paraId="6C3CB13A" w14:textId="77777777" w:rsidR="00373703" w:rsidRPr="008C462F" w:rsidRDefault="00373703" w:rsidP="00373703">
            <w:pPr>
              <w:rPr>
                <w:rFonts w:ascii="Arial" w:hAnsi="Arial" w:cs="Arial"/>
                <w:color w:val="000000"/>
                <w:sz w:val="18"/>
                <w:szCs w:val="18"/>
              </w:rPr>
            </w:pPr>
            <w:r w:rsidRPr="008C462F">
              <w:rPr>
                <w:rFonts w:ascii="Arial" w:hAnsi="Arial" w:cs="Arial"/>
                <w:color w:val="000000"/>
                <w:sz w:val="18"/>
                <w:szCs w:val="18"/>
              </w:rPr>
              <w:t>Primary Storage - Cloud - SATA - 0040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6F67DE33" w14:textId="77777777" w:rsidR="00373703" w:rsidRPr="008C462F" w:rsidRDefault="00373703" w:rsidP="00331C6D">
            <w:pPr>
              <w:jc w:val="right"/>
              <w:rPr>
                <w:rFonts w:ascii="Arial" w:hAnsi="Arial" w:cs="Arial"/>
                <w:color w:val="000000"/>
                <w:sz w:val="18"/>
                <w:szCs w:val="18"/>
              </w:rPr>
            </w:pPr>
            <w:r w:rsidRPr="008C462F">
              <w:rPr>
                <w:rFonts w:ascii="Arial" w:hAnsi="Arial" w:cs="Arial"/>
                <w:color w:val="000000"/>
                <w:sz w:val="18"/>
                <w:szCs w:val="18"/>
              </w:rPr>
              <w:t>27.81</w:t>
            </w:r>
          </w:p>
        </w:tc>
      </w:tr>
      <w:tr w:rsidR="00373703" w:rsidRPr="008C462F" w14:paraId="662D7950"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4BB8B693" w14:textId="77777777" w:rsidR="00373703" w:rsidRPr="008C462F" w:rsidRDefault="00373703" w:rsidP="00373703">
            <w:pPr>
              <w:jc w:val="center"/>
              <w:rPr>
                <w:rFonts w:ascii="Arial" w:hAnsi="Arial" w:cs="Arial"/>
                <w:color w:val="000000"/>
                <w:sz w:val="18"/>
                <w:szCs w:val="18"/>
              </w:rPr>
            </w:pPr>
            <w:r w:rsidRPr="008C462F">
              <w:rPr>
                <w:rFonts w:ascii="Arial" w:hAnsi="Arial" w:cs="Arial"/>
                <w:color w:val="000000"/>
                <w:sz w:val="18"/>
                <w:szCs w:val="18"/>
              </w:rPr>
              <w:t>7510</w:t>
            </w:r>
          </w:p>
        </w:tc>
        <w:tc>
          <w:tcPr>
            <w:tcW w:w="6034" w:type="dxa"/>
            <w:tcBorders>
              <w:top w:val="single" w:sz="4" w:space="0" w:color="auto"/>
              <w:left w:val="nil"/>
              <w:bottom w:val="single" w:sz="4" w:space="0" w:color="auto"/>
              <w:right w:val="single" w:sz="4" w:space="0" w:color="auto"/>
            </w:tcBorders>
            <w:shd w:val="clear" w:color="000000" w:fill="auto"/>
            <w:hideMark/>
          </w:tcPr>
          <w:p w14:paraId="08411606" w14:textId="77777777" w:rsidR="00373703" w:rsidRPr="008C462F" w:rsidRDefault="00373703" w:rsidP="00373703">
            <w:pPr>
              <w:rPr>
                <w:rFonts w:ascii="Arial" w:hAnsi="Arial" w:cs="Arial"/>
                <w:color w:val="000000"/>
                <w:sz w:val="18"/>
                <w:szCs w:val="18"/>
              </w:rPr>
            </w:pPr>
            <w:r w:rsidRPr="008C462F">
              <w:rPr>
                <w:rFonts w:ascii="Arial" w:hAnsi="Arial" w:cs="Arial"/>
                <w:color w:val="000000"/>
                <w:sz w:val="18"/>
                <w:szCs w:val="18"/>
              </w:rPr>
              <w:t>Primary Storage - Cloud - SATA - 0060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43F697E1" w14:textId="77777777" w:rsidR="00373703" w:rsidRPr="008C462F" w:rsidRDefault="00FF19BD" w:rsidP="00331C6D">
            <w:pPr>
              <w:jc w:val="right"/>
              <w:rPr>
                <w:rFonts w:ascii="Arial" w:hAnsi="Arial" w:cs="Arial"/>
                <w:color w:val="000000"/>
                <w:sz w:val="18"/>
                <w:szCs w:val="18"/>
              </w:rPr>
            </w:pPr>
            <w:r>
              <w:rPr>
                <w:rFonts w:ascii="Arial" w:hAnsi="Arial" w:cs="Arial"/>
                <w:color w:val="000000"/>
                <w:sz w:val="18"/>
                <w:szCs w:val="18"/>
              </w:rPr>
              <w:t>35.45</w:t>
            </w:r>
          </w:p>
        </w:tc>
      </w:tr>
      <w:tr w:rsidR="00373703" w:rsidRPr="008C462F" w14:paraId="756B641F"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7993E573" w14:textId="77777777" w:rsidR="00373703" w:rsidRPr="008C462F" w:rsidRDefault="00373703" w:rsidP="00373703">
            <w:pPr>
              <w:jc w:val="center"/>
              <w:rPr>
                <w:rFonts w:ascii="Arial" w:hAnsi="Arial" w:cs="Arial"/>
                <w:color w:val="000000"/>
                <w:sz w:val="18"/>
                <w:szCs w:val="18"/>
              </w:rPr>
            </w:pPr>
            <w:r w:rsidRPr="008C462F">
              <w:rPr>
                <w:rFonts w:ascii="Arial" w:hAnsi="Arial" w:cs="Arial"/>
                <w:color w:val="000000"/>
                <w:sz w:val="18"/>
                <w:szCs w:val="18"/>
              </w:rPr>
              <w:t>7514</w:t>
            </w:r>
          </w:p>
        </w:tc>
        <w:tc>
          <w:tcPr>
            <w:tcW w:w="6034" w:type="dxa"/>
            <w:tcBorders>
              <w:top w:val="single" w:sz="4" w:space="0" w:color="auto"/>
              <w:left w:val="nil"/>
              <w:bottom w:val="single" w:sz="4" w:space="0" w:color="auto"/>
              <w:right w:val="single" w:sz="4" w:space="0" w:color="auto"/>
            </w:tcBorders>
            <w:shd w:val="clear" w:color="000000" w:fill="auto"/>
            <w:hideMark/>
          </w:tcPr>
          <w:p w14:paraId="39D6627E" w14:textId="77777777" w:rsidR="00373703" w:rsidRPr="008C462F" w:rsidRDefault="00373703" w:rsidP="00373703">
            <w:pPr>
              <w:rPr>
                <w:rFonts w:ascii="Arial" w:hAnsi="Arial" w:cs="Arial"/>
                <w:color w:val="000000"/>
                <w:sz w:val="18"/>
                <w:szCs w:val="18"/>
              </w:rPr>
            </w:pPr>
            <w:r w:rsidRPr="008C462F">
              <w:rPr>
                <w:rFonts w:ascii="Arial" w:hAnsi="Arial" w:cs="Arial"/>
                <w:color w:val="000000"/>
                <w:sz w:val="18"/>
                <w:szCs w:val="18"/>
              </w:rPr>
              <w:t>Primary Storage - Cloud - SATA - 0080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708D3D09" w14:textId="77777777" w:rsidR="00373703" w:rsidRPr="008C462F" w:rsidRDefault="00FF19BD" w:rsidP="00331C6D">
            <w:pPr>
              <w:jc w:val="right"/>
              <w:rPr>
                <w:rFonts w:ascii="Arial" w:hAnsi="Arial" w:cs="Arial"/>
                <w:color w:val="000000"/>
                <w:sz w:val="18"/>
                <w:szCs w:val="18"/>
              </w:rPr>
            </w:pPr>
            <w:r>
              <w:rPr>
                <w:rFonts w:ascii="Arial" w:hAnsi="Arial" w:cs="Arial"/>
                <w:color w:val="000000"/>
                <w:sz w:val="18"/>
                <w:szCs w:val="18"/>
              </w:rPr>
              <w:t>47.27</w:t>
            </w:r>
          </w:p>
        </w:tc>
      </w:tr>
      <w:tr w:rsidR="00373703" w:rsidRPr="008C462F" w14:paraId="1AA2D457"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33ED0228" w14:textId="77777777" w:rsidR="00373703" w:rsidRPr="008C462F" w:rsidRDefault="00373703" w:rsidP="00373703">
            <w:pPr>
              <w:jc w:val="center"/>
              <w:rPr>
                <w:rFonts w:ascii="Arial" w:hAnsi="Arial" w:cs="Arial"/>
                <w:color w:val="000000"/>
                <w:sz w:val="18"/>
                <w:szCs w:val="18"/>
              </w:rPr>
            </w:pPr>
            <w:r w:rsidRPr="008C462F">
              <w:rPr>
                <w:rFonts w:ascii="Arial" w:hAnsi="Arial" w:cs="Arial"/>
                <w:color w:val="000000"/>
                <w:sz w:val="18"/>
                <w:szCs w:val="18"/>
              </w:rPr>
              <w:t>7498</w:t>
            </w:r>
          </w:p>
        </w:tc>
        <w:tc>
          <w:tcPr>
            <w:tcW w:w="6034" w:type="dxa"/>
            <w:tcBorders>
              <w:top w:val="single" w:sz="4" w:space="0" w:color="auto"/>
              <w:left w:val="nil"/>
              <w:bottom w:val="single" w:sz="4" w:space="0" w:color="auto"/>
              <w:right w:val="single" w:sz="4" w:space="0" w:color="auto"/>
            </w:tcBorders>
            <w:shd w:val="clear" w:color="000000" w:fill="auto"/>
            <w:hideMark/>
          </w:tcPr>
          <w:p w14:paraId="26788CFA" w14:textId="77777777" w:rsidR="00373703" w:rsidRPr="008C462F" w:rsidRDefault="00373703" w:rsidP="00373703">
            <w:pPr>
              <w:rPr>
                <w:rFonts w:ascii="Arial" w:hAnsi="Arial" w:cs="Arial"/>
                <w:color w:val="000000"/>
                <w:sz w:val="18"/>
                <w:szCs w:val="18"/>
              </w:rPr>
            </w:pPr>
            <w:r w:rsidRPr="008C462F">
              <w:rPr>
                <w:rFonts w:ascii="Arial" w:hAnsi="Arial" w:cs="Arial"/>
                <w:color w:val="000000"/>
                <w:sz w:val="18"/>
                <w:szCs w:val="18"/>
              </w:rPr>
              <w:t>Primary Storage - Cloud - SATA - 0120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79C5217E" w14:textId="77777777" w:rsidR="00373703" w:rsidRPr="008C462F" w:rsidRDefault="00FF19BD" w:rsidP="00331C6D">
            <w:pPr>
              <w:jc w:val="right"/>
              <w:rPr>
                <w:rFonts w:ascii="Arial" w:hAnsi="Arial" w:cs="Arial"/>
                <w:color w:val="000000"/>
                <w:sz w:val="18"/>
                <w:szCs w:val="18"/>
              </w:rPr>
            </w:pPr>
            <w:r>
              <w:rPr>
                <w:rFonts w:ascii="Arial" w:hAnsi="Arial" w:cs="Arial"/>
                <w:color w:val="000000"/>
                <w:sz w:val="18"/>
                <w:szCs w:val="18"/>
              </w:rPr>
              <w:t>62.57</w:t>
            </w:r>
          </w:p>
        </w:tc>
      </w:tr>
      <w:tr w:rsidR="003A5F92" w:rsidRPr="008C462F" w14:paraId="0957C89C"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tcPr>
          <w:p w14:paraId="73B8C0EE" w14:textId="77777777" w:rsidR="003A5F92" w:rsidRPr="008C462F" w:rsidRDefault="003A5F92" w:rsidP="00373703">
            <w:pPr>
              <w:jc w:val="center"/>
              <w:rPr>
                <w:rFonts w:ascii="Arial" w:hAnsi="Arial" w:cs="Arial"/>
                <w:color w:val="000000"/>
                <w:sz w:val="18"/>
                <w:szCs w:val="18"/>
              </w:rPr>
            </w:pPr>
            <w:r>
              <w:rPr>
                <w:rFonts w:ascii="Arial" w:hAnsi="Arial" w:cs="Arial"/>
                <w:color w:val="000000"/>
                <w:sz w:val="18"/>
                <w:szCs w:val="18"/>
              </w:rPr>
              <w:t>2443</w:t>
            </w:r>
          </w:p>
        </w:tc>
        <w:tc>
          <w:tcPr>
            <w:tcW w:w="6034" w:type="dxa"/>
            <w:tcBorders>
              <w:top w:val="single" w:sz="4" w:space="0" w:color="auto"/>
              <w:left w:val="nil"/>
              <w:bottom w:val="single" w:sz="4" w:space="0" w:color="auto"/>
              <w:right w:val="single" w:sz="4" w:space="0" w:color="auto"/>
            </w:tcBorders>
            <w:shd w:val="clear" w:color="000000" w:fill="auto"/>
          </w:tcPr>
          <w:p w14:paraId="11CE5490" w14:textId="77777777" w:rsidR="003A5F92" w:rsidRPr="008C462F" w:rsidRDefault="003A5F92" w:rsidP="00373703">
            <w:pPr>
              <w:rPr>
                <w:rFonts w:ascii="Arial" w:hAnsi="Arial" w:cs="Arial"/>
                <w:color w:val="000000"/>
                <w:sz w:val="18"/>
                <w:szCs w:val="18"/>
              </w:rPr>
            </w:pPr>
            <w:r w:rsidRPr="008C462F">
              <w:rPr>
                <w:rFonts w:ascii="Arial" w:hAnsi="Arial" w:cs="Arial"/>
                <w:color w:val="000000"/>
                <w:sz w:val="18"/>
                <w:szCs w:val="18"/>
              </w:rPr>
              <w:t xml:space="preserve">Primary Storage - Cloud - SATA - </w:t>
            </w:r>
            <w:r>
              <w:rPr>
                <w:rFonts w:ascii="Arial" w:hAnsi="Arial" w:cs="Arial"/>
                <w:color w:val="000000"/>
                <w:sz w:val="18"/>
                <w:szCs w:val="18"/>
              </w:rPr>
              <w:t>0140 GB</w:t>
            </w:r>
          </w:p>
        </w:tc>
        <w:tc>
          <w:tcPr>
            <w:tcW w:w="2407" w:type="dxa"/>
            <w:tcBorders>
              <w:top w:val="single" w:sz="4" w:space="0" w:color="auto"/>
              <w:left w:val="nil"/>
              <w:bottom w:val="single" w:sz="4" w:space="0" w:color="auto"/>
              <w:right w:val="single" w:sz="4" w:space="0" w:color="auto"/>
            </w:tcBorders>
            <w:shd w:val="clear" w:color="000000" w:fill="auto"/>
            <w:noWrap/>
          </w:tcPr>
          <w:p w14:paraId="338ED395"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72.99</w:t>
            </w:r>
          </w:p>
        </w:tc>
      </w:tr>
      <w:tr w:rsidR="00373703" w:rsidRPr="008C462F" w14:paraId="2D0E2549"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07B7B51C" w14:textId="77777777" w:rsidR="00373703" w:rsidRPr="008C462F" w:rsidRDefault="00373703" w:rsidP="00373703">
            <w:pPr>
              <w:jc w:val="center"/>
              <w:rPr>
                <w:rFonts w:ascii="Arial" w:hAnsi="Arial" w:cs="Arial"/>
                <w:color w:val="000000"/>
                <w:sz w:val="18"/>
                <w:szCs w:val="18"/>
              </w:rPr>
            </w:pPr>
            <w:r w:rsidRPr="008C462F">
              <w:rPr>
                <w:rFonts w:ascii="Arial" w:hAnsi="Arial" w:cs="Arial"/>
                <w:color w:val="000000"/>
                <w:sz w:val="18"/>
                <w:szCs w:val="18"/>
              </w:rPr>
              <w:t>7500</w:t>
            </w:r>
          </w:p>
        </w:tc>
        <w:tc>
          <w:tcPr>
            <w:tcW w:w="6034" w:type="dxa"/>
            <w:tcBorders>
              <w:top w:val="single" w:sz="4" w:space="0" w:color="auto"/>
              <w:left w:val="nil"/>
              <w:bottom w:val="single" w:sz="4" w:space="0" w:color="auto"/>
              <w:right w:val="single" w:sz="4" w:space="0" w:color="auto"/>
            </w:tcBorders>
            <w:shd w:val="clear" w:color="000000" w:fill="auto"/>
            <w:hideMark/>
          </w:tcPr>
          <w:p w14:paraId="2DAB9BA2" w14:textId="77777777" w:rsidR="00373703" w:rsidRPr="008C462F" w:rsidRDefault="00373703" w:rsidP="00373703">
            <w:pPr>
              <w:rPr>
                <w:rFonts w:ascii="Arial" w:hAnsi="Arial" w:cs="Arial"/>
                <w:color w:val="000000"/>
                <w:sz w:val="18"/>
                <w:szCs w:val="18"/>
              </w:rPr>
            </w:pPr>
            <w:r w:rsidRPr="008C462F">
              <w:rPr>
                <w:rFonts w:ascii="Arial" w:hAnsi="Arial" w:cs="Arial"/>
                <w:color w:val="000000"/>
                <w:sz w:val="18"/>
                <w:szCs w:val="18"/>
              </w:rPr>
              <w:t>Primary Storage - Cloud - SATA - 0180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2B7E72FD" w14:textId="77777777" w:rsidR="00373703" w:rsidRPr="008C462F" w:rsidRDefault="003A5F92" w:rsidP="00331C6D">
            <w:pPr>
              <w:jc w:val="right"/>
              <w:rPr>
                <w:rFonts w:ascii="Arial" w:hAnsi="Arial" w:cs="Arial"/>
                <w:color w:val="000000"/>
                <w:sz w:val="18"/>
                <w:szCs w:val="18"/>
              </w:rPr>
            </w:pPr>
            <w:r>
              <w:rPr>
                <w:rFonts w:ascii="Arial" w:hAnsi="Arial" w:cs="Arial"/>
                <w:color w:val="000000"/>
                <w:sz w:val="18"/>
                <w:szCs w:val="18"/>
              </w:rPr>
              <w:t>93.85</w:t>
            </w:r>
          </w:p>
        </w:tc>
      </w:tr>
      <w:tr w:rsidR="003A5F92" w:rsidRPr="008C462F" w14:paraId="4850D7C0"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tcPr>
          <w:p w14:paraId="12B91F0A" w14:textId="77777777" w:rsidR="003A5F92" w:rsidRPr="008C462F" w:rsidRDefault="003A5F92" w:rsidP="003A5F92">
            <w:pPr>
              <w:jc w:val="center"/>
              <w:rPr>
                <w:rFonts w:ascii="Arial" w:hAnsi="Arial" w:cs="Arial"/>
                <w:color w:val="000000"/>
                <w:sz w:val="18"/>
                <w:szCs w:val="18"/>
              </w:rPr>
            </w:pPr>
            <w:r>
              <w:rPr>
                <w:rFonts w:ascii="Arial" w:hAnsi="Arial" w:cs="Arial"/>
                <w:color w:val="000000"/>
                <w:sz w:val="18"/>
                <w:szCs w:val="18"/>
              </w:rPr>
              <w:t>2335</w:t>
            </w:r>
          </w:p>
        </w:tc>
        <w:tc>
          <w:tcPr>
            <w:tcW w:w="6034" w:type="dxa"/>
            <w:tcBorders>
              <w:top w:val="single" w:sz="4" w:space="0" w:color="auto"/>
              <w:left w:val="nil"/>
              <w:bottom w:val="single" w:sz="4" w:space="0" w:color="auto"/>
              <w:right w:val="single" w:sz="4" w:space="0" w:color="auto"/>
            </w:tcBorders>
            <w:shd w:val="clear" w:color="000000" w:fill="auto"/>
          </w:tcPr>
          <w:p w14:paraId="62E87AFA" w14:textId="77777777" w:rsidR="003A5F92" w:rsidRPr="008C462F" w:rsidRDefault="003A5F92" w:rsidP="003A5F92">
            <w:pPr>
              <w:rPr>
                <w:rFonts w:ascii="Arial" w:hAnsi="Arial" w:cs="Arial"/>
                <w:color w:val="000000"/>
                <w:sz w:val="18"/>
                <w:szCs w:val="18"/>
              </w:rPr>
            </w:pPr>
            <w:r w:rsidRPr="008C462F">
              <w:rPr>
                <w:rFonts w:ascii="Arial" w:hAnsi="Arial" w:cs="Arial"/>
                <w:color w:val="000000"/>
                <w:sz w:val="18"/>
                <w:szCs w:val="18"/>
              </w:rPr>
              <w:t xml:space="preserve">Primary Storage - Cloud - SATA - </w:t>
            </w:r>
            <w:r>
              <w:rPr>
                <w:rFonts w:ascii="Arial" w:hAnsi="Arial" w:cs="Arial"/>
                <w:color w:val="000000"/>
                <w:sz w:val="18"/>
                <w:szCs w:val="18"/>
              </w:rPr>
              <w:t>0200 GB</w:t>
            </w:r>
          </w:p>
        </w:tc>
        <w:tc>
          <w:tcPr>
            <w:tcW w:w="2407" w:type="dxa"/>
            <w:tcBorders>
              <w:top w:val="single" w:sz="4" w:space="0" w:color="auto"/>
              <w:left w:val="nil"/>
              <w:bottom w:val="single" w:sz="4" w:space="0" w:color="auto"/>
              <w:right w:val="single" w:sz="4" w:space="0" w:color="auto"/>
            </w:tcBorders>
            <w:shd w:val="clear" w:color="000000" w:fill="auto"/>
            <w:noWrap/>
          </w:tcPr>
          <w:p w14:paraId="0BC2B971"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104.28</w:t>
            </w:r>
          </w:p>
        </w:tc>
      </w:tr>
      <w:tr w:rsidR="003A5F92" w:rsidRPr="008C462F" w14:paraId="214E1B06"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tcPr>
          <w:p w14:paraId="6071C753" w14:textId="77777777" w:rsidR="003A5F92" w:rsidRPr="008C462F" w:rsidRDefault="003A5F92" w:rsidP="003A5F92">
            <w:pPr>
              <w:jc w:val="center"/>
              <w:rPr>
                <w:rFonts w:ascii="Arial" w:hAnsi="Arial" w:cs="Arial"/>
                <w:color w:val="000000"/>
                <w:sz w:val="18"/>
                <w:szCs w:val="18"/>
              </w:rPr>
            </w:pPr>
            <w:r>
              <w:rPr>
                <w:rFonts w:ascii="Arial" w:hAnsi="Arial" w:cs="Arial"/>
                <w:color w:val="000000"/>
                <w:sz w:val="18"/>
                <w:szCs w:val="18"/>
              </w:rPr>
              <w:t>7516</w:t>
            </w:r>
          </w:p>
        </w:tc>
        <w:tc>
          <w:tcPr>
            <w:tcW w:w="6034" w:type="dxa"/>
            <w:tcBorders>
              <w:top w:val="single" w:sz="4" w:space="0" w:color="auto"/>
              <w:left w:val="nil"/>
              <w:bottom w:val="single" w:sz="4" w:space="0" w:color="auto"/>
              <w:right w:val="single" w:sz="4" w:space="0" w:color="auto"/>
            </w:tcBorders>
            <w:shd w:val="clear" w:color="000000" w:fill="auto"/>
          </w:tcPr>
          <w:p w14:paraId="07F8AE8C" w14:textId="77777777" w:rsidR="003A5F92" w:rsidRPr="008C462F" w:rsidRDefault="003A5F92" w:rsidP="003A5F92">
            <w:pPr>
              <w:rPr>
                <w:rFonts w:ascii="Arial" w:hAnsi="Arial" w:cs="Arial"/>
                <w:color w:val="000000"/>
                <w:sz w:val="18"/>
                <w:szCs w:val="18"/>
              </w:rPr>
            </w:pPr>
            <w:r w:rsidRPr="008C462F">
              <w:rPr>
                <w:rFonts w:ascii="Arial" w:hAnsi="Arial" w:cs="Arial"/>
                <w:color w:val="000000"/>
                <w:sz w:val="18"/>
                <w:szCs w:val="18"/>
              </w:rPr>
              <w:t xml:space="preserve">Primary Storage - Cloud - SATA - </w:t>
            </w:r>
            <w:r>
              <w:rPr>
                <w:rFonts w:ascii="Arial" w:hAnsi="Arial" w:cs="Arial"/>
                <w:color w:val="000000"/>
                <w:sz w:val="18"/>
                <w:szCs w:val="18"/>
              </w:rPr>
              <w:t>0240 GB</w:t>
            </w:r>
          </w:p>
        </w:tc>
        <w:tc>
          <w:tcPr>
            <w:tcW w:w="2407" w:type="dxa"/>
            <w:tcBorders>
              <w:top w:val="single" w:sz="4" w:space="0" w:color="auto"/>
              <w:left w:val="nil"/>
              <w:bottom w:val="single" w:sz="4" w:space="0" w:color="auto"/>
              <w:right w:val="single" w:sz="4" w:space="0" w:color="auto"/>
            </w:tcBorders>
            <w:shd w:val="clear" w:color="000000" w:fill="auto"/>
            <w:noWrap/>
          </w:tcPr>
          <w:p w14:paraId="6A4CD9D8"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125.13</w:t>
            </w:r>
          </w:p>
        </w:tc>
      </w:tr>
      <w:tr w:rsidR="003A5F92" w:rsidRPr="008C462F" w14:paraId="2EC1E9B9"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tcPr>
          <w:p w14:paraId="4C6F69B4" w14:textId="77777777" w:rsidR="003A5F92" w:rsidRPr="008C462F" w:rsidRDefault="003A5F92" w:rsidP="003A5F92">
            <w:pPr>
              <w:jc w:val="center"/>
              <w:rPr>
                <w:rFonts w:ascii="Arial" w:hAnsi="Arial" w:cs="Arial"/>
                <w:color w:val="000000"/>
                <w:sz w:val="18"/>
                <w:szCs w:val="18"/>
              </w:rPr>
            </w:pPr>
            <w:r>
              <w:rPr>
                <w:rFonts w:ascii="Arial" w:hAnsi="Arial" w:cs="Arial"/>
                <w:color w:val="000000"/>
                <w:sz w:val="18"/>
                <w:szCs w:val="18"/>
              </w:rPr>
              <w:t>2436</w:t>
            </w:r>
          </w:p>
        </w:tc>
        <w:tc>
          <w:tcPr>
            <w:tcW w:w="6034" w:type="dxa"/>
            <w:tcBorders>
              <w:top w:val="single" w:sz="4" w:space="0" w:color="auto"/>
              <w:left w:val="nil"/>
              <w:bottom w:val="single" w:sz="4" w:space="0" w:color="auto"/>
              <w:right w:val="single" w:sz="4" w:space="0" w:color="auto"/>
            </w:tcBorders>
            <w:shd w:val="clear" w:color="000000" w:fill="auto"/>
          </w:tcPr>
          <w:p w14:paraId="693704E4" w14:textId="77777777" w:rsidR="003A5F92" w:rsidRPr="008C462F" w:rsidRDefault="003A5F92" w:rsidP="003A5F92">
            <w:pPr>
              <w:rPr>
                <w:rFonts w:ascii="Arial" w:hAnsi="Arial" w:cs="Arial"/>
                <w:color w:val="000000"/>
                <w:sz w:val="18"/>
                <w:szCs w:val="18"/>
              </w:rPr>
            </w:pPr>
            <w:r w:rsidRPr="008C462F">
              <w:rPr>
                <w:rFonts w:ascii="Arial" w:hAnsi="Arial" w:cs="Arial"/>
                <w:color w:val="000000"/>
                <w:sz w:val="18"/>
                <w:szCs w:val="18"/>
              </w:rPr>
              <w:t xml:space="preserve">Primary Storage - Cloud - SATA - </w:t>
            </w:r>
            <w:r>
              <w:rPr>
                <w:rFonts w:ascii="Arial" w:hAnsi="Arial" w:cs="Arial"/>
                <w:color w:val="000000"/>
                <w:sz w:val="18"/>
                <w:szCs w:val="18"/>
              </w:rPr>
              <w:t>0280 GB</w:t>
            </w:r>
          </w:p>
        </w:tc>
        <w:tc>
          <w:tcPr>
            <w:tcW w:w="2407" w:type="dxa"/>
            <w:tcBorders>
              <w:top w:val="single" w:sz="4" w:space="0" w:color="auto"/>
              <w:left w:val="nil"/>
              <w:bottom w:val="single" w:sz="4" w:space="0" w:color="auto"/>
              <w:right w:val="single" w:sz="4" w:space="0" w:color="auto"/>
            </w:tcBorders>
            <w:shd w:val="clear" w:color="000000" w:fill="auto"/>
            <w:noWrap/>
          </w:tcPr>
          <w:p w14:paraId="7EC38B3F"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145.99</w:t>
            </w:r>
          </w:p>
        </w:tc>
      </w:tr>
      <w:tr w:rsidR="003A5F92" w:rsidRPr="008C462F" w14:paraId="5DD3B084"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tcPr>
          <w:p w14:paraId="60301F2B" w14:textId="77777777" w:rsidR="003A5F92" w:rsidRPr="008C462F" w:rsidRDefault="003A5F92" w:rsidP="003A5F92">
            <w:pPr>
              <w:jc w:val="center"/>
              <w:rPr>
                <w:rFonts w:ascii="Arial" w:hAnsi="Arial" w:cs="Arial"/>
                <w:color w:val="000000"/>
                <w:sz w:val="18"/>
                <w:szCs w:val="18"/>
              </w:rPr>
            </w:pPr>
            <w:r>
              <w:rPr>
                <w:rFonts w:ascii="Arial" w:hAnsi="Arial" w:cs="Arial"/>
                <w:color w:val="000000"/>
                <w:sz w:val="18"/>
                <w:szCs w:val="18"/>
              </w:rPr>
              <w:t>2336</w:t>
            </w:r>
          </w:p>
        </w:tc>
        <w:tc>
          <w:tcPr>
            <w:tcW w:w="6034" w:type="dxa"/>
            <w:tcBorders>
              <w:top w:val="single" w:sz="4" w:space="0" w:color="auto"/>
              <w:left w:val="nil"/>
              <w:bottom w:val="single" w:sz="4" w:space="0" w:color="auto"/>
              <w:right w:val="single" w:sz="4" w:space="0" w:color="auto"/>
            </w:tcBorders>
            <w:shd w:val="clear" w:color="000000" w:fill="auto"/>
          </w:tcPr>
          <w:p w14:paraId="3128A0F8" w14:textId="77777777" w:rsidR="003A5F92" w:rsidRPr="008C462F" w:rsidRDefault="003A5F92" w:rsidP="003A5F92">
            <w:pPr>
              <w:rPr>
                <w:rFonts w:ascii="Arial" w:hAnsi="Arial" w:cs="Arial"/>
                <w:color w:val="000000"/>
                <w:sz w:val="18"/>
                <w:szCs w:val="18"/>
              </w:rPr>
            </w:pPr>
            <w:r w:rsidRPr="008C462F">
              <w:rPr>
                <w:rFonts w:ascii="Arial" w:hAnsi="Arial" w:cs="Arial"/>
                <w:color w:val="000000"/>
                <w:sz w:val="18"/>
                <w:szCs w:val="18"/>
              </w:rPr>
              <w:t xml:space="preserve">Primary Storage - Cloud - SATA - </w:t>
            </w:r>
            <w:r>
              <w:rPr>
                <w:rFonts w:ascii="Arial" w:hAnsi="Arial" w:cs="Arial"/>
                <w:color w:val="000000"/>
                <w:sz w:val="18"/>
                <w:szCs w:val="18"/>
              </w:rPr>
              <w:t>0300 GB</w:t>
            </w:r>
          </w:p>
        </w:tc>
        <w:tc>
          <w:tcPr>
            <w:tcW w:w="2407" w:type="dxa"/>
            <w:tcBorders>
              <w:top w:val="single" w:sz="4" w:space="0" w:color="auto"/>
              <w:left w:val="nil"/>
              <w:bottom w:val="single" w:sz="4" w:space="0" w:color="auto"/>
              <w:right w:val="single" w:sz="4" w:space="0" w:color="auto"/>
            </w:tcBorders>
            <w:shd w:val="clear" w:color="000000" w:fill="auto"/>
            <w:noWrap/>
          </w:tcPr>
          <w:p w14:paraId="7EB41698"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156.41</w:t>
            </w:r>
          </w:p>
        </w:tc>
      </w:tr>
      <w:tr w:rsidR="003A5F92" w:rsidRPr="008C462F" w14:paraId="38DC37EC"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1D2795FE" w14:textId="77777777" w:rsidR="003A5F92" w:rsidRPr="008C462F" w:rsidRDefault="003A5F92" w:rsidP="00373703">
            <w:pPr>
              <w:jc w:val="center"/>
              <w:rPr>
                <w:rFonts w:ascii="Arial" w:hAnsi="Arial" w:cs="Arial"/>
                <w:color w:val="000000"/>
                <w:sz w:val="18"/>
                <w:szCs w:val="18"/>
              </w:rPr>
            </w:pPr>
            <w:r>
              <w:rPr>
                <w:rFonts w:ascii="Arial" w:hAnsi="Arial" w:cs="Arial"/>
                <w:color w:val="000000"/>
                <w:sz w:val="18"/>
                <w:szCs w:val="18"/>
              </w:rPr>
              <w:t>2337</w:t>
            </w:r>
          </w:p>
        </w:tc>
        <w:tc>
          <w:tcPr>
            <w:tcW w:w="6034" w:type="dxa"/>
            <w:tcBorders>
              <w:top w:val="single" w:sz="4" w:space="0" w:color="auto"/>
              <w:left w:val="nil"/>
              <w:bottom w:val="single" w:sz="4" w:space="0" w:color="auto"/>
              <w:right w:val="single" w:sz="4" w:space="0" w:color="auto"/>
            </w:tcBorders>
            <w:shd w:val="clear" w:color="000000" w:fill="auto"/>
            <w:hideMark/>
          </w:tcPr>
          <w:p w14:paraId="12B1E32E" w14:textId="77777777" w:rsidR="003A5F92" w:rsidRPr="008C462F" w:rsidRDefault="003A5F92" w:rsidP="003A5F92">
            <w:pPr>
              <w:rPr>
                <w:rFonts w:ascii="Arial" w:hAnsi="Arial" w:cs="Arial"/>
                <w:color w:val="000000"/>
                <w:sz w:val="18"/>
                <w:szCs w:val="18"/>
              </w:rPr>
            </w:pPr>
            <w:r w:rsidRPr="008C462F">
              <w:rPr>
                <w:rFonts w:ascii="Arial" w:hAnsi="Arial" w:cs="Arial"/>
                <w:color w:val="000000"/>
                <w:sz w:val="18"/>
                <w:szCs w:val="18"/>
              </w:rPr>
              <w:t>Primary Storage - Cloud - SATA - 0</w:t>
            </w:r>
            <w:r>
              <w:rPr>
                <w:rFonts w:ascii="Arial" w:hAnsi="Arial" w:cs="Arial"/>
                <w:color w:val="000000"/>
                <w:sz w:val="18"/>
                <w:szCs w:val="18"/>
              </w:rPr>
              <w:t>400</w:t>
            </w:r>
            <w:r w:rsidRPr="008C462F">
              <w:rPr>
                <w:rFonts w:ascii="Arial" w:hAnsi="Arial" w:cs="Arial"/>
                <w:color w:val="000000"/>
                <w:sz w:val="18"/>
                <w:szCs w:val="18"/>
              </w:rPr>
              <w:t xml:space="preserve">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4D650E23"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208.55</w:t>
            </w:r>
          </w:p>
        </w:tc>
      </w:tr>
      <w:tr w:rsidR="003A5F92" w:rsidRPr="008C462F" w14:paraId="48205B7E"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735A1F17" w14:textId="77777777" w:rsidR="003A5F92" w:rsidRPr="008C462F" w:rsidRDefault="003A5F92" w:rsidP="00373703">
            <w:pPr>
              <w:jc w:val="center"/>
              <w:rPr>
                <w:rFonts w:ascii="Arial" w:hAnsi="Arial" w:cs="Arial"/>
                <w:color w:val="000000"/>
                <w:sz w:val="18"/>
                <w:szCs w:val="18"/>
              </w:rPr>
            </w:pPr>
            <w:r w:rsidRPr="008C462F">
              <w:rPr>
                <w:rFonts w:ascii="Arial" w:hAnsi="Arial" w:cs="Arial"/>
                <w:color w:val="000000"/>
                <w:sz w:val="18"/>
                <w:szCs w:val="18"/>
              </w:rPr>
              <w:t>7508</w:t>
            </w:r>
          </w:p>
        </w:tc>
        <w:tc>
          <w:tcPr>
            <w:tcW w:w="6034" w:type="dxa"/>
            <w:tcBorders>
              <w:top w:val="single" w:sz="4" w:space="0" w:color="auto"/>
              <w:left w:val="nil"/>
              <w:bottom w:val="single" w:sz="4" w:space="0" w:color="auto"/>
              <w:right w:val="single" w:sz="4" w:space="0" w:color="auto"/>
            </w:tcBorders>
            <w:shd w:val="clear" w:color="000000" w:fill="auto"/>
            <w:hideMark/>
          </w:tcPr>
          <w:p w14:paraId="6367A4B2" w14:textId="77777777" w:rsidR="003A5F92" w:rsidRPr="008C462F" w:rsidRDefault="003A5F92" w:rsidP="00373703">
            <w:pPr>
              <w:rPr>
                <w:rFonts w:ascii="Arial" w:hAnsi="Arial" w:cs="Arial"/>
                <w:color w:val="000000"/>
                <w:sz w:val="18"/>
                <w:szCs w:val="18"/>
              </w:rPr>
            </w:pPr>
            <w:r w:rsidRPr="008C462F">
              <w:rPr>
                <w:rFonts w:ascii="Arial" w:hAnsi="Arial" w:cs="Arial"/>
                <w:color w:val="000000"/>
                <w:sz w:val="18"/>
                <w:szCs w:val="18"/>
              </w:rPr>
              <w:t>Primary Storage - Cloud - SATA - 0480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1A263DDF"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250.26</w:t>
            </w:r>
          </w:p>
        </w:tc>
      </w:tr>
      <w:tr w:rsidR="003A5F92" w:rsidRPr="008C462F" w14:paraId="4F529645"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1C62D58E" w14:textId="77777777" w:rsidR="003A5F92" w:rsidRPr="008C462F" w:rsidRDefault="003A5F92" w:rsidP="00373703">
            <w:pPr>
              <w:jc w:val="center"/>
              <w:rPr>
                <w:rFonts w:ascii="Arial" w:hAnsi="Arial" w:cs="Arial"/>
                <w:color w:val="000000"/>
                <w:sz w:val="18"/>
                <w:szCs w:val="18"/>
              </w:rPr>
            </w:pPr>
            <w:r>
              <w:rPr>
                <w:rFonts w:ascii="Arial" w:hAnsi="Arial" w:cs="Arial"/>
                <w:color w:val="000000"/>
                <w:sz w:val="18"/>
                <w:szCs w:val="18"/>
              </w:rPr>
              <w:t>2338</w:t>
            </w:r>
          </w:p>
        </w:tc>
        <w:tc>
          <w:tcPr>
            <w:tcW w:w="6034" w:type="dxa"/>
            <w:tcBorders>
              <w:top w:val="single" w:sz="4" w:space="0" w:color="auto"/>
              <w:left w:val="nil"/>
              <w:bottom w:val="single" w:sz="4" w:space="0" w:color="auto"/>
              <w:right w:val="single" w:sz="4" w:space="0" w:color="auto"/>
            </w:tcBorders>
            <w:shd w:val="clear" w:color="000000" w:fill="auto"/>
            <w:hideMark/>
          </w:tcPr>
          <w:p w14:paraId="16A767D4" w14:textId="77777777" w:rsidR="003A5F92" w:rsidRPr="008C462F" w:rsidRDefault="003A5F92" w:rsidP="003A5F92">
            <w:pPr>
              <w:rPr>
                <w:rFonts w:ascii="Arial" w:hAnsi="Arial" w:cs="Arial"/>
                <w:color w:val="000000"/>
                <w:sz w:val="18"/>
                <w:szCs w:val="18"/>
              </w:rPr>
            </w:pPr>
            <w:r w:rsidRPr="008C462F">
              <w:rPr>
                <w:rFonts w:ascii="Arial" w:hAnsi="Arial" w:cs="Arial"/>
                <w:color w:val="000000"/>
                <w:sz w:val="18"/>
                <w:szCs w:val="18"/>
              </w:rPr>
              <w:t>Primary Storage - Cloud - SATA - 0</w:t>
            </w:r>
            <w:r>
              <w:rPr>
                <w:rFonts w:ascii="Arial" w:hAnsi="Arial" w:cs="Arial"/>
                <w:color w:val="000000"/>
                <w:sz w:val="18"/>
                <w:szCs w:val="18"/>
              </w:rPr>
              <w:t>540</w:t>
            </w:r>
            <w:r w:rsidRPr="008C462F">
              <w:rPr>
                <w:rFonts w:ascii="Arial" w:hAnsi="Arial" w:cs="Arial"/>
                <w:color w:val="000000"/>
                <w:sz w:val="18"/>
                <w:szCs w:val="18"/>
              </w:rPr>
              <w:t xml:space="preserve"> GB</w:t>
            </w:r>
          </w:p>
        </w:tc>
        <w:tc>
          <w:tcPr>
            <w:tcW w:w="2407" w:type="dxa"/>
            <w:tcBorders>
              <w:top w:val="single" w:sz="4" w:space="0" w:color="auto"/>
              <w:left w:val="nil"/>
              <w:bottom w:val="single" w:sz="4" w:space="0" w:color="auto"/>
              <w:right w:val="single" w:sz="4" w:space="0" w:color="auto"/>
            </w:tcBorders>
            <w:shd w:val="clear" w:color="000000" w:fill="auto"/>
            <w:noWrap/>
            <w:hideMark/>
          </w:tcPr>
          <w:p w14:paraId="2F46EF2E"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244.01</w:t>
            </w:r>
          </w:p>
        </w:tc>
      </w:tr>
      <w:tr w:rsidR="003A5F92" w:rsidRPr="00114D19" w14:paraId="6D01DE0E"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2E5BB7C0" w14:textId="77777777" w:rsidR="003A5F92" w:rsidRPr="008C462F" w:rsidRDefault="003A5F92" w:rsidP="00373703">
            <w:pPr>
              <w:jc w:val="center"/>
              <w:rPr>
                <w:rFonts w:ascii="Arial" w:hAnsi="Arial" w:cs="Arial"/>
                <w:color w:val="000000"/>
                <w:sz w:val="18"/>
                <w:szCs w:val="18"/>
              </w:rPr>
            </w:pPr>
            <w:r>
              <w:rPr>
                <w:rFonts w:ascii="Arial" w:hAnsi="Arial" w:cs="Arial"/>
                <w:color w:val="000000"/>
                <w:sz w:val="18"/>
                <w:szCs w:val="18"/>
              </w:rPr>
              <w:t>2339</w:t>
            </w:r>
          </w:p>
        </w:tc>
        <w:tc>
          <w:tcPr>
            <w:tcW w:w="6034" w:type="dxa"/>
            <w:tcBorders>
              <w:top w:val="single" w:sz="4" w:space="0" w:color="auto"/>
              <w:left w:val="nil"/>
              <w:bottom w:val="single" w:sz="4" w:space="0" w:color="auto"/>
              <w:right w:val="single" w:sz="4" w:space="0" w:color="auto"/>
            </w:tcBorders>
            <w:shd w:val="clear" w:color="000000" w:fill="auto"/>
            <w:hideMark/>
          </w:tcPr>
          <w:p w14:paraId="0FA4FCB2" w14:textId="77777777" w:rsidR="003A5F92" w:rsidRPr="008C462F" w:rsidRDefault="003A5F92" w:rsidP="003A5F92">
            <w:pPr>
              <w:rPr>
                <w:rFonts w:ascii="Arial" w:hAnsi="Arial" w:cs="Arial"/>
                <w:color w:val="000000"/>
                <w:sz w:val="18"/>
                <w:szCs w:val="18"/>
              </w:rPr>
            </w:pPr>
            <w:r w:rsidRPr="008C462F">
              <w:rPr>
                <w:rFonts w:ascii="Arial" w:hAnsi="Arial" w:cs="Arial"/>
                <w:color w:val="000000"/>
                <w:sz w:val="18"/>
                <w:szCs w:val="18"/>
              </w:rPr>
              <w:t xml:space="preserve">Primary Storage - Cloud - SATA - </w:t>
            </w:r>
            <w:r>
              <w:rPr>
                <w:rFonts w:ascii="Arial" w:hAnsi="Arial" w:cs="Arial"/>
                <w:color w:val="000000"/>
                <w:sz w:val="18"/>
                <w:szCs w:val="18"/>
              </w:rPr>
              <w:t>0600</w:t>
            </w:r>
            <w:r w:rsidRPr="008C462F">
              <w:rPr>
                <w:rFonts w:ascii="Arial" w:hAnsi="Arial" w:cs="Arial"/>
                <w:color w:val="000000"/>
                <w:sz w:val="18"/>
                <w:szCs w:val="18"/>
              </w:rPr>
              <w:t xml:space="preserve"> GB </w:t>
            </w:r>
          </w:p>
        </w:tc>
        <w:tc>
          <w:tcPr>
            <w:tcW w:w="2407" w:type="dxa"/>
            <w:tcBorders>
              <w:top w:val="single" w:sz="4" w:space="0" w:color="auto"/>
              <w:left w:val="nil"/>
              <w:bottom w:val="single" w:sz="4" w:space="0" w:color="auto"/>
              <w:right w:val="single" w:sz="4" w:space="0" w:color="auto"/>
            </w:tcBorders>
            <w:shd w:val="clear" w:color="000000" w:fill="auto"/>
            <w:noWrap/>
            <w:hideMark/>
          </w:tcPr>
          <w:p w14:paraId="477EF821"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271.12</w:t>
            </w:r>
          </w:p>
        </w:tc>
      </w:tr>
      <w:tr w:rsidR="003A5F92" w:rsidRPr="00114D19" w14:paraId="15F21D21" w14:textId="77777777" w:rsidTr="00E011B1">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7BB0B7A4" w14:textId="77777777" w:rsidR="003A5F92" w:rsidRPr="008C462F" w:rsidRDefault="003A5F92" w:rsidP="003A5F92">
            <w:pPr>
              <w:jc w:val="center"/>
              <w:rPr>
                <w:rFonts w:ascii="Arial" w:hAnsi="Arial" w:cs="Arial"/>
                <w:color w:val="000000"/>
                <w:sz w:val="18"/>
                <w:szCs w:val="18"/>
              </w:rPr>
            </w:pPr>
            <w:r w:rsidRPr="008C462F">
              <w:rPr>
                <w:rFonts w:ascii="Arial" w:hAnsi="Arial" w:cs="Arial"/>
                <w:color w:val="000000"/>
                <w:sz w:val="18"/>
                <w:szCs w:val="18"/>
              </w:rPr>
              <w:t>7512</w:t>
            </w:r>
          </w:p>
        </w:tc>
        <w:tc>
          <w:tcPr>
            <w:tcW w:w="6034" w:type="dxa"/>
            <w:tcBorders>
              <w:top w:val="single" w:sz="4" w:space="0" w:color="auto"/>
              <w:left w:val="nil"/>
              <w:bottom w:val="single" w:sz="4" w:space="0" w:color="auto"/>
              <w:right w:val="single" w:sz="4" w:space="0" w:color="auto"/>
            </w:tcBorders>
            <w:shd w:val="clear" w:color="000000" w:fill="auto"/>
          </w:tcPr>
          <w:p w14:paraId="458218D2" w14:textId="77777777" w:rsidR="003A5F92" w:rsidRPr="008C462F" w:rsidRDefault="003A5F92" w:rsidP="00FF19BD">
            <w:pPr>
              <w:rPr>
                <w:rFonts w:ascii="Arial" w:hAnsi="Arial" w:cs="Arial"/>
                <w:color w:val="000000"/>
                <w:sz w:val="18"/>
                <w:szCs w:val="18"/>
              </w:rPr>
            </w:pPr>
            <w:r w:rsidRPr="008C462F">
              <w:rPr>
                <w:rFonts w:ascii="Arial" w:hAnsi="Arial" w:cs="Arial"/>
                <w:color w:val="000000"/>
                <w:sz w:val="18"/>
                <w:szCs w:val="18"/>
              </w:rPr>
              <w:t>Primary Storage - Cloud - SATA - 0</w:t>
            </w:r>
            <w:r w:rsidR="00FF19BD">
              <w:rPr>
                <w:rFonts w:ascii="Arial" w:hAnsi="Arial" w:cs="Arial"/>
                <w:color w:val="000000"/>
                <w:sz w:val="18"/>
                <w:szCs w:val="18"/>
              </w:rPr>
              <w:t>720</w:t>
            </w:r>
            <w:r w:rsidRPr="008C462F">
              <w:rPr>
                <w:rFonts w:ascii="Arial" w:hAnsi="Arial" w:cs="Arial"/>
                <w:color w:val="000000"/>
                <w:sz w:val="18"/>
                <w:szCs w:val="18"/>
              </w:rPr>
              <w:t xml:space="preserve"> GB</w:t>
            </w:r>
          </w:p>
        </w:tc>
        <w:tc>
          <w:tcPr>
            <w:tcW w:w="2407" w:type="dxa"/>
            <w:tcBorders>
              <w:top w:val="single" w:sz="4" w:space="0" w:color="auto"/>
              <w:left w:val="nil"/>
              <w:bottom w:val="single" w:sz="4" w:space="0" w:color="auto"/>
              <w:right w:val="single" w:sz="4" w:space="0" w:color="auto"/>
            </w:tcBorders>
            <w:shd w:val="clear" w:color="000000" w:fill="auto"/>
            <w:noWrap/>
          </w:tcPr>
          <w:p w14:paraId="2AFF0F13" w14:textId="77777777" w:rsidR="003A5F92" w:rsidRPr="008C462F" w:rsidRDefault="003A5F92" w:rsidP="003A5F92">
            <w:pPr>
              <w:jc w:val="right"/>
              <w:rPr>
                <w:rFonts w:ascii="Arial" w:hAnsi="Arial" w:cs="Arial"/>
                <w:color w:val="000000"/>
                <w:sz w:val="18"/>
                <w:szCs w:val="18"/>
              </w:rPr>
            </w:pPr>
            <w:r>
              <w:rPr>
                <w:rFonts w:ascii="Arial" w:hAnsi="Arial" w:cs="Arial"/>
                <w:color w:val="000000"/>
                <w:sz w:val="18"/>
                <w:szCs w:val="18"/>
              </w:rPr>
              <w:t>325.34</w:t>
            </w:r>
          </w:p>
        </w:tc>
      </w:tr>
      <w:tr w:rsidR="003A5F92" w:rsidRPr="00114D19" w14:paraId="64B3D161" w14:textId="77777777" w:rsidTr="00E011B1">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04542A92" w14:textId="77777777" w:rsidR="003A5F92" w:rsidRPr="008C462F" w:rsidRDefault="003A5F92" w:rsidP="00373703">
            <w:pPr>
              <w:jc w:val="center"/>
              <w:rPr>
                <w:rFonts w:ascii="Arial" w:hAnsi="Arial" w:cs="Arial"/>
                <w:color w:val="000000"/>
                <w:sz w:val="18"/>
                <w:szCs w:val="18"/>
              </w:rPr>
            </w:pPr>
            <w:r>
              <w:rPr>
                <w:rFonts w:ascii="Arial" w:hAnsi="Arial" w:cs="Arial"/>
                <w:color w:val="000000"/>
                <w:sz w:val="18"/>
                <w:szCs w:val="18"/>
              </w:rPr>
              <w:t>2340</w:t>
            </w:r>
          </w:p>
        </w:tc>
        <w:tc>
          <w:tcPr>
            <w:tcW w:w="6034" w:type="dxa"/>
            <w:tcBorders>
              <w:top w:val="single" w:sz="4" w:space="0" w:color="auto"/>
              <w:left w:val="nil"/>
              <w:bottom w:val="single" w:sz="4" w:space="0" w:color="auto"/>
              <w:right w:val="single" w:sz="4" w:space="0" w:color="auto"/>
            </w:tcBorders>
            <w:shd w:val="clear" w:color="000000" w:fill="auto"/>
          </w:tcPr>
          <w:p w14:paraId="2BF1E3A1" w14:textId="77777777" w:rsidR="003A5F92" w:rsidRPr="008C462F" w:rsidRDefault="003A5F92" w:rsidP="00FF19BD">
            <w:pPr>
              <w:rPr>
                <w:rFonts w:ascii="Arial" w:hAnsi="Arial" w:cs="Arial"/>
                <w:color w:val="000000"/>
                <w:sz w:val="18"/>
                <w:szCs w:val="18"/>
              </w:rPr>
            </w:pPr>
            <w:r w:rsidRPr="008C462F">
              <w:rPr>
                <w:rFonts w:ascii="Arial" w:hAnsi="Arial" w:cs="Arial"/>
                <w:color w:val="000000"/>
                <w:sz w:val="18"/>
                <w:szCs w:val="18"/>
              </w:rPr>
              <w:t xml:space="preserve">Primary Storage - Cloud - SATA - </w:t>
            </w:r>
            <w:r>
              <w:rPr>
                <w:rFonts w:ascii="Arial" w:hAnsi="Arial" w:cs="Arial"/>
                <w:color w:val="000000"/>
                <w:sz w:val="18"/>
                <w:szCs w:val="18"/>
              </w:rPr>
              <w:t>0</w:t>
            </w:r>
            <w:r w:rsidR="00FF19BD">
              <w:rPr>
                <w:rFonts w:ascii="Arial" w:hAnsi="Arial" w:cs="Arial"/>
                <w:color w:val="000000"/>
                <w:sz w:val="18"/>
                <w:szCs w:val="18"/>
              </w:rPr>
              <w:t>8</w:t>
            </w:r>
            <w:r>
              <w:rPr>
                <w:rFonts w:ascii="Arial" w:hAnsi="Arial" w:cs="Arial"/>
                <w:color w:val="000000"/>
                <w:sz w:val="18"/>
                <w:szCs w:val="18"/>
              </w:rPr>
              <w:t>00</w:t>
            </w:r>
            <w:r w:rsidRPr="008C462F">
              <w:rPr>
                <w:rFonts w:ascii="Arial" w:hAnsi="Arial" w:cs="Arial"/>
                <w:color w:val="000000"/>
                <w:sz w:val="18"/>
                <w:szCs w:val="18"/>
              </w:rPr>
              <w:t xml:space="preserve"> GB</w:t>
            </w:r>
          </w:p>
        </w:tc>
        <w:tc>
          <w:tcPr>
            <w:tcW w:w="2407" w:type="dxa"/>
            <w:tcBorders>
              <w:top w:val="single" w:sz="4" w:space="0" w:color="auto"/>
              <w:left w:val="nil"/>
              <w:bottom w:val="single" w:sz="4" w:space="0" w:color="auto"/>
              <w:right w:val="single" w:sz="4" w:space="0" w:color="auto"/>
            </w:tcBorders>
            <w:shd w:val="clear" w:color="000000" w:fill="auto"/>
            <w:noWrap/>
          </w:tcPr>
          <w:p w14:paraId="79B660FD"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361.49</w:t>
            </w:r>
          </w:p>
        </w:tc>
      </w:tr>
      <w:tr w:rsidR="003A5F92" w:rsidRPr="00114D19" w14:paraId="3A7F962B" w14:textId="77777777" w:rsidTr="00E011B1">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61745FA9" w14:textId="77777777" w:rsidR="003A5F92" w:rsidRPr="008C462F" w:rsidRDefault="003A5F92" w:rsidP="00373703">
            <w:pPr>
              <w:jc w:val="center"/>
              <w:rPr>
                <w:rFonts w:ascii="Arial" w:hAnsi="Arial" w:cs="Arial"/>
                <w:color w:val="000000"/>
                <w:sz w:val="18"/>
                <w:szCs w:val="18"/>
              </w:rPr>
            </w:pPr>
            <w:r>
              <w:rPr>
                <w:rFonts w:ascii="Arial" w:hAnsi="Arial" w:cs="Arial"/>
                <w:color w:val="000000"/>
                <w:sz w:val="18"/>
                <w:szCs w:val="18"/>
              </w:rPr>
              <w:t>2341</w:t>
            </w:r>
          </w:p>
        </w:tc>
        <w:tc>
          <w:tcPr>
            <w:tcW w:w="6034" w:type="dxa"/>
            <w:tcBorders>
              <w:top w:val="single" w:sz="4" w:space="0" w:color="auto"/>
              <w:left w:val="nil"/>
              <w:bottom w:val="single" w:sz="4" w:space="0" w:color="auto"/>
              <w:right w:val="single" w:sz="4" w:space="0" w:color="auto"/>
            </w:tcBorders>
            <w:shd w:val="clear" w:color="000000" w:fill="auto"/>
          </w:tcPr>
          <w:p w14:paraId="4886C60A" w14:textId="77777777" w:rsidR="003A5F92" w:rsidRPr="008C462F" w:rsidRDefault="003A5F92" w:rsidP="00FF19BD">
            <w:pPr>
              <w:rPr>
                <w:rFonts w:ascii="Arial" w:hAnsi="Arial" w:cs="Arial"/>
                <w:color w:val="000000"/>
                <w:sz w:val="18"/>
                <w:szCs w:val="18"/>
              </w:rPr>
            </w:pPr>
            <w:r w:rsidRPr="008C462F">
              <w:rPr>
                <w:rFonts w:ascii="Arial" w:hAnsi="Arial" w:cs="Arial"/>
                <w:color w:val="000000"/>
                <w:sz w:val="18"/>
                <w:szCs w:val="18"/>
              </w:rPr>
              <w:t xml:space="preserve">Primary Storage - Cloud - SATA - </w:t>
            </w:r>
            <w:r>
              <w:rPr>
                <w:rFonts w:ascii="Arial" w:hAnsi="Arial" w:cs="Arial"/>
                <w:color w:val="000000"/>
                <w:sz w:val="18"/>
                <w:szCs w:val="18"/>
              </w:rPr>
              <w:t>0</w:t>
            </w:r>
            <w:r w:rsidR="00FF19BD">
              <w:rPr>
                <w:rFonts w:ascii="Arial" w:hAnsi="Arial" w:cs="Arial"/>
                <w:color w:val="000000"/>
                <w:sz w:val="18"/>
                <w:szCs w:val="18"/>
              </w:rPr>
              <w:t>9</w:t>
            </w:r>
            <w:r>
              <w:rPr>
                <w:rFonts w:ascii="Arial" w:hAnsi="Arial" w:cs="Arial"/>
                <w:color w:val="000000"/>
                <w:sz w:val="18"/>
                <w:szCs w:val="18"/>
              </w:rPr>
              <w:t>00</w:t>
            </w:r>
            <w:r w:rsidRPr="008C462F">
              <w:rPr>
                <w:rFonts w:ascii="Arial" w:hAnsi="Arial" w:cs="Arial"/>
                <w:color w:val="000000"/>
                <w:sz w:val="18"/>
                <w:szCs w:val="18"/>
              </w:rPr>
              <w:t xml:space="preserve"> GB</w:t>
            </w:r>
          </w:p>
        </w:tc>
        <w:tc>
          <w:tcPr>
            <w:tcW w:w="2407" w:type="dxa"/>
            <w:tcBorders>
              <w:top w:val="single" w:sz="4" w:space="0" w:color="auto"/>
              <w:left w:val="nil"/>
              <w:bottom w:val="single" w:sz="4" w:space="0" w:color="auto"/>
              <w:right w:val="single" w:sz="4" w:space="0" w:color="auto"/>
            </w:tcBorders>
            <w:shd w:val="clear" w:color="000000" w:fill="auto"/>
            <w:noWrap/>
          </w:tcPr>
          <w:p w14:paraId="756839D5" w14:textId="77777777" w:rsidR="003A5F92" w:rsidRPr="008C462F" w:rsidRDefault="003A5F92" w:rsidP="00331C6D">
            <w:pPr>
              <w:jc w:val="right"/>
              <w:rPr>
                <w:rFonts w:ascii="Arial" w:hAnsi="Arial" w:cs="Arial"/>
                <w:color w:val="000000"/>
                <w:sz w:val="18"/>
                <w:szCs w:val="18"/>
              </w:rPr>
            </w:pPr>
            <w:r>
              <w:rPr>
                <w:rFonts w:ascii="Arial" w:hAnsi="Arial" w:cs="Arial"/>
                <w:color w:val="000000"/>
                <w:sz w:val="18"/>
                <w:szCs w:val="18"/>
              </w:rPr>
              <w:t>406.68</w:t>
            </w:r>
          </w:p>
        </w:tc>
      </w:tr>
      <w:tr w:rsidR="003A5F92" w:rsidRPr="00114D19" w14:paraId="77ED6B0D" w14:textId="77777777" w:rsidTr="00E011B1">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noWrap/>
          </w:tcPr>
          <w:p w14:paraId="4BB0B7C7" w14:textId="77777777" w:rsidR="003A5F92" w:rsidRPr="008C462F" w:rsidRDefault="003A5F92" w:rsidP="003A5F92">
            <w:pPr>
              <w:jc w:val="center"/>
              <w:rPr>
                <w:rFonts w:ascii="Arial" w:hAnsi="Arial" w:cs="Arial"/>
                <w:color w:val="000000"/>
                <w:sz w:val="18"/>
                <w:szCs w:val="18"/>
              </w:rPr>
            </w:pPr>
            <w:r w:rsidRPr="008C462F">
              <w:rPr>
                <w:rFonts w:ascii="Arial" w:hAnsi="Arial" w:cs="Arial"/>
                <w:color w:val="000000"/>
                <w:sz w:val="18"/>
                <w:szCs w:val="18"/>
              </w:rPr>
              <w:t>7496</w:t>
            </w:r>
          </w:p>
        </w:tc>
        <w:tc>
          <w:tcPr>
            <w:tcW w:w="6034" w:type="dxa"/>
            <w:tcBorders>
              <w:top w:val="single" w:sz="4" w:space="0" w:color="auto"/>
              <w:left w:val="nil"/>
              <w:bottom w:val="single" w:sz="4" w:space="0" w:color="auto"/>
              <w:right w:val="single" w:sz="4" w:space="0" w:color="auto"/>
            </w:tcBorders>
            <w:shd w:val="clear" w:color="000000" w:fill="auto"/>
          </w:tcPr>
          <w:p w14:paraId="5587240F" w14:textId="77777777" w:rsidR="003A5F92" w:rsidRPr="008C462F" w:rsidRDefault="003A5F92" w:rsidP="00FF19BD">
            <w:pPr>
              <w:rPr>
                <w:rFonts w:ascii="Arial" w:hAnsi="Arial" w:cs="Arial"/>
                <w:color w:val="000000"/>
                <w:sz w:val="18"/>
                <w:szCs w:val="18"/>
              </w:rPr>
            </w:pPr>
            <w:r w:rsidRPr="008C462F">
              <w:rPr>
                <w:rFonts w:ascii="Arial" w:hAnsi="Arial" w:cs="Arial"/>
                <w:color w:val="000000"/>
                <w:sz w:val="18"/>
                <w:szCs w:val="18"/>
              </w:rPr>
              <w:t xml:space="preserve">Primary Storage - Cloud - SATA - </w:t>
            </w:r>
            <w:r w:rsidR="00FF19BD">
              <w:rPr>
                <w:rFonts w:ascii="Arial" w:hAnsi="Arial" w:cs="Arial"/>
                <w:color w:val="000000"/>
                <w:sz w:val="18"/>
                <w:szCs w:val="18"/>
              </w:rPr>
              <w:t>10</w:t>
            </w:r>
            <w:r>
              <w:rPr>
                <w:rFonts w:ascii="Arial" w:hAnsi="Arial" w:cs="Arial"/>
                <w:color w:val="000000"/>
                <w:sz w:val="18"/>
                <w:szCs w:val="18"/>
              </w:rPr>
              <w:t>00</w:t>
            </w:r>
            <w:r w:rsidRPr="008C462F">
              <w:rPr>
                <w:rFonts w:ascii="Arial" w:hAnsi="Arial" w:cs="Arial"/>
                <w:color w:val="000000"/>
                <w:sz w:val="18"/>
                <w:szCs w:val="18"/>
              </w:rPr>
              <w:t xml:space="preserve"> GB </w:t>
            </w:r>
          </w:p>
        </w:tc>
        <w:tc>
          <w:tcPr>
            <w:tcW w:w="2407" w:type="dxa"/>
            <w:tcBorders>
              <w:top w:val="single" w:sz="4" w:space="0" w:color="auto"/>
              <w:left w:val="nil"/>
              <w:bottom w:val="single" w:sz="4" w:space="0" w:color="auto"/>
              <w:right w:val="single" w:sz="4" w:space="0" w:color="auto"/>
            </w:tcBorders>
            <w:shd w:val="clear" w:color="000000" w:fill="auto"/>
            <w:noWrap/>
          </w:tcPr>
          <w:p w14:paraId="3C7F3A54" w14:textId="77777777" w:rsidR="003A5F92" w:rsidRPr="008C462F" w:rsidRDefault="003A5F92" w:rsidP="003A5F92">
            <w:pPr>
              <w:jc w:val="right"/>
              <w:rPr>
                <w:rFonts w:ascii="Arial" w:hAnsi="Arial" w:cs="Arial"/>
                <w:color w:val="000000"/>
                <w:sz w:val="18"/>
                <w:szCs w:val="18"/>
              </w:rPr>
            </w:pPr>
            <w:r>
              <w:rPr>
                <w:rFonts w:ascii="Arial" w:hAnsi="Arial" w:cs="Arial"/>
                <w:color w:val="000000"/>
                <w:sz w:val="18"/>
                <w:szCs w:val="18"/>
              </w:rPr>
              <w:t>451.86</w:t>
            </w:r>
          </w:p>
        </w:tc>
      </w:tr>
    </w:tbl>
    <w:p w14:paraId="6A30B6F3" w14:textId="77777777" w:rsidR="00331C6D" w:rsidRDefault="00331C6D"/>
    <w:tbl>
      <w:tblPr>
        <w:tblW w:w="9442" w:type="dxa"/>
        <w:tblInd w:w="93" w:type="dxa"/>
        <w:tblLook w:val="04A0" w:firstRow="1" w:lastRow="0" w:firstColumn="1" w:lastColumn="0" w:noHBand="0" w:noVBand="1"/>
      </w:tblPr>
      <w:tblGrid>
        <w:gridCol w:w="1001"/>
        <w:gridCol w:w="6124"/>
        <w:gridCol w:w="2317"/>
      </w:tblGrid>
      <w:tr w:rsidR="00F02440" w:rsidRPr="00114D19" w14:paraId="13E37FA1" w14:textId="77777777" w:rsidTr="00E011B1">
        <w:trPr>
          <w:trHeight w:val="440"/>
        </w:trPr>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9E77166" w14:textId="77777777" w:rsidR="00F02440" w:rsidRPr="00114D19" w:rsidRDefault="00F02440" w:rsidP="00F02440">
            <w:pPr>
              <w:spacing w:after="0"/>
              <w:rPr>
                <w:rFonts w:ascii="Arial" w:hAnsi="Arial" w:cs="Arial"/>
                <w:bCs/>
                <w:sz w:val="18"/>
                <w:szCs w:val="18"/>
              </w:rPr>
            </w:pPr>
            <w:r w:rsidRPr="00114D19">
              <w:rPr>
                <w:rFonts w:ascii="Arial" w:hAnsi="Arial" w:cs="Arial"/>
                <w:bCs/>
                <w:sz w:val="18"/>
                <w:szCs w:val="18"/>
              </w:rPr>
              <w:t>Item #</w:t>
            </w:r>
          </w:p>
        </w:tc>
        <w:tc>
          <w:tcPr>
            <w:tcW w:w="6124" w:type="dxa"/>
            <w:tcBorders>
              <w:top w:val="single" w:sz="4" w:space="0" w:color="auto"/>
              <w:left w:val="nil"/>
              <w:bottom w:val="single" w:sz="4" w:space="0" w:color="auto"/>
              <w:right w:val="single" w:sz="4" w:space="0" w:color="auto"/>
            </w:tcBorders>
            <w:shd w:val="clear" w:color="auto" w:fill="BFBFBF" w:themeFill="background1" w:themeFillShade="BF"/>
            <w:vAlign w:val="bottom"/>
            <w:hideMark/>
          </w:tcPr>
          <w:p w14:paraId="6EF6502F" w14:textId="77777777" w:rsidR="00F02440" w:rsidRPr="00114D19" w:rsidRDefault="00F02440" w:rsidP="00F02440">
            <w:pPr>
              <w:spacing w:after="0"/>
              <w:rPr>
                <w:rFonts w:ascii="Arial" w:hAnsi="Arial" w:cs="Arial"/>
                <w:bCs/>
                <w:sz w:val="18"/>
                <w:szCs w:val="18"/>
              </w:rPr>
            </w:pPr>
            <w:r w:rsidRPr="00114D19">
              <w:rPr>
                <w:rFonts w:ascii="Arial" w:hAnsi="Arial" w:cs="Arial"/>
                <w:bCs/>
                <w:sz w:val="18"/>
                <w:szCs w:val="18"/>
              </w:rPr>
              <w:t>Type of Service</w:t>
            </w:r>
            <w:r w:rsidR="00BC5414">
              <w:rPr>
                <w:rFonts w:ascii="Arial" w:hAnsi="Arial" w:cs="Arial"/>
                <w:bCs/>
                <w:sz w:val="18"/>
                <w:szCs w:val="18"/>
              </w:rPr>
              <w:t>: CLOUD</w:t>
            </w:r>
            <w:r>
              <w:rPr>
                <w:rFonts w:ascii="Arial" w:hAnsi="Arial" w:cs="Arial"/>
                <w:bCs/>
                <w:sz w:val="18"/>
                <w:szCs w:val="18"/>
              </w:rPr>
              <w:t xml:space="preserve"> – OPERATING SYSTEMS</w:t>
            </w:r>
          </w:p>
        </w:tc>
        <w:tc>
          <w:tcPr>
            <w:tcW w:w="231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A6F1E1F" w14:textId="77777777" w:rsidR="00F02440" w:rsidRPr="00114D19" w:rsidRDefault="00F02440" w:rsidP="00F02440">
            <w:pPr>
              <w:spacing w:after="0"/>
              <w:jc w:val="center"/>
              <w:rPr>
                <w:rFonts w:ascii="Arial" w:hAnsi="Arial" w:cs="Arial"/>
                <w:bCs/>
                <w:sz w:val="18"/>
                <w:szCs w:val="18"/>
              </w:rPr>
            </w:pPr>
            <w:r w:rsidRPr="00114D19">
              <w:rPr>
                <w:rFonts w:ascii="Arial" w:hAnsi="Arial" w:cs="Arial"/>
                <w:bCs/>
                <w:sz w:val="18"/>
                <w:szCs w:val="18"/>
              </w:rPr>
              <w:t xml:space="preserve">GSA Monthly Recurring Price </w:t>
            </w:r>
          </w:p>
        </w:tc>
      </w:tr>
      <w:tr w:rsidR="000E6214" w:rsidRPr="008C462F" w14:paraId="289D6FC1"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19A3FA6A" w14:textId="77777777" w:rsidR="000E6214" w:rsidRPr="008C462F" w:rsidRDefault="00E40615" w:rsidP="002708DF">
            <w:pPr>
              <w:jc w:val="center"/>
              <w:rPr>
                <w:rFonts w:ascii="Arial" w:hAnsi="Arial" w:cs="Arial"/>
                <w:color w:val="000000"/>
                <w:sz w:val="18"/>
                <w:szCs w:val="18"/>
              </w:rPr>
            </w:pPr>
            <w:r w:rsidRPr="008C462F">
              <w:rPr>
                <w:rFonts w:ascii="Arial" w:hAnsi="Arial" w:cs="Arial"/>
                <w:color w:val="000000"/>
                <w:sz w:val="18"/>
                <w:szCs w:val="18"/>
              </w:rPr>
              <w:t>7394</w:t>
            </w:r>
          </w:p>
        </w:tc>
        <w:tc>
          <w:tcPr>
            <w:tcW w:w="6124" w:type="dxa"/>
            <w:tcBorders>
              <w:top w:val="single" w:sz="4" w:space="0" w:color="auto"/>
              <w:left w:val="nil"/>
              <w:bottom w:val="single" w:sz="4" w:space="0" w:color="auto"/>
              <w:right w:val="single" w:sz="4" w:space="0" w:color="auto"/>
            </w:tcBorders>
            <w:shd w:val="clear" w:color="000000" w:fill="auto"/>
            <w:vAlign w:val="bottom"/>
            <w:hideMark/>
          </w:tcPr>
          <w:p w14:paraId="42CA6D74" w14:textId="77777777" w:rsidR="000E6214" w:rsidRPr="008C462F" w:rsidRDefault="00E40615" w:rsidP="002708DF">
            <w:pPr>
              <w:rPr>
                <w:rFonts w:ascii="Arial" w:hAnsi="Arial" w:cs="Arial"/>
                <w:color w:val="000000"/>
                <w:sz w:val="18"/>
                <w:szCs w:val="18"/>
              </w:rPr>
            </w:pPr>
            <w:r w:rsidRPr="008C462F">
              <w:rPr>
                <w:rFonts w:ascii="Arial" w:hAnsi="Arial" w:cs="Arial"/>
                <w:color w:val="000000"/>
                <w:sz w:val="18"/>
                <w:szCs w:val="18"/>
              </w:rPr>
              <w:t>Cloud - Linux CentOS 32bit</w:t>
            </w:r>
          </w:p>
        </w:tc>
        <w:tc>
          <w:tcPr>
            <w:tcW w:w="2317" w:type="dxa"/>
            <w:tcBorders>
              <w:top w:val="single" w:sz="4" w:space="0" w:color="auto"/>
              <w:left w:val="nil"/>
              <w:bottom w:val="single" w:sz="4" w:space="0" w:color="auto"/>
              <w:right w:val="single" w:sz="4" w:space="0" w:color="auto"/>
            </w:tcBorders>
            <w:shd w:val="clear" w:color="000000" w:fill="auto"/>
            <w:noWrap/>
            <w:hideMark/>
          </w:tcPr>
          <w:p w14:paraId="6AD5D6C7" w14:textId="77777777" w:rsidR="000E6214" w:rsidRPr="008C462F" w:rsidRDefault="00E40615" w:rsidP="00331C6D">
            <w:pPr>
              <w:jc w:val="right"/>
              <w:rPr>
                <w:rFonts w:ascii="Arial" w:hAnsi="Arial" w:cs="Arial"/>
                <w:color w:val="000000"/>
                <w:sz w:val="18"/>
                <w:szCs w:val="18"/>
              </w:rPr>
            </w:pPr>
            <w:r w:rsidRPr="008C462F">
              <w:rPr>
                <w:rFonts w:ascii="Arial" w:hAnsi="Arial" w:cs="Arial"/>
                <w:color w:val="000000"/>
                <w:sz w:val="18"/>
                <w:szCs w:val="18"/>
              </w:rPr>
              <w:t>95.59</w:t>
            </w:r>
          </w:p>
        </w:tc>
      </w:tr>
      <w:tr w:rsidR="000E6214" w:rsidRPr="008C462F" w14:paraId="1B835B8A"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3AD50279" w14:textId="77777777" w:rsidR="000E6214" w:rsidRPr="008C462F" w:rsidRDefault="00E40615" w:rsidP="002708DF">
            <w:pPr>
              <w:jc w:val="center"/>
              <w:rPr>
                <w:rFonts w:ascii="Arial" w:hAnsi="Arial" w:cs="Arial"/>
                <w:color w:val="000000"/>
                <w:sz w:val="18"/>
                <w:szCs w:val="18"/>
              </w:rPr>
            </w:pPr>
            <w:r w:rsidRPr="008C462F">
              <w:rPr>
                <w:rFonts w:ascii="Arial" w:hAnsi="Arial" w:cs="Arial"/>
                <w:color w:val="000000"/>
                <w:sz w:val="18"/>
                <w:szCs w:val="18"/>
              </w:rPr>
              <w:t>7396</w:t>
            </w:r>
          </w:p>
        </w:tc>
        <w:tc>
          <w:tcPr>
            <w:tcW w:w="6124" w:type="dxa"/>
            <w:tcBorders>
              <w:top w:val="single" w:sz="4" w:space="0" w:color="auto"/>
              <w:left w:val="nil"/>
              <w:bottom w:val="single" w:sz="4" w:space="0" w:color="auto"/>
              <w:right w:val="single" w:sz="4" w:space="0" w:color="auto"/>
            </w:tcBorders>
            <w:shd w:val="clear" w:color="000000" w:fill="auto"/>
            <w:vAlign w:val="bottom"/>
            <w:hideMark/>
          </w:tcPr>
          <w:p w14:paraId="18CCC11D" w14:textId="77777777" w:rsidR="000E6214" w:rsidRPr="008C462F" w:rsidRDefault="00E40615" w:rsidP="002708DF">
            <w:pPr>
              <w:rPr>
                <w:rFonts w:ascii="Arial" w:hAnsi="Arial" w:cs="Arial"/>
                <w:color w:val="000000"/>
                <w:sz w:val="18"/>
                <w:szCs w:val="18"/>
              </w:rPr>
            </w:pPr>
            <w:r w:rsidRPr="008C462F">
              <w:rPr>
                <w:rFonts w:ascii="Arial" w:hAnsi="Arial" w:cs="Arial"/>
                <w:color w:val="000000"/>
                <w:sz w:val="18"/>
                <w:szCs w:val="18"/>
              </w:rPr>
              <w:t>Cloud - Linux CentOS 64bit</w:t>
            </w:r>
          </w:p>
        </w:tc>
        <w:tc>
          <w:tcPr>
            <w:tcW w:w="2317" w:type="dxa"/>
            <w:tcBorders>
              <w:top w:val="single" w:sz="4" w:space="0" w:color="auto"/>
              <w:left w:val="nil"/>
              <w:bottom w:val="single" w:sz="4" w:space="0" w:color="auto"/>
              <w:right w:val="single" w:sz="4" w:space="0" w:color="auto"/>
            </w:tcBorders>
            <w:shd w:val="clear" w:color="000000" w:fill="auto"/>
            <w:noWrap/>
            <w:hideMark/>
          </w:tcPr>
          <w:p w14:paraId="02193142" w14:textId="77777777" w:rsidR="000E6214" w:rsidRPr="008C462F" w:rsidRDefault="00E40615" w:rsidP="00331C6D">
            <w:pPr>
              <w:jc w:val="right"/>
              <w:rPr>
                <w:rFonts w:ascii="Arial" w:hAnsi="Arial" w:cs="Arial"/>
                <w:color w:val="000000"/>
                <w:sz w:val="18"/>
                <w:szCs w:val="18"/>
              </w:rPr>
            </w:pPr>
            <w:r w:rsidRPr="008C462F">
              <w:rPr>
                <w:rFonts w:ascii="Arial" w:hAnsi="Arial" w:cs="Arial"/>
                <w:color w:val="000000"/>
                <w:sz w:val="18"/>
                <w:szCs w:val="18"/>
              </w:rPr>
              <w:t>95.59</w:t>
            </w:r>
          </w:p>
        </w:tc>
      </w:tr>
      <w:tr w:rsidR="000E6214" w:rsidRPr="008C462F" w14:paraId="4630DCED"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195B7735" w14:textId="77777777" w:rsidR="000E6214" w:rsidRPr="008C462F" w:rsidRDefault="00AD5412" w:rsidP="002708DF">
            <w:pPr>
              <w:jc w:val="center"/>
              <w:rPr>
                <w:rFonts w:ascii="Arial" w:hAnsi="Arial" w:cs="Arial"/>
                <w:color w:val="000000"/>
                <w:sz w:val="18"/>
                <w:szCs w:val="18"/>
              </w:rPr>
            </w:pPr>
            <w:r w:rsidRPr="008C462F">
              <w:rPr>
                <w:rFonts w:ascii="Arial" w:hAnsi="Arial" w:cs="Arial"/>
                <w:color w:val="000000"/>
                <w:sz w:val="18"/>
                <w:szCs w:val="18"/>
              </w:rPr>
              <w:t>7399</w:t>
            </w:r>
          </w:p>
        </w:tc>
        <w:tc>
          <w:tcPr>
            <w:tcW w:w="6124" w:type="dxa"/>
            <w:tcBorders>
              <w:top w:val="single" w:sz="4" w:space="0" w:color="auto"/>
              <w:left w:val="nil"/>
              <w:bottom w:val="single" w:sz="4" w:space="0" w:color="auto"/>
              <w:right w:val="single" w:sz="4" w:space="0" w:color="auto"/>
            </w:tcBorders>
            <w:shd w:val="clear" w:color="000000" w:fill="auto"/>
            <w:vAlign w:val="bottom"/>
            <w:hideMark/>
          </w:tcPr>
          <w:p w14:paraId="64F8EDF7" w14:textId="77777777" w:rsidR="000E6214" w:rsidRPr="008C462F" w:rsidRDefault="00AD5412" w:rsidP="002708DF">
            <w:pPr>
              <w:rPr>
                <w:rFonts w:ascii="Arial" w:hAnsi="Arial" w:cs="Arial"/>
                <w:color w:val="000000"/>
                <w:sz w:val="18"/>
                <w:szCs w:val="18"/>
              </w:rPr>
            </w:pPr>
            <w:r w:rsidRPr="008C462F">
              <w:rPr>
                <w:rFonts w:ascii="Arial" w:hAnsi="Arial" w:cs="Arial"/>
                <w:color w:val="000000"/>
                <w:sz w:val="18"/>
                <w:szCs w:val="18"/>
              </w:rPr>
              <w:t>Cloud - Linux RedHat 32bit</w:t>
            </w:r>
          </w:p>
        </w:tc>
        <w:tc>
          <w:tcPr>
            <w:tcW w:w="2317" w:type="dxa"/>
            <w:tcBorders>
              <w:top w:val="single" w:sz="4" w:space="0" w:color="auto"/>
              <w:left w:val="nil"/>
              <w:bottom w:val="single" w:sz="4" w:space="0" w:color="auto"/>
              <w:right w:val="single" w:sz="4" w:space="0" w:color="auto"/>
            </w:tcBorders>
            <w:shd w:val="clear" w:color="000000" w:fill="auto"/>
            <w:noWrap/>
            <w:hideMark/>
          </w:tcPr>
          <w:p w14:paraId="3CCE0209" w14:textId="77777777" w:rsidR="000E6214" w:rsidRPr="008C462F" w:rsidRDefault="00AD5412" w:rsidP="00331C6D">
            <w:pPr>
              <w:jc w:val="right"/>
              <w:rPr>
                <w:rFonts w:ascii="Arial" w:hAnsi="Arial" w:cs="Arial"/>
                <w:color w:val="000000"/>
                <w:sz w:val="18"/>
                <w:szCs w:val="18"/>
              </w:rPr>
            </w:pPr>
            <w:r w:rsidRPr="008C462F">
              <w:rPr>
                <w:rFonts w:ascii="Arial" w:hAnsi="Arial" w:cs="Arial"/>
                <w:color w:val="000000"/>
                <w:sz w:val="18"/>
                <w:szCs w:val="18"/>
              </w:rPr>
              <w:t>100.80</w:t>
            </w:r>
          </w:p>
        </w:tc>
      </w:tr>
      <w:tr w:rsidR="000E6214" w:rsidRPr="008C462F" w14:paraId="57766EDA"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vAlign w:val="bottom"/>
            <w:hideMark/>
          </w:tcPr>
          <w:p w14:paraId="5B9838C7" w14:textId="77777777" w:rsidR="000E6214" w:rsidRPr="008C462F" w:rsidRDefault="00AD5412" w:rsidP="002708DF">
            <w:pPr>
              <w:jc w:val="center"/>
              <w:rPr>
                <w:rFonts w:ascii="Arial" w:hAnsi="Arial" w:cs="Arial"/>
                <w:color w:val="000000"/>
                <w:sz w:val="18"/>
                <w:szCs w:val="18"/>
              </w:rPr>
            </w:pPr>
            <w:r w:rsidRPr="008C462F">
              <w:rPr>
                <w:rFonts w:ascii="Arial" w:hAnsi="Arial" w:cs="Arial"/>
                <w:color w:val="000000"/>
                <w:sz w:val="18"/>
                <w:szCs w:val="18"/>
              </w:rPr>
              <w:t>7401</w:t>
            </w:r>
          </w:p>
        </w:tc>
        <w:tc>
          <w:tcPr>
            <w:tcW w:w="6124" w:type="dxa"/>
            <w:tcBorders>
              <w:top w:val="single" w:sz="4" w:space="0" w:color="auto"/>
              <w:left w:val="nil"/>
              <w:bottom w:val="single" w:sz="4" w:space="0" w:color="auto"/>
              <w:right w:val="single" w:sz="4" w:space="0" w:color="auto"/>
            </w:tcBorders>
            <w:shd w:val="clear" w:color="000000" w:fill="auto"/>
            <w:vAlign w:val="bottom"/>
            <w:hideMark/>
          </w:tcPr>
          <w:p w14:paraId="79C70B79" w14:textId="77777777" w:rsidR="000E6214" w:rsidRPr="008C462F" w:rsidRDefault="00AD5412" w:rsidP="002708DF">
            <w:pPr>
              <w:rPr>
                <w:rFonts w:ascii="Arial" w:hAnsi="Arial" w:cs="Arial"/>
                <w:color w:val="000000"/>
                <w:sz w:val="18"/>
                <w:szCs w:val="18"/>
              </w:rPr>
            </w:pPr>
            <w:r w:rsidRPr="008C462F">
              <w:rPr>
                <w:rFonts w:ascii="Arial" w:hAnsi="Arial" w:cs="Arial"/>
                <w:color w:val="000000"/>
                <w:sz w:val="18"/>
                <w:szCs w:val="18"/>
              </w:rPr>
              <w:t>Cloud - Linux RedHat 64bit</w:t>
            </w:r>
          </w:p>
        </w:tc>
        <w:tc>
          <w:tcPr>
            <w:tcW w:w="2317" w:type="dxa"/>
            <w:tcBorders>
              <w:top w:val="single" w:sz="4" w:space="0" w:color="auto"/>
              <w:left w:val="nil"/>
              <w:bottom w:val="single" w:sz="4" w:space="0" w:color="auto"/>
              <w:right w:val="single" w:sz="4" w:space="0" w:color="auto"/>
            </w:tcBorders>
            <w:shd w:val="clear" w:color="000000" w:fill="auto"/>
            <w:noWrap/>
            <w:hideMark/>
          </w:tcPr>
          <w:p w14:paraId="64101159" w14:textId="77777777" w:rsidR="000E6214" w:rsidRPr="008C462F" w:rsidRDefault="00AD5412" w:rsidP="00331C6D">
            <w:pPr>
              <w:jc w:val="right"/>
              <w:rPr>
                <w:rFonts w:ascii="Arial" w:hAnsi="Arial" w:cs="Arial"/>
                <w:color w:val="000000"/>
                <w:sz w:val="18"/>
                <w:szCs w:val="18"/>
              </w:rPr>
            </w:pPr>
            <w:r w:rsidRPr="008C462F">
              <w:rPr>
                <w:rFonts w:ascii="Arial" w:hAnsi="Arial" w:cs="Arial"/>
                <w:color w:val="000000"/>
                <w:sz w:val="18"/>
                <w:szCs w:val="18"/>
              </w:rPr>
              <w:t>100.80</w:t>
            </w:r>
          </w:p>
        </w:tc>
      </w:tr>
      <w:tr w:rsidR="00BB4F64" w:rsidRPr="008C462F" w14:paraId="1F3C7EA7"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75879422" w14:textId="77777777" w:rsidR="00BB4F64" w:rsidRPr="008C462F" w:rsidRDefault="00BB4F64" w:rsidP="00BB4F64">
            <w:pPr>
              <w:jc w:val="center"/>
              <w:rPr>
                <w:rFonts w:ascii="Arial" w:hAnsi="Arial" w:cs="Arial"/>
                <w:color w:val="000000"/>
                <w:sz w:val="18"/>
                <w:szCs w:val="18"/>
              </w:rPr>
            </w:pPr>
            <w:r w:rsidRPr="008C462F">
              <w:rPr>
                <w:rFonts w:ascii="Arial" w:hAnsi="Arial" w:cs="Arial"/>
                <w:color w:val="000000"/>
                <w:sz w:val="18"/>
                <w:szCs w:val="18"/>
              </w:rPr>
              <w:t>7403</w:t>
            </w:r>
          </w:p>
        </w:tc>
        <w:tc>
          <w:tcPr>
            <w:tcW w:w="6124" w:type="dxa"/>
            <w:tcBorders>
              <w:top w:val="single" w:sz="4" w:space="0" w:color="auto"/>
              <w:left w:val="nil"/>
              <w:bottom w:val="single" w:sz="4" w:space="0" w:color="auto"/>
              <w:right w:val="single" w:sz="4" w:space="0" w:color="auto"/>
            </w:tcBorders>
            <w:shd w:val="clear" w:color="000000" w:fill="auto"/>
            <w:hideMark/>
          </w:tcPr>
          <w:p w14:paraId="6D4ACE9D"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Windows 2003 Enterprise 32bit</w:t>
            </w:r>
          </w:p>
        </w:tc>
        <w:tc>
          <w:tcPr>
            <w:tcW w:w="2317" w:type="dxa"/>
            <w:tcBorders>
              <w:top w:val="single" w:sz="4" w:space="0" w:color="auto"/>
              <w:left w:val="nil"/>
              <w:bottom w:val="single" w:sz="4" w:space="0" w:color="auto"/>
              <w:right w:val="single" w:sz="4" w:space="0" w:color="auto"/>
            </w:tcBorders>
            <w:shd w:val="clear" w:color="000000" w:fill="auto"/>
            <w:noWrap/>
            <w:hideMark/>
          </w:tcPr>
          <w:p w14:paraId="69E55D63"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121.66</w:t>
            </w:r>
          </w:p>
        </w:tc>
      </w:tr>
      <w:tr w:rsidR="00BB4F64" w:rsidRPr="008C462F" w14:paraId="4B124F88"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6ED37E6B" w14:textId="77777777" w:rsidR="00BB4F64" w:rsidRPr="008C462F" w:rsidRDefault="00BB4F64" w:rsidP="00BB4F64">
            <w:pPr>
              <w:jc w:val="center"/>
              <w:rPr>
                <w:rFonts w:ascii="Arial" w:hAnsi="Arial" w:cs="Arial"/>
                <w:color w:val="000000"/>
                <w:sz w:val="18"/>
                <w:szCs w:val="18"/>
              </w:rPr>
            </w:pPr>
            <w:r w:rsidRPr="008C462F">
              <w:rPr>
                <w:rFonts w:ascii="Arial" w:hAnsi="Arial" w:cs="Arial"/>
                <w:color w:val="000000"/>
                <w:sz w:val="18"/>
                <w:szCs w:val="18"/>
              </w:rPr>
              <w:t>7407</w:t>
            </w:r>
          </w:p>
        </w:tc>
        <w:tc>
          <w:tcPr>
            <w:tcW w:w="6124" w:type="dxa"/>
            <w:tcBorders>
              <w:top w:val="single" w:sz="4" w:space="0" w:color="auto"/>
              <w:left w:val="nil"/>
              <w:bottom w:val="single" w:sz="4" w:space="0" w:color="auto"/>
              <w:right w:val="single" w:sz="4" w:space="0" w:color="auto"/>
            </w:tcBorders>
            <w:shd w:val="clear" w:color="000000" w:fill="auto"/>
            <w:hideMark/>
          </w:tcPr>
          <w:p w14:paraId="42A5C017"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Windows 2003 Enterprise 64bit</w:t>
            </w:r>
          </w:p>
        </w:tc>
        <w:tc>
          <w:tcPr>
            <w:tcW w:w="2317" w:type="dxa"/>
            <w:tcBorders>
              <w:top w:val="single" w:sz="4" w:space="0" w:color="auto"/>
              <w:left w:val="nil"/>
              <w:bottom w:val="single" w:sz="4" w:space="0" w:color="auto"/>
              <w:right w:val="single" w:sz="4" w:space="0" w:color="auto"/>
            </w:tcBorders>
            <w:shd w:val="clear" w:color="000000" w:fill="auto"/>
            <w:noWrap/>
            <w:hideMark/>
          </w:tcPr>
          <w:p w14:paraId="6BC6F783"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121.66</w:t>
            </w:r>
          </w:p>
        </w:tc>
      </w:tr>
      <w:tr w:rsidR="00BB4F64" w:rsidRPr="008C462F" w14:paraId="45EB7586"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1881E076" w14:textId="77777777" w:rsidR="00BB4F64" w:rsidRPr="008C462F" w:rsidRDefault="00BB4F64" w:rsidP="00BB4F64">
            <w:pPr>
              <w:jc w:val="center"/>
              <w:rPr>
                <w:rFonts w:ascii="Arial" w:hAnsi="Arial" w:cs="Arial"/>
                <w:color w:val="000000"/>
                <w:sz w:val="18"/>
                <w:szCs w:val="18"/>
              </w:rPr>
            </w:pPr>
            <w:r w:rsidRPr="008C462F">
              <w:rPr>
                <w:rFonts w:ascii="Arial" w:hAnsi="Arial" w:cs="Arial"/>
                <w:color w:val="000000"/>
                <w:sz w:val="18"/>
                <w:szCs w:val="18"/>
              </w:rPr>
              <w:t>7405</w:t>
            </w:r>
          </w:p>
        </w:tc>
        <w:tc>
          <w:tcPr>
            <w:tcW w:w="6124" w:type="dxa"/>
            <w:tcBorders>
              <w:top w:val="single" w:sz="4" w:space="0" w:color="auto"/>
              <w:left w:val="nil"/>
              <w:bottom w:val="single" w:sz="4" w:space="0" w:color="auto"/>
              <w:right w:val="single" w:sz="4" w:space="0" w:color="auto"/>
            </w:tcBorders>
            <w:shd w:val="clear" w:color="000000" w:fill="auto"/>
            <w:hideMark/>
          </w:tcPr>
          <w:p w14:paraId="498CD05B"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Windows 2008 Datacenter 32bit R1</w:t>
            </w:r>
          </w:p>
        </w:tc>
        <w:tc>
          <w:tcPr>
            <w:tcW w:w="2317" w:type="dxa"/>
            <w:tcBorders>
              <w:top w:val="single" w:sz="4" w:space="0" w:color="auto"/>
              <w:left w:val="nil"/>
              <w:bottom w:val="single" w:sz="4" w:space="0" w:color="auto"/>
              <w:right w:val="single" w:sz="4" w:space="0" w:color="auto"/>
            </w:tcBorders>
            <w:shd w:val="clear" w:color="000000" w:fill="auto"/>
            <w:noWrap/>
            <w:hideMark/>
          </w:tcPr>
          <w:p w14:paraId="3A220375"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121.66</w:t>
            </w:r>
          </w:p>
        </w:tc>
      </w:tr>
      <w:tr w:rsidR="00BB4F64" w:rsidRPr="008C462F" w14:paraId="385F9F77"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75085D3C" w14:textId="77777777" w:rsidR="00BB4F64" w:rsidRPr="008C462F" w:rsidRDefault="00BB4F64" w:rsidP="00BB4F64">
            <w:pPr>
              <w:jc w:val="center"/>
              <w:rPr>
                <w:rFonts w:ascii="Arial" w:hAnsi="Arial" w:cs="Arial"/>
                <w:color w:val="000000"/>
                <w:sz w:val="18"/>
                <w:szCs w:val="18"/>
              </w:rPr>
            </w:pPr>
            <w:r w:rsidRPr="008C462F">
              <w:rPr>
                <w:rFonts w:ascii="Arial" w:hAnsi="Arial" w:cs="Arial"/>
                <w:color w:val="000000"/>
                <w:sz w:val="18"/>
                <w:szCs w:val="18"/>
              </w:rPr>
              <w:t>7689</w:t>
            </w:r>
          </w:p>
        </w:tc>
        <w:tc>
          <w:tcPr>
            <w:tcW w:w="6124" w:type="dxa"/>
            <w:tcBorders>
              <w:top w:val="single" w:sz="4" w:space="0" w:color="auto"/>
              <w:left w:val="nil"/>
              <w:bottom w:val="single" w:sz="4" w:space="0" w:color="auto"/>
              <w:right w:val="single" w:sz="4" w:space="0" w:color="auto"/>
            </w:tcBorders>
            <w:shd w:val="clear" w:color="000000" w:fill="auto"/>
            <w:hideMark/>
          </w:tcPr>
          <w:p w14:paraId="5CEDB28B"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Windows 2008 Datacenter 64bit R2</w:t>
            </w:r>
          </w:p>
        </w:tc>
        <w:tc>
          <w:tcPr>
            <w:tcW w:w="2317" w:type="dxa"/>
            <w:tcBorders>
              <w:top w:val="single" w:sz="4" w:space="0" w:color="auto"/>
              <w:left w:val="nil"/>
              <w:bottom w:val="single" w:sz="4" w:space="0" w:color="auto"/>
              <w:right w:val="single" w:sz="4" w:space="0" w:color="auto"/>
            </w:tcBorders>
            <w:shd w:val="clear" w:color="000000" w:fill="auto"/>
            <w:noWrap/>
            <w:hideMark/>
          </w:tcPr>
          <w:p w14:paraId="25E76021"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121.66</w:t>
            </w:r>
          </w:p>
        </w:tc>
      </w:tr>
      <w:tr w:rsidR="00BB4F64" w:rsidRPr="00114D19" w14:paraId="236712F8" w14:textId="77777777" w:rsidTr="00E011B1">
        <w:trPr>
          <w:trHeight w:val="300"/>
        </w:trPr>
        <w:tc>
          <w:tcPr>
            <w:tcW w:w="1001" w:type="dxa"/>
            <w:tcBorders>
              <w:top w:val="nil"/>
              <w:left w:val="single" w:sz="4" w:space="0" w:color="auto"/>
              <w:bottom w:val="single" w:sz="4" w:space="0" w:color="auto"/>
              <w:right w:val="single" w:sz="4" w:space="0" w:color="auto"/>
            </w:tcBorders>
            <w:shd w:val="clear" w:color="auto" w:fill="auto"/>
            <w:noWrap/>
            <w:hideMark/>
          </w:tcPr>
          <w:p w14:paraId="47756B07" w14:textId="77777777" w:rsidR="00BB4F64" w:rsidRPr="008C462F" w:rsidRDefault="00BB4F64" w:rsidP="00BB4F64">
            <w:pPr>
              <w:jc w:val="center"/>
              <w:rPr>
                <w:rFonts w:ascii="Arial" w:hAnsi="Arial" w:cs="Arial"/>
                <w:color w:val="000000"/>
                <w:sz w:val="18"/>
                <w:szCs w:val="18"/>
              </w:rPr>
            </w:pPr>
            <w:r w:rsidRPr="008C462F">
              <w:rPr>
                <w:rFonts w:ascii="Arial" w:hAnsi="Arial" w:cs="Arial"/>
                <w:color w:val="000000"/>
                <w:sz w:val="18"/>
                <w:szCs w:val="18"/>
              </w:rPr>
              <w:t>7409</w:t>
            </w:r>
          </w:p>
        </w:tc>
        <w:tc>
          <w:tcPr>
            <w:tcW w:w="6124" w:type="dxa"/>
            <w:tcBorders>
              <w:top w:val="single" w:sz="4" w:space="0" w:color="auto"/>
              <w:left w:val="nil"/>
              <w:bottom w:val="single" w:sz="4" w:space="0" w:color="auto"/>
              <w:right w:val="single" w:sz="4" w:space="0" w:color="auto"/>
            </w:tcBorders>
            <w:shd w:val="clear" w:color="000000" w:fill="auto"/>
            <w:hideMark/>
          </w:tcPr>
          <w:p w14:paraId="7E97BA5D" w14:textId="77777777" w:rsidR="00BB4F64" w:rsidRPr="008C462F" w:rsidRDefault="00BB4F64" w:rsidP="00BB4F64">
            <w:pPr>
              <w:rPr>
                <w:rFonts w:ascii="Arial" w:hAnsi="Arial" w:cs="Arial"/>
                <w:color w:val="000000"/>
                <w:sz w:val="18"/>
                <w:szCs w:val="18"/>
              </w:rPr>
            </w:pPr>
            <w:r w:rsidRPr="008C462F">
              <w:rPr>
                <w:rFonts w:ascii="Arial" w:hAnsi="Arial" w:cs="Arial"/>
                <w:color w:val="000000"/>
                <w:sz w:val="18"/>
                <w:szCs w:val="18"/>
              </w:rPr>
              <w:t>Cloud - Windows 2008 Datacenter 64bit R2 - Dual Proc</w:t>
            </w:r>
          </w:p>
        </w:tc>
        <w:tc>
          <w:tcPr>
            <w:tcW w:w="2317" w:type="dxa"/>
            <w:tcBorders>
              <w:top w:val="single" w:sz="4" w:space="0" w:color="auto"/>
              <w:left w:val="nil"/>
              <w:bottom w:val="single" w:sz="4" w:space="0" w:color="auto"/>
              <w:right w:val="single" w:sz="4" w:space="0" w:color="auto"/>
            </w:tcBorders>
            <w:shd w:val="clear" w:color="000000" w:fill="auto"/>
            <w:noWrap/>
            <w:hideMark/>
          </w:tcPr>
          <w:p w14:paraId="1DD58549" w14:textId="77777777" w:rsidR="00BB4F64" w:rsidRPr="008C462F" w:rsidRDefault="00BB4F64" w:rsidP="00331C6D">
            <w:pPr>
              <w:jc w:val="right"/>
              <w:rPr>
                <w:rFonts w:ascii="Arial" w:hAnsi="Arial" w:cs="Arial"/>
                <w:color w:val="000000"/>
                <w:sz w:val="18"/>
                <w:szCs w:val="18"/>
              </w:rPr>
            </w:pPr>
            <w:r w:rsidRPr="008C462F">
              <w:rPr>
                <w:rFonts w:ascii="Arial" w:hAnsi="Arial" w:cs="Arial"/>
                <w:color w:val="000000"/>
                <w:sz w:val="18"/>
                <w:szCs w:val="18"/>
              </w:rPr>
              <w:t>121.66</w:t>
            </w:r>
          </w:p>
        </w:tc>
      </w:tr>
    </w:tbl>
    <w:p w14:paraId="444F7894" w14:textId="77777777" w:rsidR="00294800" w:rsidRDefault="00294800"/>
    <w:tbl>
      <w:tblPr>
        <w:tblW w:w="9442" w:type="dxa"/>
        <w:tblInd w:w="93" w:type="dxa"/>
        <w:tblLook w:val="04A0" w:firstRow="1" w:lastRow="0" w:firstColumn="1" w:lastColumn="0" w:noHBand="0" w:noVBand="1"/>
      </w:tblPr>
      <w:tblGrid>
        <w:gridCol w:w="1001"/>
        <w:gridCol w:w="6124"/>
        <w:gridCol w:w="2317"/>
      </w:tblGrid>
      <w:tr w:rsidR="00294800" w:rsidRPr="00114D19" w14:paraId="23B293A9" w14:textId="77777777" w:rsidTr="00E011B1">
        <w:trPr>
          <w:trHeight w:val="256"/>
        </w:trPr>
        <w:tc>
          <w:tcPr>
            <w:tcW w:w="1001" w:type="dxa"/>
            <w:tcBorders>
              <w:top w:val="single" w:sz="4" w:space="0" w:color="auto"/>
              <w:left w:val="single" w:sz="4" w:space="0" w:color="auto"/>
              <w:bottom w:val="single" w:sz="4" w:space="0" w:color="auto"/>
              <w:right w:val="nil"/>
            </w:tcBorders>
            <w:shd w:val="clear" w:color="000000" w:fill="C0C0C0"/>
            <w:noWrap/>
          </w:tcPr>
          <w:p w14:paraId="37D1A05B" w14:textId="77777777" w:rsidR="00294800" w:rsidRPr="004C6AAE" w:rsidRDefault="00294800" w:rsidP="00294800">
            <w:pPr>
              <w:spacing w:after="0"/>
              <w:jc w:val="center"/>
              <w:rPr>
                <w:rFonts w:ascii="Arial" w:hAnsi="Arial" w:cs="Arial"/>
                <w:b w:val="0"/>
                <w:sz w:val="18"/>
                <w:szCs w:val="18"/>
              </w:rPr>
            </w:pPr>
          </w:p>
        </w:tc>
        <w:tc>
          <w:tcPr>
            <w:tcW w:w="6124" w:type="dxa"/>
            <w:tcBorders>
              <w:top w:val="single" w:sz="4" w:space="0" w:color="auto"/>
              <w:left w:val="nil"/>
              <w:bottom w:val="single" w:sz="4" w:space="0" w:color="auto"/>
              <w:right w:val="nil"/>
            </w:tcBorders>
            <w:shd w:val="clear" w:color="000000" w:fill="C0C0C0"/>
            <w:noWrap/>
            <w:vAlign w:val="bottom"/>
          </w:tcPr>
          <w:p w14:paraId="00018DB1" w14:textId="77777777" w:rsidR="00294800" w:rsidRPr="00114D19" w:rsidRDefault="00294800" w:rsidP="00294800">
            <w:pPr>
              <w:spacing w:after="0"/>
              <w:rPr>
                <w:rFonts w:ascii="Arial" w:hAnsi="Arial" w:cs="Arial"/>
                <w:bCs/>
                <w:sz w:val="18"/>
                <w:szCs w:val="18"/>
              </w:rPr>
            </w:pPr>
            <w:r>
              <w:rPr>
                <w:rFonts w:ascii="Arial" w:hAnsi="Arial" w:cs="Arial"/>
                <w:bCs/>
                <w:sz w:val="18"/>
                <w:szCs w:val="18"/>
              </w:rPr>
              <w:t>Server Options – Load Balancing</w:t>
            </w:r>
          </w:p>
        </w:tc>
        <w:tc>
          <w:tcPr>
            <w:tcW w:w="2317" w:type="dxa"/>
            <w:tcBorders>
              <w:top w:val="single" w:sz="4" w:space="0" w:color="auto"/>
              <w:left w:val="nil"/>
              <w:bottom w:val="single" w:sz="4" w:space="0" w:color="auto"/>
              <w:right w:val="single" w:sz="4" w:space="0" w:color="auto"/>
            </w:tcBorders>
            <w:shd w:val="clear" w:color="000000" w:fill="C0C0C0"/>
            <w:vAlign w:val="bottom"/>
          </w:tcPr>
          <w:p w14:paraId="56A56F7B" w14:textId="77777777" w:rsidR="00294800" w:rsidRPr="00114D19" w:rsidRDefault="00294800" w:rsidP="00294800">
            <w:pPr>
              <w:jc w:val="center"/>
              <w:rPr>
                <w:rFonts w:ascii="Arial" w:hAnsi="Arial" w:cs="Arial"/>
                <w:b w:val="0"/>
                <w:sz w:val="18"/>
                <w:szCs w:val="18"/>
              </w:rPr>
            </w:pPr>
          </w:p>
        </w:tc>
      </w:tr>
      <w:tr w:rsidR="00294800" w:rsidRPr="00201CE9" w14:paraId="0FA5D0DE" w14:textId="77777777" w:rsidTr="00E011B1">
        <w:trPr>
          <w:trHeight w:val="260"/>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14D770CC" w14:textId="77777777" w:rsidR="00294800" w:rsidRPr="00201CE9" w:rsidRDefault="00294800" w:rsidP="00294800">
            <w:pPr>
              <w:spacing w:after="0"/>
              <w:jc w:val="center"/>
              <w:rPr>
                <w:rFonts w:ascii="Arial" w:hAnsi="Arial" w:cs="Arial"/>
                <w:sz w:val="18"/>
                <w:szCs w:val="18"/>
              </w:rPr>
            </w:pPr>
            <w:r w:rsidRPr="00201CE9">
              <w:rPr>
                <w:rFonts w:ascii="Arial" w:hAnsi="Arial" w:cs="Arial"/>
                <w:sz w:val="18"/>
                <w:szCs w:val="18"/>
              </w:rPr>
              <w:t>8278</w:t>
            </w:r>
          </w:p>
        </w:tc>
        <w:tc>
          <w:tcPr>
            <w:tcW w:w="6124" w:type="dxa"/>
            <w:tcBorders>
              <w:top w:val="single" w:sz="4" w:space="0" w:color="auto"/>
              <w:left w:val="nil"/>
              <w:bottom w:val="single" w:sz="4" w:space="0" w:color="auto"/>
              <w:right w:val="single" w:sz="4" w:space="0" w:color="auto"/>
            </w:tcBorders>
            <w:shd w:val="clear" w:color="000000" w:fill="FFFFFF"/>
          </w:tcPr>
          <w:p w14:paraId="280EF0A4" w14:textId="77777777" w:rsidR="00294800" w:rsidRPr="008C462F" w:rsidRDefault="00294800" w:rsidP="00294800">
            <w:pPr>
              <w:spacing w:after="0"/>
              <w:rPr>
                <w:rFonts w:ascii="Arial" w:hAnsi="Arial" w:cs="Arial"/>
                <w:b w:val="0"/>
                <w:sz w:val="18"/>
                <w:szCs w:val="18"/>
              </w:rPr>
            </w:pPr>
            <w:r w:rsidRPr="008C462F">
              <w:rPr>
                <w:rFonts w:ascii="Arial" w:hAnsi="Arial" w:cs="Arial"/>
                <w:color w:val="000000"/>
                <w:sz w:val="18"/>
                <w:szCs w:val="18"/>
              </w:rPr>
              <w:t>Load Balancing - Basic - Load Balancing</w:t>
            </w:r>
          </w:p>
        </w:tc>
        <w:tc>
          <w:tcPr>
            <w:tcW w:w="2317" w:type="dxa"/>
            <w:tcBorders>
              <w:top w:val="single" w:sz="4" w:space="0" w:color="auto"/>
              <w:left w:val="nil"/>
              <w:bottom w:val="single" w:sz="4" w:space="0" w:color="auto"/>
              <w:right w:val="single" w:sz="4" w:space="0" w:color="auto"/>
            </w:tcBorders>
            <w:shd w:val="clear" w:color="000000" w:fill="FFFFFF"/>
          </w:tcPr>
          <w:p w14:paraId="603295B3" w14:textId="77777777" w:rsidR="00294800" w:rsidRPr="00201CE9" w:rsidRDefault="00294800" w:rsidP="00294800">
            <w:pPr>
              <w:jc w:val="right"/>
              <w:rPr>
                <w:rFonts w:ascii="Arial" w:hAnsi="Arial" w:cs="Arial"/>
                <w:sz w:val="18"/>
                <w:szCs w:val="18"/>
              </w:rPr>
            </w:pPr>
            <w:r w:rsidRPr="00201CE9">
              <w:rPr>
                <w:rFonts w:ascii="Arial" w:hAnsi="Arial" w:cs="Arial"/>
                <w:sz w:val="18"/>
                <w:szCs w:val="18"/>
              </w:rPr>
              <w:t>34.76</w:t>
            </w:r>
          </w:p>
        </w:tc>
      </w:tr>
    </w:tbl>
    <w:p w14:paraId="674A8A25" w14:textId="77777777" w:rsidR="00463D8A" w:rsidRPr="008E1BEF" w:rsidRDefault="00463D8A"/>
    <w:p w14:paraId="31A2A1CE" w14:textId="77777777" w:rsidR="00ED0EC2" w:rsidRDefault="00ED0EC2">
      <w:pPr>
        <w:spacing w:after="200" w:line="276" w:lineRule="auto"/>
        <w:rPr>
          <w:rFonts w:ascii="Arial" w:hAnsi="Arial" w:cs="Arial"/>
          <w:bCs/>
          <w:sz w:val="22"/>
          <w:szCs w:val="22"/>
        </w:rPr>
      </w:pPr>
      <w:r>
        <w:rPr>
          <w:rFonts w:ascii="Arial" w:hAnsi="Arial" w:cs="Arial"/>
          <w:b w:val="0"/>
          <w:bCs/>
          <w:sz w:val="22"/>
          <w:szCs w:val="22"/>
        </w:rPr>
        <w:br w:type="page"/>
      </w:r>
    </w:p>
    <w:p w14:paraId="4726390C" w14:textId="77777777" w:rsidR="00906102" w:rsidRPr="00465A27" w:rsidRDefault="00906102" w:rsidP="00906102">
      <w:pPr>
        <w:pStyle w:val="indent2"/>
        <w:spacing w:after="0"/>
        <w:ind w:left="0"/>
        <w:rPr>
          <w:rFonts w:ascii="Arial" w:hAnsi="Arial" w:cs="Arial"/>
          <w:b/>
          <w:bCs/>
          <w:sz w:val="22"/>
          <w:szCs w:val="22"/>
        </w:rPr>
      </w:pPr>
      <w:r w:rsidRPr="00465A27">
        <w:rPr>
          <w:rFonts w:ascii="Arial" w:hAnsi="Arial" w:cs="Arial"/>
          <w:b/>
          <w:bCs/>
          <w:sz w:val="22"/>
          <w:szCs w:val="22"/>
        </w:rPr>
        <w:t>DEDICATED</w:t>
      </w:r>
      <w:r w:rsidR="00EB6D2E" w:rsidRPr="00465A27">
        <w:rPr>
          <w:rFonts w:ascii="Arial" w:hAnsi="Arial" w:cs="Arial"/>
          <w:b/>
          <w:bCs/>
          <w:sz w:val="22"/>
          <w:szCs w:val="22"/>
        </w:rPr>
        <w:t xml:space="preserve"> Hosting</w:t>
      </w:r>
    </w:p>
    <w:p w14:paraId="206759B4" w14:textId="77777777" w:rsidR="00906102" w:rsidRPr="00114D19" w:rsidRDefault="00906102" w:rsidP="00906102">
      <w:pPr>
        <w:pStyle w:val="indent2"/>
        <w:spacing w:after="0"/>
        <w:ind w:left="0"/>
        <w:rPr>
          <w:rFonts w:ascii="Arial" w:hAnsi="Arial" w:cs="Arial"/>
          <w:b/>
          <w:bCs/>
          <w:sz w:val="18"/>
          <w:szCs w:val="18"/>
        </w:rPr>
      </w:pPr>
    </w:p>
    <w:tbl>
      <w:tblPr>
        <w:tblW w:w="9442" w:type="dxa"/>
        <w:tblInd w:w="93" w:type="dxa"/>
        <w:tblLook w:val="04A0" w:firstRow="1" w:lastRow="0" w:firstColumn="1" w:lastColumn="0" w:noHBand="0" w:noVBand="1"/>
      </w:tblPr>
      <w:tblGrid>
        <w:gridCol w:w="1001"/>
        <w:gridCol w:w="6124"/>
        <w:gridCol w:w="2317"/>
      </w:tblGrid>
      <w:tr w:rsidR="00906102" w:rsidRPr="00114D19" w14:paraId="6DB674F4" w14:textId="77777777" w:rsidTr="00E011B1">
        <w:trPr>
          <w:trHeight w:val="224"/>
          <w:tblHeader/>
        </w:trPr>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E907C9" w14:textId="77777777" w:rsidR="00906102" w:rsidRPr="004C6AAE" w:rsidRDefault="00906102" w:rsidP="005E5C2B">
            <w:pPr>
              <w:spacing w:after="0"/>
              <w:jc w:val="center"/>
              <w:rPr>
                <w:rFonts w:ascii="Arial" w:hAnsi="Arial" w:cs="Arial"/>
                <w:bCs/>
                <w:sz w:val="18"/>
                <w:szCs w:val="18"/>
              </w:rPr>
            </w:pPr>
            <w:r w:rsidRPr="004C6AAE">
              <w:rPr>
                <w:rFonts w:ascii="Arial" w:hAnsi="Arial" w:cs="Arial"/>
                <w:bCs/>
                <w:sz w:val="18"/>
                <w:szCs w:val="18"/>
              </w:rPr>
              <w:t>Item #</w:t>
            </w:r>
          </w:p>
        </w:tc>
        <w:tc>
          <w:tcPr>
            <w:tcW w:w="6124" w:type="dxa"/>
            <w:tcBorders>
              <w:top w:val="single" w:sz="4" w:space="0" w:color="auto"/>
              <w:left w:val="nil"/>
              <w:bottom w:val="single" w:sz="4" w:space="0" w:color="auto"/>
              <w:right w:val="single" w:sz="4" w:space="0" w:color="auto"/>
            </w:tcBorders>
            <w:shd w:val="clear" w:color="auto" w:fill="BFBFBF" w:themeFill="background1" w:themeFillShade="BF"/>
          </w:tcPr>
          <w:p w14:paraId="01DC891C" w14:textId="77777777" w:rsidR="00906102" w:rsidRPr="00114D19" w:rsidRDefault="00906102" w:rsidP="005E5C2B">
            <w:pPr>
              <w:spacing w:after="0"/>
              <w:jc w:val="center"/>
              <w:rPr>
                <w:rFonts w:ascii="Arial" w:hAnsi="Arial" w:cs="Arial"/>
                <w:bCs/>
                <w:sz w:val="18"/>
                <w:szCs w:val="18"/>
              </w:rPr>
            </w:pPr>
            <w:r w:rsidRPr="00114D19">
              <w:rPr>
                <w:rFonts w:ascii="Arial" w:hAnsi="Arial" w:cs="Arial"/>
                <w:bCs/>
                <w:sz w:val="18"/>
                <w:szCs w:val="18"/>
              </w:rPr>
              <w:t>Type of Service</w:t>
            </w:r>
          </w:p>
        </w:tc>
        <w:tc>
          <w:tcPr>
            <w:tcW w:w="2317" w:type="dxa"/>
            <w:tcBorders>
              <w:top w:val="single" w:sz="4" w:space="0" w:color="auto"/>
              <w:left w:val="nil"/>
              <w:bottom w:val="single" w:sz="4" w:space="0" w:color="auto"/>
              <w:right w:val="single" w:sz="4" w:space="0" w:color="auto"/>
            </w:tcBorders>
            <w:shd w:val="clear" w:color="auto" w:fill="BFBFBF" w:themeFill="background1" w:themeFillShade="BF"/>
          </w:tcPr>
          <w:p w14:paraId="0484978B" w14:textId="77777777" w:rsidR="00906102" w:rsidRPr="00114D19" w:rsidRDefault="00906102" w:rsidP="005E5C2B">
            <w:pPr>
              <w:spacing w:after="0"/>
              <w:jc w:val="center"/>
              <w:rPr>
                <w:rFonts w:ascii="Arial" w:hAnsi="Arial" w:cs="Arial"/>
                <w:bCs/>
                <w:sz w:val="18"/>
                <w:szCs w:val="18"/>
              </w:rPr>
            </w:pPr>
            <w:r w:rsidRPr="00114D19">
              <w:rPr>
                <w:rFonts w:ascii="Arial" w:hAnsi="Arial" w:cs="Arial"/>
                <w:bCs/>
                <w:sz w:val="18"/>
                <w:szCs w:val="18"/>
              </w:rPr>
              <w:t>GSA Monthly Recurring Price</w:t>
            </w:r>
          </w:p>
        </w:tc>
      </w:tr>
      <w:tr w:rsidR="00906102" w:rsidRPr="00114D19" w14:paraId="677DD9F2" w14:textId="77777777" w:rsidTr="00E011B1">
        <w:trPr>
          <w:trHeight w:val="170"/>
        </w:trPr>
        <w:tc>
          <w:tcPr>
            <w:tcW w:w="1001" w:type="dxa"/>
            <w:tcBorders>
              <w:top w:val="nil"/>
              <w:left w:val="single" w:sz="4" w:space="0" w:color="auto"/>
              <w:bottom w:val="nil"/>
              <w:right w:val="nil"/>
            </w:tcBorders>
            <w:shd w:val="clear" w:color="000000" w:fill="C0C0C0"/>
            <w:noWrap/>
          </w:tcPr>
          <w:p w14:paraId="0BB1B416" w14:textId="77777777" w:rsidR="00906102" w:rsidRPr="004C6AAE" w:rsidRDefault="00906102" w:rsidP="005E5C2B">
            <w:pPr>
              <w:spacing w:after="0"/>
              <w:rPr>
                <w:rFonts w:ascii="Arial" w:hAnsi="Arial" w:cs="Arial"/>
                <w:b w:val="0"/>
                <w:sz w:val="18"/>
                <w:szCs w:val="18"/>
              </w:rPr>
            </w:pPr>
          </w:p>
        </w:tc>
        <w:tc>
          <w:tcPr>
            <w:tcW w:w="6124" w:type="dxa"/>
            <w:tcBorders>
              <w:top w:val="nil"/>
              <w:left w:val="nil"/>
              <w:bottom w:val="nil"/>
              <w:right w:val="nil"/>
            </w:tcBorders>
            <w:shd w:val="clear" w:color="000000" w:fill="C0C0C0"/>
            <w:noWrap/>
          </w:tcPr>
          <w:p w14:paraId="3B56797F" w14:textId="77777777" w:rsidR="00906102" w:rsidRPr="00114D19" w:rsidRDefault="00581A98" w:rsidP="005E5C2B">
            <w:pPr>
              <w:spacing w:after="0"/>
              <w:rPr>
                <w:rFonts w:ascii="Arial" w:hAnsi="Arial" w:cs="Arial"/>
                <w:bCs/>
                <w:sz w:val="18"/>
                <w:szCs w:val="18"/>
              </w:rPr>
            </w:pPr>
            <w:r>
              <w:rPr>
                <w:rFonts w:ascii="Arial" w:hAnsi="Arial" w:cs="Arial"/>
                <w:bCs/>
                <w:sz w:val="18"/>
                <w:szCs w:val="18"/>
              </w:rPr>
              <w:t>DEDICATED</w:t>
            </w:r>
            <w:r w:rsidR="006B5028">
              <w:rPr>
                <w:rFonts w:ascii="Arial" w:hAnsi="Arial" w:cs="Arial"/>
                <w:bCs/>
                <w:sz w:val="18"/>
                <w:szCs w:val="18"/>
              </w:rPr>
              <w:t xml:space="preserve"> - </w:t>
            </w:r>
            <w:r>
              <w:rPr>
                <w:rFonts w:ascii="Arial" w:hAnsi="Arial" w:cs="Arial"/>
                <w:bCs/>
                <w:sz w:val="18"/>
                <w:szCs w:val="18"/>
              </w:rPr>
              <w:t>CHASSIS</w:t>
            </w:r>
          </w:p>
        </w:tc>
        <w:tc>
          <w:tcPr>
            <w:tcW w:w="2317" w:type="dxa"/>
            <w:tcBorders>
              <w:top w:val="nil"/>
              <w:left w:val="nil"/>
              <w:bottom w:val="nil"/>
              <w:right w:val="nil"/>
            </w:tcBorders>
            <w:shd w:val="clear" w:color="000000" w:fill="C0C0C0"/>
          </w:tcPr>
          <w:p w14:paraId="7F7FDE3E" w14:textId="77777777" w:rsidR="00906102" w:rsidRPr="00114D19" w:rsidRDefault="00906102" w:rsidP="005E5C2B">
            <w:pPr>
              <w:rPr>
                <w:rFonts w:ascii="Arial" w:hAnsi="Arial" w:cs="Arial"/>
                <w:sz w:val="18"/>
                <w:szCs w:val="18"/>
              </w:rPr>
            </w:pPr>
          </w:p>
        </w:tc>
      </w:tr>
      <w:tr w:rsidR="0078293D" w:rsidRPr="008C462F" w14:paraId="528D3C94" w14:textId="77777777" w:rsidTr="00E011B1">
        <w:trPr>
          <w:trHeight w:val="197"/>
        </w:trPr>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14:paraId="621F08A1" w14:textId="77777777" w:rsidR="0078293D" w:rsidRPr="00F05999" w:rsidRDefault="0078293D" w:rsidP="0078293D">
            <w:pPr>
              <w:jc w:val="center"/>
              <w:rPr>
                <w:rFonts w:ascii="Arial" w:hAnsi="Arial" w:cs="Arial"/>
                <w:color w:val="000000"/>
                <w:sz w:val="18"/>
                <w:szCs w:val="18"/>
              </w:rPr>
            </w:pPr>
            <w:r w:rsidRPr="00F05999">
              <w:rPr>
                <w:rFonts w:ascii="Arial" w:hAnsi="Arial" w:cs="Arial"/>
                <w:color w:val="000000"/>
                <w:sz w:val="18"/>
                <w:szCs w:val="18"/>
              </w:rPr>
              <w:t>6366</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5B9B0205" w14:textId="77777777" w:rsidR="0078293D" w:rsidRPr="00F05999" w:rsidRDefault="00650ECA" w:rsidP="0078293D">
            <w:pPr>
              <w:rPr>
                <w:rFonts w:ascii="Arial" w:hAnsi="Arial" w:cs="Arial"/>
                <w:color w:val="000000"/>
                <w:sz w:val="18"/>
                <w:szCs w:val="18"/>
              </w:rPr>
            </w:pPr>
            <w:r w:rsidRPr="00F05999">
              <w:rPr>
                <w:rFonts w:ascii="Arial" w:hAnsi="Arial" w:cs="Arial"/>
                <w:color w:val="000000"/>
                <w:sz w:val="18"/>
                <w:szCs w:val="18"/>
              </w:rPr>
              <w:t xml:space="preserve">Dedicated - </w:t>
            </w:r>
            <w:r w:rsidR="0078293D" w:rsidRPr="00F05999">
              <w:rPr>
                <w:rFonts w:ascii="Arial" w:hAnsi="Arial" w:cs="Arial"/>
                <w:color w:val="000000"/>
                <w:sz w:val="18"/>
                <w:szCs w:val="18"/>
              </w:rPr>
              <w:t>R710 Chassis (Single CPU)</w:t>
            </w:r>
          </w:p>
        </w:tc>
        <w:tc>
          <w:tcPr>
            <w:tcW w:w="2317" w:type="dxa"/>
            <w:tcBorders>
              <w:top w:val="single" w:sz="4" w:space="0" w:color="auto"/>
              <w:left w:val="nil"/>
              <w:bottom w:val="single" w:sz="4" w:space="0" w:color="auto"/>
              <w:right w:val="single" w:sz="4" w:space="0" w:color="auto"/>
            </w:tcBorders>
            <w:shd w:val="clear" w:color="000000" w:fill="FFFFFF"/>
          </w:tcPr>
          <w:p w14:paraId="64A96B7B" w14:textId="77777777" w:rsidR="0078293D" w:rsidRPr="008C462F" w:rsidRDefault="00650ECA" w:rsidP="00396384">
            <w:pPr>
              <w:jc w:val="right"/>
              <w:rPr>
                <w:rFonts w:ascii="Arial" w:hAnsi="Arial" w:cs="Arial"/>
                <w:b w:val="0"/>
                <w:color w:val="000000"/>
                <w:sz w:val="18"/>
                <w:szCs w:val="18"/>
              </w:rPr>
            </w:pPr>
            <w:r w:rsidRPr="008C462F">
              <w:rPr>
                <w:rFonts w:ascii="Arial" w:hAnsi="Arial" w:cs="Arial"/>
                <w:color w:val="000000"/>
                <w:sz w:val="18"/>
                <w:szCs w:val="18"/>
              </w:rPr>
              <w:t>243.31</w:t>
            </w:r>
          </w:p>
        </w:tc>
      </w:tr>
      <w:tr w:rsidR="0078293D" w:rsidRPr="008C462F" w14:paraId="5AC4E3C9" w14:textId="77777777" w:rsidTr="00E011B1">
        <w:trPr>
          <w:trHeight w:val="197"/>
        </w:trPr>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14:paraId="0F59CD04" w14:textId="77777777" w:rsidR="0078293D" w:rsidRPr="00F05999" w:rsidRDefault="0078293D" w:rsidP="0078293D">
            <w:pPr>
              <w:jc w:val="center"/>
              <w:rPr>
                <w:rFonts w:ascii="Arial" w:hAnsi="Arial" w:cs="Arial"/>
                <w:color w:val="000000"/>
                <w:sz w:val="18"/>
                <w:szCs w:val="18"/>
              </w:rPr>
            </w:pPr>
            <w:r w:rsidRPr="00F05999">
              <w:rPr>
                <w:rFonts w:ascii="Arial" w:hAnsi="Arial" w:cs="Arial"/>
                <w:color w:val="000000"/>
                <w:sz w:val="18"/>
                <w:szCs w:val="18"/>
              </w:rPr>
              <w:t>6365</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031ABE5D" w14:textId="77777777" w:rsidR="0078293D" w:rsidRPr="00F05999" w:rsidRDefault="00650ECA" w:rsidP="0078293D">
            <w:pPr>
              <w:rPr>
                <w:rFonts w:ascii="Arial" w:hAnsi="Arial" w:cs="Arial"/>
                <w:color w:val="000000"/>
                <w:sz w:val="18"/>
                <w:szCs w:val="18"/>
              </w:rPr>
            </w:pPr>
            <w:r w:rsidRPr="00F05999">
              <w:rPr>
                <w:rFonts w:ascii="Arial" w:hAnsi="Arial" w:cs="Arial"/>
                <w:color w:val="000000"/>
                <w:sz w:val="18"/>
                <w:szCs w:val="18"/>
              </w:rPr>
              <w:t xml:space="preserve">Dedicated - </w:t>
            </w:r>
            <w:r w:rsidR="0078293D" w:rsidRPr="00F05999">
              <w:rPr>
                <w:rFonts w:ascii="Arial" w:hAnsi="Arial" w:cs="Arial"/>
                <w:color w:val="000000"/>
                <w:sz w:val="18"/>
                <w:szCs w:val="18"/>
              </w:rPr>
              <w:t>R410 Chassis (Single CPU)</w:t>
            </w:r>
          </w:p>
        </w:tc>
        <w:tc>
          <w:tcPr>
            <w:tcW w:w="2317" w:type="dxa"/>
            <w:tcBorders>
              <w:top w:val="single" w:sz="4" w:space="0" w:color="auto"/>
              <w:left w:val="nil"/>
              <w:bottom w:val="single" w:sz="4" w:space="0" w:color="auto"/>
              <w:right w:val="single" w:sz="4" w:space="0" w:color="auto"/>
            </w:tcBorders>
            <w:shd w:val="clear" w:color="000000" w:fill="FFFFFF"/>
          </w:tcPr>
          <w:p w14:paraId="3405BA32" w14:textId="77777777" w:rsidR="0078293D" w:rsidRPr="008C462F" w:rsidRDefault="00E40615" w:rsidP="00396384">
            <w:pPr>
              <w:jc w:val="right"/>
              <w:rPr>
                <w:rFonts w:ascii="Arial" w:hAnsi="Arial" w:cs="Arial"/>
                <w:b w:val="0"/>
                <w:color w:val="000000"/>
                <w:sz w:val="18"/>
                <w:szCs w:val="18"/>
              </w:rPr>
            </w:pPr>
            <w:r w:rsidRPr="008C462F">
              <w:rPr>
                <w:rFonts w:ascii="Arial" w:hAnsi="Arial" w:cs="Arial"/>
                <w:color w:val="000000"/>
                <w:sz w:val="18"/>
                <w:szCs w:val="18"/>
              </w:rPr>
              <w:t>191.17</w:t>
            </w:r>
          </w:p>
        </w:tc>
      </w:tr>
      <w:tr w:rsidR="0078293D" w:rsidRPr="0093637D" w14:paraId="1C3C1B24" w14:textId="77777777" w:rsidTr="00E011B1">
        <w:trPr>
          <w:trHeight w:val="242"/>
        </w:trPr>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14:paraId="4E637BC6" w14:textId="77777777" w:rsidR="0078293D" w:rsidRPr="00F05999" w:rsidRDefault="0078293D" w:rsidP="0078293D">
            <w:pPr>
              <w:jc w:val="center"/>
              <w:rPr>
                <w:rFonts w:ascii="Arial" w:hAnsi="Arial" w:cs="Arial"/>
                <w:color w:val="000000"/>
                <w:sz w:val="18"/>
                <w:szCs w:val="18"/>
              </w:rPr>
            </w:pPr>
            <w:r w:rsidRPr="00F05999">
              <w:rPr>
                <w:rFonts w:ascii="Arial" w:hAnsi="Arial" w:cs="Arial"/>
                <w:color w:val="000000"/>
                <w:sz w:val="18"/>
                <w:szCs w:val="18"/>
              </w:rPr>
              <w:t>4989</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59902808" w14:textId="77777777" w:rsidR="0078293D" w:rsidRPr="00F05999" w:rsidRDefault="00650ECA" w:rsidP="0078293D">
            <w:pPr>
              <w:rPr>
                <w:rFonts w:ascii="Arial" w:hAnsi="Arial" w:cs="Arial"/>
                <w:color w:val="000000"/>
                <w:sz w:val="18"/>
                <w:szCs w:val="18"/>
              </w:rPr>
            </w:pPr>
            <w:r w:rsidRPr="00F05999">
              <w:rPr>
                <w:rFonts w:ascii="Arial" w:hAnsi="Arial" w:cs="Arial"/>
                <w:color w:val="000000"/>
                <w:sz w:val="18"/>
                <w:szCs w:val="18"/>
              </w:rPr>
              <w:t xml:space="preserve">Dedicated - </w:t>
            </w:r>
            <w:r w:rsidR="0078293D" w:rsidRPr="00F05999">
              <w:rPr>
                <w:rFonts w:ascii="Arial" w:hAnsi="Arial" w:cs="Arial"/>
                <w:color w:val="000000"/>
                <w:sz w:val="18"/>
                <w:szCs w:val="18"/>
              </w:rPr>
              <w:t>SuperMicro 811 TQ</w:t>
            </w:r>
          </w:p>
        </w:tc>
        <w:tc>
          <w:tcPr>
            <w:tcW w:w="2317" w:type="dxa"/>
            <w:tcBorders>
              <w:top w:val="single" w:sz="4" w:space="0" w:color="auto"/>
              <w:left w:val="nil"/>
              <w:bottom w:val="single" w:sz="4" w:space="0" w:color="auto"/>
              <w:right w:val="single" w:sz="4" w:space="0" w:color="auto"/>
            </w:tcBorders>
            <w:shd w:val="clear" w:color="000000" w:fill="FFFFFF"/>
          </w:tcPr>
          <w:p w14:paraId="0A5C913A" w14:textId="77777777" w:rsidR="0078293D" w:rsidRPr="008C462F" w:rsidRDefault="00E40615" w:rsidP="00396384">
            <w:pPr>
              <w:jc w:val="right"/>
              <w:rPr>
                <w:rFonts w:ascii="Arial" w:hAnsi="Arial" w:cs="Arial"/>
                <w:b w:val="0"/>
                <w:color w:val="000000"/>
                <w:sz w:val="18"/>
                <w:szCs w:val="18"/>
              </w:rPr>
            </w:pPr>
            <w:r w:rsidRPr="008C462F">
              <w:rPr>
                <w:rFonts w:ascii="Arial" w:hAnsi="Arial" w:cs="Arial"/>
                <w:color w:val="000000"/>
                <w:sz w:val="18"/>
                <w:szCs w:val="18"/>
              </w:rPr>
              <w:t>170.32</w:t>
            </w:r>
          </w:p>
        </w:tc>
      </w:tr>
      <w:tr w:rsidR="00906102" w:rsidRPr="00114D19" w14:paraId="4059A53A" w14:textId="77777777" w:rsidTr="00E011B1">
        <w:trPr>
          <w:trHeight w:val="256"/>
        </w:trPr>
        <w:tc>
          <w:tcPr>
            <w:tcW w:w="1001" w:type="dxa"/>
            <w:tcBorders>
              <w:top w:val="single" w:sz="4" w:space="0" w:color="auto"/>
              <w:left w:val="single" w:sz="4" w:space="0" w:color="auto"/>
              <w:bottom w:val="single" w:sz="4" w:space="0" w:color="auto"/>
              <w:right w:val="nil"/>
            </w:tcBorders>
            <w:shd w:val="clear" w:color="000000" w:fill="C0C0C0"/>
            <w:noWrap/>
            <w:vAlign w:val="bottom"/>
          </w:tcPr>
          <w:p w14:paraId="48E9E8FA" w14:textId="77777777" w:rsidR="00906102" w:rsidRPr="004C6AAE" w:rsidRDefault="00906102" w:rsidP="004C6AAE">
            <w:pPr>
              <w:spacing w:after="0"/>
              <w:jc w:val="center"/>
              <w:rPr>
                <w:rFonts w:ascii="Arial" w:hAnsi="Arial" w:cs="Arial"/>
                <w:b w:val="0"/>
                <w:sz w:val="18"/>
                <w:szCs w:val="18"/>
              </w:rPr>
            </w:pPr>
          </w:p>
        </w:tc>
        <w:tc>
          <w:tcPr>
            <w:tcW w:w="6124" w:type="dxa"/>
            <w:tcBorders>
              <w:top w:val="single" w:sz="4" w:space="0" w:color="auto"/>
              <w:left w:val="nil"/>
              <w:bottom w:val="single" w:sz="4" w:space="0" w:color="auto"/>
              <w:right w:val="nil"/>
            </w:tcBorders>
            <w:shd w:val="clear" w:color="000000" w:fill="C0C0C0"/>
            <w:noWrap/>
            <w:vAlign w:val="bottom"/>
          </w:tcPr>
          <w:p w14:paraId="509BA1CD" w14:textId="77777777" w:rsidR="00906102" w:rsidRPr="00114D19" w:rsidRDefault="00581A98" w:rsidP="00D307FC">
            <w:pPr>
              <w:spacing w:after="0"/>
              <w:rPr>
                <w:rFonts w:ascii="Arial" w:hAnsi="Arial" w:cs="Arial"/>
                <w:bCs/>
                <w:sz w:val="18"/>
                <w:szCs w:val="18"/>
              </w:rPr>
            </w:pPr>
            <w:r>
              <w:rPr>
                <w:rFonts w:ascii="Arial" w:hAnsi="Arial" w:cs="Arial"/>
                <w:bCs/>
                <w:sz w:val="18"/>
                <w:szCs w:val="18"/>
              </w:rPr>
              <w:t>DEDICATED</w:t>
            </w:r>
            <w:r w:rsidR="006B5028">
              <w:rPr>
                <w:rFonts w:ascii="Arial" w:hAnsi="Arial" w:cs="Arial"/>
                <w:bCs/>
                <w:sz w:val="18"/>
                <w:szCs w:val="18"/>
              </w:rPr>
              <w:t xml:space="preserve"> </w:t>
            </w:r>
            <w:r>
              <w:rPr>
                <w:rFonts w:ascii="Arial" w:hAnsi="Arial" w:cs="Arial"/>
                <w:bCs/>
                <w:sz w:val="18"/>
                <w:szCs w:val="18"/>
              </w:rPr>
              <w:t>–</w:t>
            </w:r>
            <w:r w:rsidR="006B5028">
              <w:rPr>
                <w:rFonts w:ascii="Arial" w:hAnsi="Arial" w:cs="Arial"/>
                <w:bCs/>
                <w:sz w:val="18"/>
                <w:szCs w:val="18"/>
              </w:rPr>
              <w:t xml:space="preserve"> </w:t>
            </w:r>
            <w:r>
              <w:rPr>
                <w:rFonts w:ascii="Arial" w:hAnsi="Arial" w:cs="Arial"/>
                <w:bCs/>
                <w:sz w:val="18"/>
                <w:szCs w:val="18"/>
              </w:rPr>
              <w:t>OPERATING SYSTEMS</w:t>
            </w:r>
          </w:p>
        </w:tc>
        <w:tc>
          <w:tcPr>
            <w:tcW w:w="2317" w:type="dxa"/>
            <w:tcBorders>
              <w:top w:val="single" w:sz="4" w:space="0" w:color="auto"/>
              <w:left w:val="nil"/>
              <w:bottom w:val="single" w:sz="4" w:space="0" w:color="auto"/>
              <w:right w:val="single" w:sz="4" w:space="0" w:color="auto"/>
            </w:tcBorders>
            <w:shd w:val="clear" w:color="000000" w:fill="C0C0C0"/>
            <w:vAlign w:val="bottom"/>
          </w:tcPr>
          <w:p w14:paraId="7D9B0D49" w14:textId="77777777" w:rsidR="00906102" w:rsidRPr="00114D19" w:rsidRDefault="00906102" w:rsidP="00906102">
            <w:pPr>
              <w:jc w:val="center"/>
              <w:rPr>
                <w:rFonts w:ascii="Arial" w:hAnsi="Arial" w:cs="Arial"/>
                <w:b w:val="0"/>
                <w:sz w:val="18"/>
                <w:szCs w:val="18"/>
              </w:rPr>
            </w:pPr>
          </w:p>
        </w:tc>
      </w:tr>
      <w:tr w:rsidR="00C711AE" w:rsidRPr="008C462F" w14:paraId="1E0B23E0"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4A2477B7"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5137</w:t>
            </w:r>
          </w:p>
        </w:tc>
        <w:tc>
          <w:tcPr>
            <w:tcW w:w="6124" w:type="dxa"/>
            <w:tcBorders>
              <w:top w:val="single" w:sz="4" w:space="0" w:color="auto"/>
              <w:left w:val="nil"/>
              <w:bottom w:val="single" w:sz="4" w:space="0" w:color="auto"/>
              <w:right w:val="single" w:sz="4" w:space="0" w:color="auto"/>
            </w:tcBorders>
            <w:shd w:val="clear" w:color="000000" w:fill="FFFFFF"/>
          </w:tcPr>
          <w:p w14:paraId="7411728E"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Linux Centos 32-bit</w:t>
            </w:r>
          </w:p>
        </w:tc>
        <w:tc>
          <w:tcPr>
            <w:tcW w:w="2317" w:type="dxa"/>
            <w:tcBorders>
              <w:top w:val="single" w:sz="4" w:space="0" w:color="auto"/>
              <w:left w:val="nil"/>
              <w:bottom w:val="single" w:sz="4" w:space="0" w:color="auto"/>
              <w:right w:val="single" w:sz="4" w:space="0" w:color="auto"/>
            </w:tcBorders>
            <w:shd w:val="clear" w:color="000000" w:fill="FFFFFF"/>
          </w:tcPr>
          <w:p w14:paraId="5C64B1F0"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0.00</w:t>
            </w:r>
          </w:p>
        </w:tc>
      </w:tr>
      <w:tr w:rsidR="00C711AE" w:rsidRPr="008C462F" w14:paraId="11DE4233"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2C6BFA21"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5138</w:t>
            </w:r>
          </w:p>
        </w:tc>
        <w:tc>
          <w:tcPr>
            <w:tcW w:w="6124" w:type="dxa"/>
            <w:tcBorders>
              <w:top w:val="nil"/>
              <w:left w:val="nil"/>
              <w:bottom w:val="single" w:sz="4" w:space="0" w:color="auto"/>
              <w:right w:val="single" w:sz="4" w:space="0" w:color="auto"/>
            </w:tcBorders>
            <w:shd w:val="clear" w:color="000000" w:fill="FFFFFF"/>
          </w:tcPr>
          <w:p w14:paraId="45678ED7"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Linux Centos 64-bit</w:t>
            </w:r>
          </w:p>
        </w:tc>
        <w:tc>
          <w:tcPr>
            <w:tcW w:w="2317" w:type="dxa"/>
            <w:tcBorders>
              <w:top w:val="nil"/>
              <w:left w:val="nil"/>
              <w:bottom w:val="single" w:sz="4" w:space="0" w:color="auto"/>
              <w:right w:val="single" w:sz="4" w:space="0" w:color="auto"/>
            </w:tcBorders>
            <w:shd w:val="clear" w:color="000000" w:fill="FFFFFF"/>
          </w:tcPr>
          <w:p w14:paraId="30DFB98E"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0.00</w:t>
            </w:r>
          </w:p>
        </w:tc>
      </w:tr>
      <w:tr w:rsidR="00C711AE" w:rsidRPr="008C462F" w14:paraId="6A1B930E"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169E4831"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5140</w:t>
            </w:r>
          </w:p>
        </w:tc>
        <w:tc>
          <w:tcPr>
            <w:tcW w:w="6124" w:type="dxa"/>
            <w:tcBorders>
              <w:top w:val="nil"/>
              <w:left w:val="nil"/>
              <w:bottom w:val="single" w:sz="4" w:space="0" w:color="auto"/>
              <w:right w:val="single" w:sz="4" w:space="0" w:color="auto"/>
            </w:tcBorders>
            <w:shd w:val="clear" w:color="000000" w:fill="FFFFFF"/>
          </w:tcPr>
          <w:p w14:paraId="514432FA"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Linux RedHat Enterprise 32-bit</w:t>
            </w:r>
          </w:p>
        </w:tc>
        <w:tc>
          <w:tcPr>
            <w:tcW w:w="2317" w:type="dxa"/>
            <w:tcBorders>
              <w:top w:val="nil"/>
              <w:left w:val="nil"/>
              <w:bottom w:val="single" w:sz="4" w:space="0" w:color="auto"/>
              <w:right w:val="single" w:sz="4" w:space="0" w:color="auto"/>
            </w:tcBorders>
            <w:shd w:val="clear" w:color="000000" w:fill="FFFFFF"/>
          </w:tcPr>
          <w:p w14:paraId="40647CFB"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17.38</w:t>
            </w:r>
          </w:p>
        </w:tc>
      </w:tr>
      <w:tr w:rsidR="00C711AE" w:rsidRPr="008C462F" w14:paraId="50B5B990"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3EE5732D"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5141</w:t>
            </w:r>
          </w:p>
        </w:tc>
        <w:tc>
          <w:tcPr>
            <w:tcW w:w="6124" w:type="dxa"/>
            <w:tcBorders>
              <w:top w:val="nil"/>
              <w:left w:val="nil"/>
              <w:bottom w:val="single" w:sz="4" w:space="0" w:color="auto"/>
              <w:right w:val="single" w:sz="4" w:space="0" w:color="auto"/>
            </w:tcBorders>
            <w:shd w:val="clear" w:color="000000" w:fill="FFFFFF"/>
          </w:tcPr>
          <w:p w14:paraId="03805F31"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Linux RedHat Enterprise 64-bit</w:t>
            </w:r>
          </w:p>
        </w:tc>
        <w:tc>
          <w:tcPr>
            <w:tcW w:w="2317" w:type="dxa"/>
            <w:tcBorders>
              <w:top w:val="nil"/>
              <w:left w:val="nil"/>
              <w:bottom w:val="single" w:sz="4" w:space="0" w:color="auto"/>
              <w:right w:val="single" w:sz="4" w:space="0" w:color="auto"/>
            </w:tcBorders>
            <w:shd w:val="clear" w:color="000000" w:fill="FFFFFF"/>
          </w:tcPr>
          <w:p w14:paraId="6ED0861B"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17.38</w:t>
            </w:r>
          </w:p>
        </w:tc>
      </w:tr>
      <w:tr w:rsidR="00A251B2" w:rsidRPr="008C462F" w14:paraId="07EFA424"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669C979C" w14:textId="77777777" w:rsidR="00A251B2" w:rsidRPr="008C462F" w:rsidRDefault="008F6FB3" w:rsidP="00C711AE">
            <w:pPr>
              <w:jc w:val="center"/>
              <w:rPr>
                <w:rFonts w:ascii="Arial" w:hAnsi="Arial" w:cs="Arial"/>
                <w:sz w:val="18"/>
                <w:szCs w:val="18"/>
              </w:rPr>
            </w:pPr>
            <w:r w:rsidRPr="008C462F">
              <w:rPr>
                <w:rFonts w:ascii="Arial" w:hAnsi="Arial" w:cs="Arial"/>
                <w:sz w:val="18"/>
                <w:szCs w:val="18"/>
              </w:rPr>
              <w:t>5217</w:t>
            </w:r>
          </w:p>
        </w:tc>
        <w:tc>
          <w:tcPr>
            <w:tcW w:w="6124" w:type="dxa"/>
            <w:tcBorders>
              <w:top w:val="single" w:sz="4" w:space="0" w:color="auto"/>
              <w:left w:val="nil"/>
              <w:bottom w:val="single" w:sz="4" w:space="0" w:color="auto"/>
              <w:right w:val="single" w:sz="4" w:space="0" w:color="auto"/>
            </w:tcBorders>
            <w:shd w:val="clear" w:color="000000" w:fill="FFFFFF"/>
          </w:tcPr>
          <w:p w14:paraId="207134C2" w14:textId="77777777" w:rsidR="00A251B2" w:rsidRPr="008C462F" w:rsidRDefault="008F6FB3" w:rsidP="0038737E">
            <w:pPr>
              <w:spacing w:after="0"/>
              <w:rPr>
                <w:rFonts w:ascii="Arial" w:hAnsi="Arial" w:cs="Arial"/>
                <w:sz w:val="18"/>
                <w:szCs w:val="18"/>
              </w:rPr>
            </w:pPr>
            <w:r w:rsidRPr="008C462F">
              <w:rPr>
                <w:rStyle w:val="value"/>
                <w:rFonts w:ascii="Arial" w:hAnsi="Arial" w:cs="Arial"/>
                <w:sz w:val="18"/>
                <w:szCs w:val="18"/>
              </w:rPr>
              <w:t>Windows 2003 Enterprise - Single Proc</w:t>
            </w:r>
          </w:p>
        </w:tc>
        <w:tc>
          <w:tcPr>
            <w:tcW w:w="2317" w:type="dxa"/>
            <w:tcBorders>
              <w:top w:val="single" w:sz="4" w:space="0" w:color="auto"/>
              <w:left w:val="nil"/>
              <w:bottom w:val="single" w:sz="4" w:space="0" w:color="auto"/>
              <w:right w:val="single" w:sz="4" w:space="0" w:color="auto"/>
            </w:tcBorders>
            <w:shd w:val="clear" w:color="000000" w:fill="FFFFFF"/>
          </w:tcPr>
          <w:p w14:paraId="3201BE55" w14:textId="77777777" w:rsidR="00A251B2" w:rsidRPr="008C462F" w:rsidRDefault="00E40615" w:rsidP="00396384">
            <w:pPr>
              <w:jc w:val="right"/>
              <w:rPr>
                <w:rFonts w:ascii="Arial" w:hAnsi="Arial" w:cs="Arial"/>
                <w:sz w:val="18"/>
                <w:szCs w:val="18"/>
              </w:rPr>
            </w:pPr>
            <w:r w:rsidRPr="008C462F">
              <w:rPr>
                <w:rFonts w:ascii="Arial" w:hAnsi="Arial" w:cs="Arial"/>
                <w:color w:val="000000"/>
                <w:sz w:val="18"/>
                <w:szCs w:val="18"/>
              </w:rPr>
              <w:t>63.93</w:t>
            </w:r>
          </w:p>
        </w:tc>
      </w:tr>
      <w:tr w:rsidR="00A251B2" w:rsidRPr="008C462F" w14:paraId="46349272"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0F78A3B7" w14:textId="77777777" w:rsidR="00A251B2" w:rsidRPr="008C462F" w:rsidRDefault="008F6FB3" w:rsidP="00C711AE">
            <w:pPr>
              <w:jc w:val="center"/>
              <w:rPr>
                <w:rFonts w:ascii="Arial" w:hAnsi="Arial" w:cs="Arial"/>
                <w:sz w:val="18"/>
                <w:szCs w:val="18"/>
              </w:rPr>
            </w:pPr>
            <w:r w:rsidRPr="008C462F">
              <w:rPr>
                <w:rFonts w:ascii="Arial" w:hAnsi="Arial" w:cs="Arial"/>
                <w:sz w:val="18"/>
                <w:szCs w:val="18"/>
              </w:rPr>
              <w:t>5218</w:t>
            </w:r>
          </w:p>
        </w:tc>
        <w:tc>
          <w:tcPr>
            <w:tcW w:w="6124" w:type="dxa"/>
            <w:tcBorders>
              <w:top w:val="nil"/>
              <w:left w:val="nil"/>
              <w:bottom w:val="single" w:sz="4" w:space="0" w:color="auto"/>
              <w:right w:val="single" w:sz="4" w:space="0" w:color="auto"/>
            </w:tcBorders>
            <w:shd w:val="clear" w:color="000000" w:fill="FFFFFF"/>
          </w:tcPr>
          <w:p w14:paraId="222D6485" w14:textId="77777777" w:rsidR="00A251B2" w:rsidRPr="008C462F" w:rsidRDefault="008F6FB3" w:rsidP="0038737E">
            <w:pPr>
              <w:spacing w:after="0"/>
              <w:rPr>
                <w:rFonts w:ascii="Arial" w:hAnsi="Arial" w:cs="Arial"/>
                <w:sz w:val="18"/>
                <w:szCs w:val="18"/>
              </w:rPr>
            </w:pPr>
            <w:r w:rsidRPr="008C462F">
              <w:rPr>
                <w:rStyle w:val="value"/>
                <w:rFonts w:ascii="Arial" w:hAnsi="Arial" w:cs="Arial"/>
                <w:sz w:val="18"/>
                <w:szCs w:val="18"/>
              </w:rPr>
              <w:t>Windows 2003 Standard 32bit - Single Proc</w:t>
            </w:r>
          </w:p>
        </w:tc>
        <w:tc>
          <w:tcPr>
            <w:tcW w:w="2317" w:type="dxa"/>
            <w:tcBorders>
              <w:top w:val="nil"/>
              <w:left w:val="nil"/>
              <w:bottom w:val="single" w:sz="4" w:space="0" w:color="auto"/>
              <w:right w:val="single" w:sz="4" w:space="0" w:color="auto"/>
            </w:tcBorders>
            <w:shd w:val="clear" w:color="000000" w:fill="FFFFFF"/>
          </w:tcPr>
          <w:p w14:paraId="42760F45" w14:textId="77777777" w:rsidR="00A251B2" w:rsidRPr="008C462F" w:rsidRDefault="008F6FB3" w:rsidP="00396384">
            <w:pPr>
              <w:jc w:val="right"/>
              <w:rPr>
                <w:rFonts w:ascii="Arial" w:hAnsi="Arial" w:cs="Arial"/>
                <w:sz w:val="18"/>
                <w:szCs w:val="18"/>
              </w:rPr>
            </w:pPr>
            <w:r w:rsidRPr="008C462F">
              <w:rPr>
                <w:rFonts w:ascii="Arial" w:hAnsi="Arial" w:cs="Arial"/>
                <w:sz w:val="18"/>
                <w:szCs w:val="18"/>
              </w:rPr>
              <w:t>17.51</w:t>
            </w:r>
          </w:p>
        </w:tc>
      </w:tr>
      <w:tr w:rsidR="00C711AE" w:rsidRPr="008C462F" w14:paraId="47DC7221" w14:textId="77777777" w:rsidTr="00E011B1">
        <w:trPr>
          <w:trHeight w:val="593"/>
        </w:trPr>
        <w:tc>
          <w:tcPr>
            <w:tcW w:w="1001" w:type="dxa"/>
            <w:tcBorders>
              <w:top w:val="nil"/>
              <w:left w:val="single" w:sz="4" w:space="0" w:color="auto"/>
              <w:bottom w:val="single" w:sz="4" w:space="0" w:color="auto"/>
              <w:right w:val="single" w:sz="4" w:space="0" w:color="auto"/>
            </w:tcBorders>
            <w:shd w:val="clear" w:color="auto" w:fill="auto"/>
          </w:tcPr>
          <w:p w14:paraId="69E30B15"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5219</w:t>
            </w:r>
          </w:p>
        </w:tc>
        <w:tc>
          <w:tcPr>
            <w:tcW w:w="6124" w:type="dxa"/>
            <w:tcBorders>
              <w:top w:val="nil"/>
              <w:left w:val="nil"/>
              <w:bottom w:val="single" w:sz="4" w:space="0" w:color="auto"/>
              <w:right w:val="single" w:sz="4" w:space="0" w:color="auto"/>
            </w:tcBorders>
            <w:shd w:val="clear" w:color="000000" w:fill="FFFFFF"/>
          </w:tcPr>
          <w:p w14:paraId="462D2581"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Data Center Edition - 64-bit - Single Proc</w:t>
            </w:r>
          </w:p>
        </w:tc>
        <w:tc>
          <w:tcPr>
            <w:tcW w:w="2317" w:type="dxa"/>
            <w:tcBorders>
              <w:top w:val="nil"/>
              <w:left w:val="nil"/>
              <w:bottom w:val="single" w:sz="4" w:space="0" w:color="auto"/>
              <w:right w:val="single" w:sz="4" w:space="0" w:color="auto"/>
            </w:tcBorders>
            <w:shd w:val="clear" w:color="000000" w:fill="FFFFFF"/>
          </w:tcPr>
          <w:p w14:paraId="4D04AFE3"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101.71</w:t>
            </w:r>
          </w:p>
        </w:tc>
      </w:tr>
      <w:tr w:rsidR="00C711AE" w:rsidRPr="008C462F" w14:paraId="668C726F"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6F132D95"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5862</w:t>
            </w:r>
          </w:p>
        </w:tc>
        <w:tc>
          <w:tcPr>
            <w:tcW w:w="6124" w:type="dxa"/>
            <w:tcBorders>
              <w:top w:val="nil"/>
              <w:left w:val="nil"/>
              <w:bottom w:val="single" w:sz="4" w:space="0" w:color="auto"/>
              <w:right w:val="single" w:sz="4" w:space="0" w:color="auto"/>
            </w:tcBorders>
            <w:shd w:val="clear" w:color="000000" w:fill="FFFFFF"/>
          </w:tcPr>
          <w:p w14:paraId="4DC8A5EA"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Data Center Edition 64-bit Dual Proc</w:t>
            </w:r>
          </w:p>
        </w:tc>
        <w:tc>
          <w:tcPr>
            <w:tcW w:w="2317" w:type="dxa"/>
            <w:tcBorders>
              <w:top w:val="nil"/>
              <w:left w:val="nil"/>
              <w:bottom w:val="single" w:sz="4" w:space="0" w:color="auto"/>
              <w:right w:val="single" w:sz="4" w:space="0" w:color="auto"/>
            </w:tcBorders>
            <w:shd w:val="clear" w:color="000000" w:fill="FFFFFF"/>
          </w:tcPr>
          <w:p w14:paraId="2591D45B"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203.42</w:t>
            </w:r>
          </w:p>
        </w:tc>
      </w:tr>
      <w:tr w:rsidR="00C711AE" w:rsidRPr="008C462F" w14:paraId="0163B642"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350F0230"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5220</w:t>
            </w:r>
          </w:p>
        </w:tc>
        <w:tc>
          <w:tcPr>
            <w:tcW w:w="6124" w:type="dxa"/>
            <w:tcBorders>
              <w:top w:val="nil"/>
              <w:left w:val="nil"/>
              <w:bottom w:val="single" w:sz="4" w:space="0" w:color="auto"/>
              <w:right w:val="single" w:sz="4" w:space="0" w:color="auto"/>
            </w:tcBorders>
            <w:shd w:val="clear" w:color="000000" w:fill="FFFFFF"/>
          </w:tcPr>
          <w:p w14:paraId="1BD3BA90"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Enterprise - 32bit - Single Proc</w:t>
            </w:r>
          </w:p>
        </w:tc>
        <w:tc>
          <w:tcPr>
            <w:tcW w:w="2317" w:type="dxa"/>
            <w:tcBorders>
              <w:top w:val="nil"/>
              <w:left w:val="nil"/>
              <w:bottom w:val="single" w:sz="4" w:space="0" w:color="auto"/>
              <w:right w:val="single" w:sz="4" w:space="0" w:color="auto"/>
            </w:tcBorders>
            <w:shd w:val="clear" w:color="000000" w:fill="FFFFFF"/>
          </w:tcPr>
          <w:p w14:paraId="24A8F8F6"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73.89</w:t>
            </w:r>
          </w:p>
        </w:tc>
      </w:tr>
      <w:tr w:rsidR="00C711AE" w:rsidRPr="008C462F" w14:paraId="46CE724E"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6953C0FD"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5221</w:t>
            </w:r>
          </w:p>
        </w:tc>
        <w:tc>
          <w:tcPr>
            <w:tcW w:w="6124" w:type="dxa"/>
            <w:tcBorders>
              <w:top w:val="nil"/>
              <w:left w:val="nil"/>
              <w:bottom w:val="single" w:sz="4" w:space="0" w:color="auto"/>
              <w:right w:val="single" w:sz="4" w:space="0" w:color="auto"/>
            </w:tcBorders>
            <w:shd w:val="clear" w:color="000000" w:fill="FFFFFF"/>
          </w:tcPr>
          <w:p w14:paraId="4D1FA0E6"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Enterprise - 64bit - Single Proc</w:t>
            </w:r>
          </w:p>
        </w:tc>
        <w:tc>
          <w:tcPr>
            <w:tcW w:w="2317" w:type="dxa"/>
            <w:tcBorders>
              <w:top w:val="nil"/>
              <w:left w:val="nil"/>
              <w:bottom w:val="single" w:sz="4" w:space="0" w:color="auto"/>
              <w:right w:val="single" w:sz="4" w:space="0" w:color="auto"/>
            </w:tcBorders>
            <w:shd w:val="clear" w:color="000000" w:fill="FFFFFF"/>
          </w:tcPr>
          <w:p w14:paraId="516C6794"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73.89</w:t>
            </w:r>
          </w:p>
        </w:tc>
      </w:tr>
      <w:tr w:rsidR="00C711AE" w:rsidRPr="008C462F" w14:paraId="0D5BBEA4"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7903F67F"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5863</w:t>
            </w:r>
          </w:p>
        </w:tc>
        <w:tc>
          <w:tcPr>
            <w:tcW w:w="6124" w:type="dxa"/>
            <w:tcBorders>
              <w:top w:val="nil"/>
              <w:left w:val="nil"/>
              <w:bottom w:val="single" w:sz="4" w:space="0" w:color="auto"/>
              <w:right w:val="single" w:sz="4" w:space="0" w:color="auto"/>
            </w:tcBorders>
            <w:shd w:val="clear" w:color="000000" w:fill="FFFFFF"/>
          </w:tcPr>
          <w:p w14:paraId="28145003"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Enterprise 32-bit Dual Proc</w:t>
            </w:r>
          </w:p>
        </w:tc>
        <w:tc>
          <w:tcPr>
            <w:tcW w:w="2317" w:type="dxa"/>
            <w:tcBorders>
              <w:top w:val="nil"/>
              <w:left w:val="nil"/>
              <w:bottom w:val="single" w:sz="4" w:space="0" w:color="auto"/>
              <w:right w:val="single" w:sz="4" w:space="0" w:color="auto"/>
            </w:tcBorders>
            <w:shd w:val="clear" w:color="000000" w:fill="FFFFFF"/>
          </w:tcPr>
          <w:p w14:paraId="2E4E4FE5"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147.78</w:t>
            </w:r>
          </w:p>
        </w:tc>
      </w:tr>
      <w:tr w:rsidR="00C711AE" w:rsidRPr="008C462F" w14:paraId="2A694BB2"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13AD40C5"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5864</w:t>
            </w:r>
          </w:p>
        </w:tc>
        <w:tc>
          <w:tcPr>
            <w:tcW w:w="6124" w:type="dxa"/>
            <w:tcBorders>
              <w:top w:val="nil"/>
              <w:left w:val="nil"/>
              <w:bottom w:val="single" w:sz="4" w:space="0" w:color="auto"/>
              <w:right w:val="single" w:sz="4" w:space="0" w:color="auto"/>
            </w:tcBorders>
            <w:shd w:val="clear" w:color="000000" w:fill="FFFFFF"/>
          </w:tcPr>
          <w:p w14:paraId="789A78F7"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Enterprise 64-bit Dual Proc</w:t>
            </w:r>
          </w:p>
        </w:tc>
        <w:tc>
          <w:tcPr>
            <w:tcW w:w="2317" w:type="dxa"/>
            <w:tcBorders>
              <w:top w:val="nil"/>
              <w:left w:val="nil"/>
              <w:bottom w:val="single" w:sz="4" w:space="0" w:color="auto"/>
              <w:right w:val="single" w:sz="4" w:space="0" w:color="auto"/>
            </w:tcBorders>
            <w:shd w:val="clear" w:color="000000" w:fill="FFFFFF"/>
          </w:tcPr>
          <w:p w14:paraId="591F8CCC"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147.78</w:t>
            </w:r>
          </w:p>
        </w:tc>
      </w:tr>
      <w:tr w:rsidR="00C711AE" w:rsidRPr="008C462F" w14:paraId="2784E189"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2489C07C"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5222</w:t>
            </w:r>
          </w:p>
        </w:tc>
        <w:tc>
          <w:tcPr>
            <w:tcW w:w="6124" w:type="dxa"/>
            <w:tcBorders>
              <w:top w:val="nil"/>
              <w:left w:val="nil"/>
              <w:bottom w:val="single" w:sz="4" w:space="0" w:color="auto"/>
              <w:right w:val="single" w:sz="4" w:space="0" w:color="auto"/>
            </w:tcBorders>
            <w:shd w:val="clear" w:color="000000" w:fill="FFFFFF"/>
          </w:tcPr>
          <w:p w14:paraId="53AA2033"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Standard - 32bit - Single Proc</w:t>
            </w:r>
          </w:p>
        </w:tc>
        <w:tc>
          <w:tcPr>
            <w:tcW w:w="2317" w:type="dxa"/>
            <w:tcBorders>
              <w:top w:val="nil"/>
              <w:left w:val="nil"/>
              <w:bottom w:val="single" w:sz="4" w:space="0" w:color="auto"/>
              <w:right w:val="single" w:sz="4" w:space="0" w:color="auto"/>
            </w:tcBorders>
            <w:shd w:val="clear" w:color="000000" w:fill="FFFFFF"/>
          </w:tcPr>
          <w:p w14:paraId="40A2257C"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22.74</w:t>
            </w:r>
          </w:p>
        </w:tc>
      </w:tr>
      <w:tr w:rsidR="00C711AE" w:rsidRPr="008C462F" w14:paraId="2195EE24"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2FCD164B"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5223</w:t>
            </w:r>
          </w:p>
        </w:tc>
        <w:tc>
          <w:tcPr>
            <w:tcW w:w="6124" w:type="dxa"/>
            <w:tcBorders>
              <w:top w:val="nil"/>
              <w:left w:val="nil"/>
              <w:bottom w:val="single" w:sz="4" w:space="0" w:color="auto"/>
              <w:right w:val="single" w:sz="4" w:space="0" w:color="auto"/>
            </w:tcBorders>
            <w:shd w:val="clear" w:color="000000" w:fill="FFFFFF"/>
          </w:tcPr>
          <w:p w14:paraId="69DD06B2"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Standard - 64bit - Single Proc</w:t>
            </w:r>
          </w:p>
        </w:tc>
        <w:tc>
          <w:tcPr>
            <w:tcW w:w="2317" w:type="dxa"/>
            <w:tcBorders>
              <w:top w:val="nil"/>
              <w:left w:val="nil"/>
              <w:bottom w:val="single" w:sz="4" w:space="0" w:color="auto"/>
              <w:right w:val="single" w:sz="4" w:space="0" w:color="auto"/>
            </w:tcBorders>
            <w:shd w:val="clear" w:color="000000" w:fill="FFFFFF"/>
          </w:tcPr>
          <w:p w14:paraId="5F56D77E"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22.74</w:t>
            </w:r>
          </w:p>
        </w:tc>
      </w:tr>
      <w:tr w:rsidR="00C711AE" w:rsidRPr="008C462F" w14:paraId="5069D9BD"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0FDDAE1A"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5865</w:t>
            </w:r>
          </w:p>
        </w:tc>
        <w:tc>
          <w:tcPr>
            <w:tcW w:w="6124" w:type="dxa"/>
            <w:tcBorders>
              <w:top w:val="nil"/>
              <w:left w:val="nil"/>
              <w:bottom w:val="single" w:sz="4" w:space="0" w:color="auto"/>
              <w:right w:val="single" w:sz="4" w:space="0" w:color="auto"/>
            </w:tcBorders>
            <w:shd w:val="clear" w:color="000000" w:fill="FFFFFF"/>
          </w:tcPr>
          <w:p w14:paraId="466CD8D0"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Standard 32-bit Dual Proc</w:t>
            </w:r>
          </w:p>
        </w:tc>
        <w:tc>
          <w:tcPr>
            <w:tcW w:w="2317" w:type="dxa"/>
            <w:tcBorders>
              <w:top w:val="nil"/>
              <w:left w:val="nil"/>
              <w:bottom w:val="single" w:sz="4" w:space="0" w:color="auto"/>
              <w:right w:val="single" w:sz="4" w:space="0" w:color="auto"/>
            </w:tcBorders>
            <w:shd w:val="clear" w:color="000000" w:fill="FFFFFF"/>
          </w:tcPr>
          <w:p w14:paraId="58C67456"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45.48</w:t>
            </w:r>
          </w:p>
        </w:tc>
      </w:tr>
      <w:tr w:rsidR="00C711AE" w:rsidRPr="008C462F" w14:paraId="7BE211AD"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07D300FA"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5866</w:t>
            </w:r>
          </w:p>
        </w:tc>
        <w:tc>
          <w:tcPr>
            <w:tcW w:w="6124" w:type="dxa"/>
            <w:tcBorders>
              <w:top w:val="nil"/>
              <w:left w:val="nil"/>
              <w:bottom w:val="single" w:sz="4" w:space="0" w:color="auto"/>
              <w:right w:val="single" w:sz="4" w:space="0" w:color="auto"/>
            </w:tcBorders>
            <w:shd w:val="clear" w:color="000000" w:fill="FFFFFF"/>
          </w:tcPr>
          <w:p w14:paraId="44D93E14"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2008 Standard 64-bit Dual Proc</w:t>
            </w:r>
          </w:p>
        </w:tc>
        <w:tc>
          <w:tcPr>
            <w:tcW w:w="2317" w:type="dxa"/>
            <w:tcBorders>
              <w:top w:val="nil"/>
              <w:left w:val="nil"/>
              <w:bottom w:val="single" w:sz="4" w:space="0" w:color="auto"/>
              <w:right w:val="single" w:sz="4" w:space="0" w:color="auto"/>
            </w:tcBorders>
            <w:shd w:val="clear" w:color="000000" w:fill="FFFFFF"/>
          </w:tcPr>
          <w:p w14:paraId="5D2F5523"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45.48</w:t>
            </w:r>
          </w:p>
        </w:tc>
      </w:tr>
      <w:tr w:rsidR="00C711AE" w:rsidRPr="008C462F" w14:paraId="4E481272"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2ACD249E"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8348</w:t>
            </w:r>
          </w:p>
        </w:tc>
        <w:tc>
          <w:tcPr>
            <w:tcW w:w="6124" w:type="dxa"/>
            <w:tcBorders>
              <w:top w:val="nil"/>
              <w:left w:val="nil"/>
              <w:bottom w:val="single" w:sz="4" w:space="0" w:color="auto"/>
              <w:right w:val="single" w:sz="4" w:space="0" w:color="auto"/>
            </w:tcBorders>
            <w:shd w:val="clear" w:color="000000" w:fill="FFFFFF"/>
          </w:tcPr>
          <w:p w14:paraId="1B02842A"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Web 64 bit Less than 4GB RAM - Single Svr (Single)</w:t>
            </w:r>
          </w:p>
        </w:tc>
        <w:tc>
          <w:tcPr>
            <w:tcW w:w="2317" w:type="dxa"/>
            <w:tcBorders>
              <w:top w:val="nil"/>
              <w:left w:val="nil"/>
              <w:bottom w:val="single" w:sz="4" w:space="0" w:color="auto"/>
              <w:right w:val="single" w:sz="4" w:space="0" w:color="auto"/>
            </w:tcBorders>
            <w:shd w:val="clear" w:color="000000" w:fill="FFFFFF"/>
          </w:tcPr>
          <w:p w14:paraId="4A94ECAA"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12.62</w:t>
            </w:r>
          </w:p>
        </w:tc>
      </w:tr>
      <w:tr w:rsidR="00C711AE" w:rsidRPr="00114D19" w14:paraId="1AEF91C8" w14:textId="77777777" w:rsidTr="00E011B1">
        <w:trPr>
          <w:trHeight w:val="458"/>
        </w:trPr>
        <w:tc>
          <w:tcPr>
            <w:tcW w:w="1001" w:type="dxa"/>
            <w:tcBorders>
              <w:top w:val="nil"/>
              <w:left w:val="single" w:sz="4" w:space="0" w:color="auto"/>
              <w:bottom w:val="single" w:sz="4" w:space="0" w:color="auto"/>
              <w:right w:val="single" w:sz="4" w:space="0" w:color="auto"/>
            </w:tcBorders>
            <w:shd w:val="clear" w:color="auto" w:fill="auto"/>
          </w:tcPr>
          <w:p w14:paraId="3DF86D57" w14:textId="77777777" w:rsidR="00C711AE" w:rsidRPr="008C462F" w:rsidRDefault="00C711AE" w:rsidP="00C711AE">
            <w:pPr>
              <w:jc w:val="center"/>
              <w:rPr>
                <w:rFonts w:ascii="Arial" w:hAnsi="Arial" w:cs="Arial"/>
                <w:color w:val="000000"/>
                <w:sz w:val="18"/>
                <w:szCs w:val="18"/>
              </w:rPr>
            </w:pPr>
            <w:r w:rsidRPr="008C462F">
              <w:rPr>
                <w:rFonts w:ascii="Arial" w:hAnsi="Arial" w:cs="Arial"/>
                <w:color w:val="000000"/>
                <w:sz w:val="18"/>
                <w:szCs w:val="18"/>
              </w:rPr>
              <w:t>8347</w:t>
            </w:r>
          </w:p>
        </w:tc>
        <w:tc>
          <w:tcPr>
            <w:tcW w:w="6124" w:type="dxa"/>
            <w:tcBorders>
              <w:top w:val="nil"/>
              <w:left w:val="nil"/>
              <w:bottom w:val="single" w:sz="4" w:space="0" w:color="auto"/>
              <w:right w:val="single" w:sz="4" w:space="0" w:color="auto"/>
            </w:tcBorders>
            <w:shd w:val="clear" w:color="000000" w:fill="FFFFFF"/>
          </w:tcPr>
          <w:p w14:paraId="7E8778D8" w14:textId="77777777" w:rsidR="00C711AE" w:rsidRPr="008C462F" w:rsidRDefault="00C711AE" w:rsidP="00C711AE">
            <w:pPr>
              <w:rPr>
                <w:rFonts w:ascii="Arial" w:hAnsi="Arial" w:cs="Arial"/>
                <w:color w:val="000000"/>
                <w:sz w:val="18"/>
                <w:szCs w:val="18"/>
              </w:rPr>
            </w:pPr>
            <w:r w:rsidRPr="008C462F">
              <w:rPr>
                <w:rFonts w:ascii="Arial" w:hAnsi="Arial" w:cs="Arial"/>
                <w:color w:val="000000"/>
                <w:sz w:val="18"/>
                <w:szCs w:val="18"/>
              </w:rPr>
              <w:t>Software Services - Software Licenses - Windows Web 32 bit Less than 4GB RAM - Single Svr (Dual)</w:t>
            </w:r>
          </w:p>
        </w:tc>
        <w:tc>
          <w:tcPr>
            <w:tcW w:w="2317" w:type="dxa"/>
            <w:tcBorders>
              <w:top w:val="nil"/>
              <w:left w:val="nil"/>
              <w:bottom w:val="single" w:sz="4" w:space="0" w:color="auto"/>
              <w:right w:val="single" w:sz="4" w:space="0" w:color="auto"/>
            </w:tcBorders>
            <w:shd w:val="clear" w:color="000000" w:fill="FFFFFF"/>
          </w:tcPr>
          <w:p w14:paraId="2E33F94C" w14:textId="77777777" w:rsidR="00C711AE" w:rsidRPr="008C462F" w:rsidRDefault="00C711AE" w:rsidP="00396384">
            <w:pPr>
              <w:jc w:val="right"/>
              <w:rPr>
                <w:rFonts w:ascii="Arial" w:hAnsi="Arial" w:cs="Arial"/>
                <w:color w:val="000000"/>
                <w:sz w:val="18"/>
                <w:szCs w:val="18"/>
              </w:rPr>
            </w:pPr>
            <w:r w:rsidRPr="008C462F">
              <w:rPr>
                <w:rFonts w:ascii="Arial" w:hAnsi="Arial" w:cs="Arial"/>
                <w:color w:val="000000"/>
                <w:sz w:val="18"/>
                <w:szCs w:val="18"/>
              </w:rPr>
              <w:t>12.62</w:t>
            </w:r>
          </w:p>
        </w:tc>
      </w:tr>
    </w:tbl>
    <w:p w14:paraId="73B86FD5" w14:textId="77777777" w:rsidR="006B5028" w:rsidRDefault="006B5028">
      <w:r>
        <w:br w:type="page"/>
      </w:r>
    </w:p>
    <w:tbl>
      <w:tblPr>
        <w:tblW w:w="9442" w:type="dxa"/>
        <w:tblInd w:w="93" w:type="dxa"/>
        <w:tblLook w:val="04A0" w:firstRow="1" w:lastRow="0" w:firstColumn="1" w:lastColumn="0" w:noHBand="0" w:noVBand="1"/>
      </w:tblPr>
      <w:tblGrid>
        <w:gridCol w:w="1001"/>
        <w:gridCol w:w="6124"/>
        <w:gridCol w:w="2317"/>
      </w:tblGrid>
      <w:tr w:rsidR="00906102" w:rsidRPr="00114D19" w14:paraId="71971426" w14:textId="77777777" w:rsidTr="00E011B1">
        <w:trPr>
          <w:trHeight w:val="256"/>
        </w:trPr>
        <w:tc>
          <w:tcPr>
            <w:tcW w:w="1001" w:type="dxa"/>
            <w:tcBorders>
              <w:top w:val="single" w:sz="4" w:space="0" w:color="auto"/>
              <w:left w:val="single" w:sz="4" w:space="0" w:color="auto"/>
              <w:bottom w:val="single" w:sz="4" w:space="0" w:color="auto"/>
            </w:tcBorders>
            <w:shd w:val="clear" w:color="000000" w:fill="C0C0C0"/>
            <w:noWrap/>
            <w:vAlign w:val="bottom"/>
          </w:tcPr>
          <w:p w14:paraId="05A737D7" w14:textId="77777777" w:rsidR="00906102" w:rsidRPr="004C6AAE" w:rsidRDefault="00906102" w:rsidP="004C6AAE">
            <w:pPr>
              <w:spacing w:after="0"/>
              <w:jc w:val="center"/>
              <w:rPr>
                <w:rFonts w:ascii="Arial" w:hAnsi="Arial" w:cs="Arial"/>
                <w:b w:val="0"/>
                <w:sz w:val="18"/>
                <w:szCs w:val="18"/>
              </w:rPr>
            </w:pPr>
          </w:p>
        </w:tc>
        <w:tc>
          <w:tcPr>
            <w:tcW w:w="6124" w:type="dxa"/>
            <w:tcBorders>
              <w:top w:val="single" w:sz="4" w:space="0" w:color="auto"/>
              <w:bottom w:val="single" w:sz="4" w:space="0" w:color="auto"/>
            </w:tcBorders>
            <w:shd w:val="clear" w:color="000000" w:fill="C0C0C0"/>
            <w:noWrap/>
            <w:vAlign w:val="bottom"/>
          </w:tcPr>
          <w:p w14:paraId="7B15F783" w14:textId="77777777" w:rsidR="00906102" w:rsidRPr="00114D19" w:rsidRDefault="00581A98" w:rsidP="00D307FC">
            <w:pPr>
              <w:spacing w:after="0"/>
              <w:rPr>
                <w:rFonts w:ascii="Arial" w:hAnsi="Arial" w:cs="Arial"/>
                <w:bCs/>
                <w:sz w:val="18"/>
                <w:szCs w:val="18"/>
              </w:rPr>
            </w:pPr>
            <w:r>
              <w:rPr>
                <w:rFonts w:ascii="Arial" w:hAnsi="Arial" w:cs="Arial"/>
                <w:bCs/>
                <w:sz w:val="18"/>
                <w:szCs w:val="18"/>
              </w:rPr>
              <w:t>DEDICATED</w:t>
            </w:r>
            <w:r w:rsidR="006B5028">
              <w:rPr>
                <w:rFonts w:ascii="Arial" w:hAnsi="Arial" w:cs="Arial"/>
                <w:bCs/>
                <w:sz w:val="18"/>
                <w:szCs w:val="18"/>
              </w:rPr>
              <w:t xml:space="preserve"> - </w:t>
            </w:r>
            <w:r>
              <w:rPr>
                <w:rFonts w:ascii="Arial" w:hAnsi="Arial" w:cs="Arial"/>
                <w:bCs/>
                <w:sz w:val="18"/>
                <w:szCs w:val="18"/>
              </w:rPr>
              <w:t>PROCESSORS</w:t>
            </w:r>
          </w:p>
        </w:tc>
        <w:tc>
          <w:tcPr>
            <w:tcW w:w="2317" w:type="dxa"/>
            <w:tcBorders>
              <w:top w:val="single" w:sz="4" w:space="0" w:color="auto"/>
              <w:left w:val="nil"/>
              <w:bottom w:val="single" w:sz="4" w:space="0" w:color="auto"/>
              <w:right w:val="single" w:sz="4" w:space="0" w:color="auto"/>
            </w:tcBorders>
            <w:shd w:val="clear" w:color="000000" w:fill="C0C0C0"/>
          </w:tcPr>
          <w:p w14:paraId="14C55693" w14:textId="77777777" w:rsidR="00906102" w:rsidRPr="00114D19" w:rsidRDefault="00906102" w:rsidP="005E5C2B">
            <w:pPr>
              <w:jc w:val="center"/>
              <w:rPr>
                <w:rFonts w:ascii="Arial" w:hAnsi="Arial" w:cs="Arial"/>
                <w:b w:val="0"/>
                <w:sz w:val="18"/>
                <w:szCs w:val="18"/>
              </w:rPr>
            </w:pPr>
          </w:p>
        </w:tc>
      </w:tr>
      <w:tr w:rsidR="00906102" w:rsidRPr="00114D19" w14:paraId="0897137D" w14:textId="77777777" w:rsidTr="00E011B1">
        <w:trPr>
          <w:trHeight w:val="450"/>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4BECF256" w14:textId="77777777" w:rsidR="00906102" w:rsidRPr="00E04E00" w:rsidRDefault="00AC6B58" w:rsidP="008C462F">
            <w:pPr>
              <w:jc w:val="center"/>
              <w:rPr>
                <w:rFonts w:ascii="Arial" w:hAnsi="Arial" w:cs="Arial"/>
                <w:sz w:val="18"/>
                <w:szCs w:val="18"/>
              </w:rPr>
            </w:pPr>
            <w:r w:rsidRPr="00E04E00">
              <w:rPr>
                <w:rFonts w:ascii="Arial" w:hAnsi="Arial" w:cs="Arial"/>
                <w:sz w:val="18"/>
                <w:szCs w:val="18"/>
              </w:rPr>
              <w:t>4997</w:t>
            </w:r>
          </w:p>
        </w:tc>
        <w:tc>
          <w:tcPr>
            <w:tcW w:w="6124" w:type="dxa"/>
            <w:tcBorders>
              <w:top w:val="single" w:sz="4" w:space="0" w:color="auto"/>
              <w:left w:val="nil"/>
              <w:bottom w:val="single" w:sz="4" w:space="0" w:color="auto"/>
              <w:right w:val="single" w:sz="4" w:space="0" w:color="auto"/>
            </w:tcBorders>
            <w:shd w:val="clear" w:color="000000" w:fill="FFFFFF"/>
          </w:tcPr>
          <w:p w14:paraId="5C19A2E2" w14:textId="77777777" w:rsidR="00906102" w:rsidRPr="00E04E00" w:rsidRDefault="00906102" w:rsidP="008C462F">
            <w:pPr>
              <w:rPr>
                <w:rFonts w:ascii="Arial" w:hAnsi="Arial" w:cs="Arial"/>
                <w:color w:val="000000"/>
                <w:sz w:val="18"/>
                <w:szCs w:val="18"/>
              </w:rPr>
            </w:pPr>
            <w:r w:rsidRPr="00E04E00">
              <w:rPr>
                <w:rFonts w:ascii="Arial" w:hAnsi="Arial" w:cs="Arial"/>
                <w:color w:val="000000"/>
                <w:sz w:val="18"/>
                <w:szCs w:val="18"/>
              </w:rPr>
              <w:t xml:space="preserve">Intel Xeon Quad-Core X3220 2.4GHz 1066MHz 8MB Socket775in </w:t>
            </w:r>
          </w:p>
        </w:tc>
        <w:tc>
          <w:tcPr>
            <w:tcW w:w="2317" w:type="dxa"/>
            <w:tcBorders>
              <w:top w:val="single" w:sz="4" w:space="0" w:color="auto"/>
              <w:left w:val="nil"/>
              <w:bottom w:val="single" w:sz="4" w:space="0" w:color="auto"/>
              <w:right w:val="single" w:sz="4" w:space="0" w:color="auto"/>
            </w:tcBorders>
            <w:shd w:val="clear" w:color="000000" w:fill="FFFFFF"/>
          </w:tcPr>
          <w:p w14:paraId="5E8AA98B" w14:textId="77777777" w:rsidR="00906102" w:rsidRPr="00E04E00" w:rsidRDefault="00D307FC" w:rsidP="00396384">
            <w:pPr>
              <w:jc w:val="right"/>
              <w:rPr>
                <w:rFonts w:ascii="Arial" w:hAnsi="Arial" w:cs="Arial"/>
                <w:sz w:val="18"/>
                <w:szCs w:val="18"/>
              </w:rPr>
            </w:pPr>
            <w:r w:rsidRPr="00E04E00">
              <w:rPr>
                <w:rFonts w:ascii="Arial" w:hAnsi="Arial" w:cs="Arial"/>
                <w:sz w:val="18"/>
                <w:szCs w:val="18"/>
              </w:rPr>
              <w:t>34.76</w:t>
            </w:r>
          </w:p>
        </w:tc>
      </w:tr>
      <w:tr w:rsidR="00906102" w:rsidRPr="00114D19" w14:paraId="1F7460A6" w14:textId="77777777" w:rsidTr="00E011B1">
        <w:trPr>
          <w:trHeight w:val="422"/>
        </w:trPr>
        <w:tc>
          <w:tcPr>
            <w:tcW w:w="1001" w:type="dxa"/>
            <w:tcBorders>
              <w:top w:val="nil"/>
              <w:left w:val="single" w:sz="4" w:space="0" w:color="auto"/>
              <w:bottom w:val="single" w:sz="4" w:space="0" w:color="auto"/>
              <w:right w:val="single" w:sz="4" w:space="0" w:color="auto"/>
            </w:tcBorders>
            <w:shd w:val="clear" w:color="auto" w:fill="auto"/>
          </w:tcPr>
          <w:p w14:paraId="26D35BA8" w14:textId="77777777" w:rsidR="00906102" w:rsidRPr="00E04E00" w:rsidRDefault="00AC6B58" w:rsidP="008C462F">
            <w:pPr>
              <w:jc w:val="center"/>
              <w:rPr>
                <w:rFonts w:ascii="Arial" w:hAnsi="Arial" w:cs="Arial"/>
                <w:sz w:val="18"/>
                <w:szCs w:val="18"/>
              </w:rPr>
            </w:pPr>
            <w:r w:rsidRPr="00E04E00">
              <w:rPr>
                <w:rFonts w:ascii="Arial" w:hAnsi="Arial" w:cs="Arial"/>
                <w:sz w:val="18"/>
                <w:szCs w:val="18"/>
              </w:rPr>
              <w:t>4996</w:t>
            </w:r>
          </w:p>
        </w:tc>
        <w:tc>
          <w:tcPr>
            <w:tcW w:w="6124" w:type="dxa"/>
            <w:tcBorders>
              <w:top w:val="nil"/>
              <w:left w:val="nil"/>
              <w:bottom w:val="single" w:sz="4" w:space="0" w:color="auto"/>
              <w:right w:val="single" w:sz="4" w:space="0" w:color="auto"/>
            </w:tcBorders>
            <w:shd w:val="clear" w:color="000000" w:fill="FFFFFF"/>
          </w:tcPr>
          <w:p w14:paraId="15700D2E" w14:textId="77777777" w:rsidR="00906102" w:rsidRPr="00E04E00" w:rsidRDefault="00906102" w:rsidP="008C462F">
            <w:pPr>
              <w:rPr>
                <w:rFonts w:ascii="Arial" w:hAnsi="Arial" w:cs="Arial"/>
                <w:color w:val="000000"/>
                <w:sz w:val="18"/>
                <w:szCs w:val="18"/>
              </w:rPr>
            </w:pPr>
            <w:r w:rsidRPr="00E04E00">
              <w:rPr>
                <w:rFonts w:ascii="Arial" w:hAnsi="Arial" w:cs="Arial"/>
                <w:color w:val="000000"/>
                <w:sz w:val="18"/>
                <w:szCs w:val="18"/>
              </w:rPr>
              <w:t>Intel Xeon Quad-Core E5410 2.33GHz 1333MHz 12MB Cache Socket771</w:t>
            </w:r>
          </w:p>
        </w:tc>
        <w:tc>
          <w:tcPr>
            <w:tcW w:w="2317" w:type="dxa"/>
            <w:tcBorders>
              <w:top w:val="nil"/>
              <w:left w:val="nil"/>
              <w:bottom w:val="single" w:sz="4" w:space="0" w:color="auto"/>
              <w:right w:val="single" w:sz="4" w:space="0" w:color="auto"/>
            </w:tcBorders>
            <w:shd w:val="clear" w:color="000000" w:fill="FFFFFF"/>
          </w:tcPr>
          <w:p w14:paraId="06B66CB0" w14:textId="77777777" w:rsidR="00906102" w:rsidRPr="00E04E00" w:rsidRDefault="00D307FC" w:rsidP="00396384">
            <w:pPr>
              <w:jc w:val="right"/>
              <w:rPr>
                <w:rFonts w:ascii="Arial" w:hAnsi="Arial" w:cs="Arial"/>
                <w:sz w:val="18"/>
                <w:szCs w:val="18"/>
              </w:rPr>
            </w:pPr>
            <w:r w:rsidRPr="00E04E00">
              <w:rPr>
                <w:rFonts w:ascii="Arial" w:hAnsi="Arial" w:cs="Arial"/>
                <w:sz w:val="18"/>
                <w:szCs w:val="18"/>
              </w:rPr>
              <w:t>48.66</w:t>
            </w:r>
          </w:p>
        </w:tc>
      </w:tr>
      <w:tr w:rsidR="00B00976" w:rsidRPr="00114D19" w14:paraId="20FE491C" w14:textId="77777777" w:rsidTr="00E011B1">
        <w:trPr>
          <w:trHeight w:val="422"/>
        </w:trPr>
        <w:tc>
          <w:tcPr>
            <w:tcW w:w="1001" w:type="dxa"/>
            <w:tcBorders>
              <w:top w:val="nil"/>
              <w:left w:val="single" w:sz="4" w:space="0" w:color="auto"/>
              <w:bottom w:val="single" w:sz="4" w:space="0" w:color="auto"/>
              <w:right w:val="single" w:sz="4" w:space="0" w:color="auto"/>
            </w:tcBorders>
            <w:shd w:val="clear" w:color="auto" w:fill="auto"/>
          </w:tcPr>
          <w:p w14:paraId="4EAC896F" w14:textId="77777777" w:rsidR="00B00976" w:rsidRPr="00E04E00" w:rsidRDefault="00B00976" w:rsidP="008C462F">
            <w:pPr>
              <w:jc w:val="center"/>
              <w:rPr>
                <w:rFonts w:ascii="Arial" w:hAnsi="Arial" w:cs="Arial"/>
                <w:color w:val="000000"/>
                <w:sz w:val="18"/>
                <w:szCs w:val="18"/>
              </w:rPr>
            </w:pPr>
            <w:r w:rsidRPr="00E04E00">
              <w:rPr>
                <w:rFonts w:ascii="Arial" w:hAnsi="Arial" w:cs="Arial"/>
                <w:color w:val="000000"/>
                <w:sz w:val="18"/>
                <w:szCs w:val="18"/>
              </w:rPr>
              <w:t>6369</w:t>
            </w:r>
          </w:p>
        </w:tc>
        <w:tc>
          <w:tcPr>
            <w:tcW w:w="6124" w:type="dxa"/>
            <w:tcBorders>
              <w:top w:val="nil"/>
              <w:left w:val="nil"/>
              <w:bottom w:val="single" w:sz="4" w:space="0" w:color="auto"/>
              <w:right w:val="single" w:sz="4" w:space="0" w:color="auto"/>
            </w:tcBorders>
            <w:shd w:val="clear" w:color="000000" w:fill="FFFFFF"/>
          </w:tcPr>
          <w:p w14:paraId="4C214BF4" w14:textId="77777777" w:rsidR="00B00976" w:rsidRPr="00E04E00" w:rsidRDefault="00B00976" w:rsidP="008C462F">
            <w:pPr>
              <w:rPr>
                <w:rFonts w:ascii="Arial" w:hAnsi="Arial" w:cs="Arial"/>
                <w:color w:val="000000"/>
                <w:sz w:val="18"/>
                <w:szCs w:val="18"/>
              </w:rPr>
            </w:pPr>
            <w:r w:rsidRPr="00E04E00">
              <w:rPr>
                <w:rFonts w:ascii="Arial" w:hAnsi="Arial" w:cs="Arial"/>
                <w:color w:val="000000"/>
                <w:sz w:val="18"/>
                <w:szCs w:val="18"/>
              </w:rPr>
              <w:t>Intel Xeon E5504 Nehalem 2.0GHz 4MB L3 Cache Quad-Core</w:t>
            </w:r>
          </w:p>
        </w:tc>
        <w:tc>
          <w:tcPr>
            <w:tcW w:w="2317" w:type="dxa"/>
            <w:tcBorders>
              <w:top w:val="nil"/>
              <w:left w:val="nil"/>
              <w:bottom w:val="single" w:sz="4" w:space="0" w:color="auto"/>
              <w:right w:val="single" w:sz="4" w:space="0" w:color="auto"/>
            </w:tcBorders>
            <w:shd w:val="clear" w:color="000000" w:fill="FFFFFF"/>
          </w:tcPr>
          <w:p w14:paraId="346BA74F" w14:textId="77777777" w:rsidR="00B00976" w:rsidRPr="00E04E00" w:rsidRDefault="00B00976" w:rsidP="00396384">
            <w:pPr>
              <w:jc w:val="right"/>
              <w:rPr>
                <w:rFonts w:ascii="Arial" w:hAnsi="Arial" w:cs="Arial"/>
                <w:color w:val="000000"/>
                <w:sz w:val="18"/>
                <w:szCs w:val="18"/>
              </w:rPr>
            </w:pPr>
            <w:r w:rsidRPr="00E04E00">
              <w:rPr>
                <w:rFonts w:ascii="Arial" w:hAnsi="Arial" w:cs="Arial"/>
                <w:color w:val="000000"/>
                <w:sz w:val="18"/>
                <w:szCs w:val="18"/>
              </w:rPr>
              <w:t>42.82</w:t>
            </w:r>
          </w:p>
        </w:tc>
      </w:tr>
      <w:tr w:rsidR="00B00976" w:rsidRPr="00114D19" w14:paraId="2E829B97" w14:textId="77777777" w:rsidTr="00E011B1">
        <w:trPr>
          <w:trHeight w:val="422"/>
        </w:trPr>
        <w:tc>
          <w:tcPr>
            <w:tcW w:w="1001" w:type="dxa"/>
            <w:tcBorders>
              <w:top w:val="nil"/>
              <w:left w:val="single" w:sz="4" w:space="0" w:color="auto"/>
              <w:bottom w:val="single" w:sz="4" w:space="0" w:color="auto"/>
              <w:right w:val="single" w:sz="4" w:space="0" w:color="auto"/>
            </w:tcBorders>
            <w:shd w:val="clear" w:color="auto" w:fill="auto"/>
          </w:tcPr>
          <w:p w14:paraId="56476E9E" w14:textId="77777777" w:rsidR="00B00976" w:rsidRPr="00E04E00" w:rsidRDefault="00B00976" w:rsidP="008C462F">
            <w:pPr>
              <w:jc w:val="center"/>
              <w:rPr>
                <w:rFonts w:ascii="Arial" w:hAnsi="Arial" w:cs="Arial"/>
                <w:color w:val="000000"/>
                <w:sz w:val="18"/>
                <w:szCs w:val="18"/>
              </w:rPr>
            </w:pPr>
            <w:r w:rsidRPr="00E04E00">
              <w:rPr>
                <w:rFonts w:ascii="Arial" w:hAnsi="Arial" w:cs="Arial"/>
                <w:color w:val="000000"/>
                <w:sz w:val="18"/>
                <w:szCs w:val="18"/>
              </w:rPr>
              <w:t>6371</w:t>
            </w:r>
          </w:p>
        </w:tc>
        <w:tc>
          <w:tcPr>
            <w:tcW w:w="6124" w:type="dxa"/>
            <w:tcBorders>
              <w:top w:val="nil"/>
              <w:left w:val="nil"/>
              <w:bottom w:val="single" w:sz="4" w:space="0" w:color="auto"/>
              <w:right w:val="single" w:sz="4" w:space="0" w:color="auto"/>
            </w:tcBorders>
            <w:shd w:val="clear" w:color="000000" w:fill="FFFFFF"/>
          </w:tcPr>
          <w:p w14:paraId="0D6B8D20" w14:textId="77777777" w:rsidR="00B00976" w:rsidRPr="00E04E00" w:rsidRDefault="00B00976" w:rsidP="008C462F">
            <w:pPr>
              <w:rPr>
                <w:rFonts w:ascii="Arial" w:hAnsi="Arial" w:cs="Arial"/>
                <w:color w:val="000000"/>
                <w:sz w:val="18"/>
                <w:szCs w:val="18"/>
              </w:rPr>
            </w:pPr>
            <w:r w:rsidRPr="00E04E00">
              <w:rPr>
                <w:rFonts w:ascii="Arial" w:hAnsi="Arial" w:cs="Arial"/>
                <w:color w:val="000000"/>
                <w:sz w:val="18"/>
                <w:szCs w:val="18"/>
              </w:rPr>
              <w:t>Intel Xeon E5520 Nehalem 2.26GHz 8MB L3 Cache Quad-Core</w:t>
            </w:r>
          </w:p>
        </w:tc>
        <w:tc>
          <w:tcPr>
            <w:tcW w:w="2317" w:type="dxa"/>
            <w:tcBorders>
              <w:top w:val="nil"/>
              <w:left w:val="nil"/>
              <w:bottom w:val="single" w:sz="4" w:space="0" w:color="auto"/>
              <w:right w:val="single" w:sz="4" w:space="0" w:color="auto"/>
            </w:tcBorders>
            <w:shd w:val="clear" w:color="000000" w:fill="FFFFFF"/>
          </w:tcPr>
          <w:p w14:paraId="7211C36A" w14:textId="77777777" w:rsidR="00B00976" w:rsidRPr="00E04E00" w:rsidRDefault="00B00976" w:rsidP="00396384">
            <w:pPr>
              <w:jc w:val="right"/>
              <w:rPr>
                <w:rFonts w:ascii="Arial" w:hAnsi="Arial" w:cs="Arial"/>
                <w:color w:val="000000"/>
                <w:sz w:val="18"/>
                <w:szCs w:val="18"/>
              </w:rPr>
            </w:pPr>
            <w:r w:rsidRPr="00E04E00">
              <w:rPr>
                <w:rFonts w:ascii="Arial" w:hAnsi="Arial" w:cs="Arial"/>
                <w:color w:val="000000"/>
                <w:sz w:val="18"/>
                <w:szCs w:val="18"/>
              </w:rPr>
              <w:t>71.31</w:t>
            </w:r>
          </w:p>
        </w:tc>
      </w:tr>
      <w:tr w:rsidR="00B00976" w:rsidRPr="00114D19" w14:paraId="6E404426" w14:textId="77777777" w:rsidTr="00E011B1">
        <w:trPr>
          <w:trHeight w:val="422"/>
        </w:trPr>
        <w:tc>
          <w:tcPr>
            <w:tcW w:w="1001" w:type="dxa"/>
            <w:tcBorders>
              <w:top w:val="nil"/>
              <w:left w:val="single" w:sz="4" w:space="0" w:color="auto"/>
              <w:bottom w:val="single" w:sz="4" w:space="0" w:color="auto"/>
              <w:right w:val="single" w:sz="4" w:space="0" w:color="auto"/>
            </w:tcBorders>
            <w:shd w:val="clear" w:color="auto" w:fill="auto"/>
          </w:tcPr>
          <w:p w14:paraId="6397C0DA" w14:textId="77777777" w:rsidR="00B00976" w:rsidRPr="00E04E00" w:rsidRDefault="00B00976" w:rsidP="008C462F">
            <w:pPr>
              <w:jc w:val="center"/>
              <w:rPr>
                <w:rFonts w:ascii="Arial" w:hAnsi="Arial" w:cs="Arial"/>
                <w:color w:val="000000"/>
                <w:sz w:val="18"/>
                <w:szCs w:val="18"/>
              </w:rPr>
            </w:pPr>
            <w:r w:rsidRPr="00E04E00">
              <w:rPr>
                <w:rFonts w:ascii="Arial" w:hAnsi="Arial" w:cs="Arial"/>
                <w:color w:val="000000"/>
                <w:sz w:val="18"/>
                <w:szCs w:val="18"/>
              </w:rPr>
              <w:t>6372</w:t>
            </w:r>
          </w:p>
        </w:tc>
        <w:tc>
          <w:tcPr>
            <w:tcW w:w="6124" w:type="dxa"/>
            <w:tcBorders>
              <w:top w:val="nil"/>
              <w:left w:val="nil"/>
              <w:bottom w:val="single" w:sz="4" w:space="0" w:color="auto"/>
              <w:right w:val="single" w:sz="4" w:space="0" w:color="auto"/>
            </w:tcBorders>
            <w:shd w:val="clear" w:color="000000" w:fill="FFFFFF"/>
          </w:tcPr>
          <w:p w14:paraId="4FCE5299" w14:textId="77777777" w:rsidR="00B00976" w:rsidRPr="00E04E00" w:rsidRDefault="00B00976" w:rsidP="008C462F">
            <w:pPr>
              <w:rPr>
                <w:rFonts w:ascii="Arial" w:hAnsi="Arial" w:cs="Arial"/>
                <w:color w:val="000000"/>
                <w:sz w:val="18"/>
                <w:szCs w:val="18"/>
              </w:rPr>
            </w:pPr>
            <w:r w:rsidRPr="00E04E00">
              <w:rPr>
                <w:rFonts w:ascii="Arial" w:hAnsi="Arial" w:cs="Arial"/>
                <w:color w:val="000000"/>
                <w:sz w:val="18"/>
                <w:szCs w:val="18"/>
              </w:rPr>
              <w:t>Intel Xeon E5530 Nehalem 2.4GHz 8MB L3 Cache Quad-Core</w:t>
            </w:r>
          </w:p>
        </w:tc>
        <w:tc>
          <w:tcPr>
            <w:tcW w:w="2317" w:type="dxa"/>
            <w:tcBorders>
              <w:top w:val="nil"/>
              <w:left w:val="nil"/>
              <w:bottom w:val="single" w:sz="4" w:space="0" w:color="auto"/>
              <w:right w:val="single" w:sz="4" w:space="0" w:color="auto"/>
            </w:tcBorders>
            <w:shd w:val="clear" w:color="000000" w:fill="FFFFFF"/>
          </w:tcPr>
          <w:p w14:paraId="39438489" w14:textId="77777777" w:rsidR="00B00976" w:rsidRPr="00E04E00" w:rsidRDefault="00B00976" w:rsidP="00396384">
            <w:pPr>
              <w:jc w:val="right"/>
              <w:rPr>
                <w:rFonts w:ascii="Arial" w:hAnsi="Arial" w:cs="Arial"/>
                <w:color w:val="000000"/>
                <w:sz w:val="18"/>
                <w:szCs w:val="18"/>
              </w:rPr>
            </w:pPr>
            <w:r w:rsidRPr="00E04E00">
              <w:rPr>
                <w:rFonts w:ascii="Arial" w:hAnsi="Arial" w:cs="Arial"/>
                <w:color w:val="000000"/>
                <w:sz w:val="18"/>
                <w:szCs w:val="18"/>
              </w:rPr>
              <w:t>101.32</w:t>
            </w:r>
          </w:p>
        </w:tc>
      </w:tr>
      <w:tr w:rsidR="00B00976" w:rsidRPr="00114D19" w14:paraId="0CAE5BFA" w14:textId="77777777" w:rsidTr="00E011B1">
        <w:trPr>
          <w:trHeight w:val="422"/>
        </w:trPr>
        <w:tc>
          <w:tcPr>
            <w:tcW w:w="1001" w:type="dxa"/>
            <w:tcBorders>
              <w:top w:val="nil"/>
              <w:left w:val="single" w:sz="4" w:space="0" w:color="auto"/>
              <w:bottom w:val="single" w:sz="4" w:space="0" w:color="auto"/>
              <w:right w:val="single" w:sz="4" w:space="0" w:color="auto"/>
            </w:tcBorders>
            <w:shd w:val="clear" w:color="auto" w:fill="auto"/>
          </w:tcPr>
          <w:p w14:paraId="3283517A" w14:textId="77777777" w:rsidR="00B00976" w:rsidRPr="00E04E00" w:rsidRDefault="00B00976" w:rsidP="008C462F">
            <w:pPr>
              <w:jc w:val="center"/>
              <w:rPr>
                <w:rFonts w:ascii="Arial" w:hAnsi="Arial" w:cs="Arial"/>
                <w:color w:val="000000"/>
                <w:sz w:val="18"/>
                <w:szCs w:val="18"/>
              </w:rPr>
            </w:pPr>
            <w:r w:rsidRPr="00E04E00">
              <w:rPr>
                <w:rFonts w:ascii="Arial" w:hAnsi="Arial" w:cs="Arial"/>
                <w:color w:val="000000"/>
                <w:sz w:val="18"/>
                <w:szCs w:val="18"/>
              </w:rPr>
              <w:t>7476</w:t>
            </w:r>
          </w:p>
        </w:tc>
        <w:tc>
          <w:tcPr>
            <w:tcW w:w="6124" w:type="dxa"/>
            <w:tcBorders>
              <w:top w:val="nil"/>
              <w:left w:val="nil"/>
              <w:bottom w:val="single" w:sz="4" w:space="0" w:color="auto"/>
              <w:right w:val="single" w:sz="4" w:space="0" w:color="auto"/>
            </w:tcBorders>
            <w:shd w:val="clear" w:color="000000" w:fill="FFFFFF"/>
          </w:tcPr>
          <w:p w14:paraId="72D98FE8" w14:textId="77777777" w:rsidR="00B00976" w:rsidRPr="00E04E00" w:rsidRDefault="00B00976" w:rsidP="008C462F">
            <w:pPr>
              <w:rPr>
                <w:rFonts w:ascii="Arial" w:hAnsi="Arial" w:cs="Arial"/>
                <w:color w:val="000000"/>
                <w:sz w:val="18"/>
                <w:szCs w:val="18"/>
              </w:rPr>
            </w:pPr>
            <w:r w:rsidRPr="00E04E00">
              <w:rPr>
                <w:rFonts w:ascii="Arial" w:hAnsi="Arial" w:cs="Arial"/>
                <w:color w:val="000000"/>
                <w:sz w:val="18"/>
                <w:szCs w:val="18"/>
              </w:rPr>
              <w:t>Intel Xeon X5570 Nehalem 2.93GHz 8MB L3 Cache Quad-Core</w:t>
            </w:r>
          </w:p>
        </w:tc>
        <w:tc>
          <w:tcPr>
            <w:tcW w:w="2317" w:type="dxa"/>
            <w:tcBorders>
              <w:top w:val="nil"/>
              <w:left w:val="nil"/>
              <w:bottom w:val="single" w:sz="4" w:space="0" w:color="auto"/>
              <w:right w:val="single" w:sz="4" w:space="0" w:color="auto"/>
            </w:tcBorders>
            <w:shd w:val="clear" w:color="000000" w:fill="FFFFFF"/>
          </w:tcPr>
          <w:p w14:paraId="1F72A847" w14:textId="77777777" w:rsidR="00B00976" w:rsidRPr="00E04E00" w:rsidRDefault="00B00976" w:rsidP="00396384">
            <w:pPr>
              <w:jc w:val="right"/>
              <w:rPr>
                <w:rFonts w:ascii="Arial" w:hAnsi="Arial" w:cs="Arial"/>
                <w:color w:val="000000"/>
                <w:sz w:val="18"/>
                <w:szCs w:val="18"/>
              </w:rPr>
            </w:pPr>
            <w:r w:rsidRPr="00E04E00">
              <w:rPr>
                <w:rFonts w:ascii="Arial" w:hAnsi="Arial" w:cs="Arial"/>
                <w:color w:val="000000"/>
                <w:sz w:val="18"/>
                <w:szCs w:val="18"/>
              </w:rPr>
              <w:t>264.97</w:t>
            </w:r>
          </w:p>
        </w:tc>
      </w:tr>
      <w:tr w:rsidR="00B00976" w:rsidRPr="00B00976" w14:paraId="027FD4CD" w14:textId="77777777" w:rsidTr="00E011B1">
        <w:trPr>
          <w:trHeight w:val="287"/>
        </w:trPr>
        <w:tc>
          <w:tcPr>
            <w:tcW w:w="1001" w:type="dxa"/>
            <w:tcBorders>
              <w:top w:val="nil"/>
              <w:left w:val="single" w:sz="4" w:space="0" w:color="auto"/>
              <w:bottom w:val="single" w:sz="4" w:space="0" w:color="auto"/>
              <w:right w:val="single" w:sz="4" w:space="0" w:color="auto"/>
            </w:tcBorders>
            <w:shd w:val="clear" w:color="auto" w:fill="auto"/>
          </w:tcPr>
          <w:p w14:paraId="180B316E" w14:textId="77777777" w:rsidR="00B00976" w:rsidRPr="00E04E00" w:rsidRDefault="00B00976" w:rsidP="008C462F">
            <w:pPr>
              <w:jc w:val="center"/>
              <w:rPr>
                <w:rFonts w:ascii="Arial" w:hAnsi="Arial" w:cs="Arial"/>
                <w:color w:val="000000"/>
                <w:sz w:val="18"/>
                <w:szCs w:val="18"/>
              </w:rPr>
            </w:pPr>
            <w:r w:rsidRPr="00E04E00">
              <w:rPr>
                <w:rFonts w:ascii="Arial" w:hAnsi="Arial" w:cs="Arial"/>
                <w:color w:val="000000"/>
                <w:sz w:val="18"/>
                <w:szCs w:val="18"/>
              </w:rPr>
              <w:t>7759</w:t>
            </w:r>
          </w:p>
        </w:tc>
        <w:tc>
          <w:tcPr>
            <w:tcW w:w="6124" w:type="dxa"/>
            <w:tcBorders>
              <w:top w:val="nil"/>
              <w:left w:val="nil"/>
              <w:bottom w:val="single" w:sz="4" w:space="0" w:color="auto"/>
              <w:right w:val="single" w:sz="4" w:space="0" w:color="auto"/>
            </w:tcBorders>
            <w:shd w:val="clear" w:color="000000" w:fill="FFFFFF"/>
          </w:tcPr>
          <w:p w14:paraId="007417DD" w14:textId="77777777" w:rsidR="00B00976" w:rsidRPr="00E04E00" w:rsidRDefault="00B00976" w:rsidP="008C462F">
            <w:pPr>
              <w:rPr>
                <w:rFonts w:ascii="Arial" w:hAnsi="Arial" w:cs="Arial"/>
                <w:color w:val="000000"/>
                <w:sz w:val="18"/>
                <w:szCs w:val="18"/>
              </w:rPr>
            </w:pPr>
            <w:r w:rsidRPr="00E04E00">
              <w:rPr>
                <w:rFonts w:ascii="Arial" w:hAnsi="Arial" w:cs="Arial"/>
                <w:color w:val="000000"/>
                <w:sz w:val="18"/>
                <w:szCs w:val="18"/>
              </w:rPr>
              <w:t>Intel Xeon Processor X5650 6C - 2.66GHz</w:t>
            </w:r>
          </w:p>
        </w:tc>
        <w:tc>
          <w:tcPr>
            <w:tcW w:w="2317" w:type="dxa"/>
            <w:tcBorders>
              <w:top w:val="nil"/>
              <w:left w:val="nil"/>
              <w:bottom w:val="single" w:sz="4" w:space="0" w:color="auto"/>
              <w:right w:val="single" w:sz="4" w:space="0" w:color="auto"/>
            </w:tcBorders>
            <w:shd w:val="clear" w:color="000000" w:fill="FFFFFF"/>
          </w:tcPr>
          <w:p w14:paraId="00C43708" w14:textId="77777777" w:rsidR="00B00976" w:rsidRPr="00E04E00" w:rsidRDefault="00B00976" w:rsidP="00396384">
            <w:pPr>
              <w:jc w:val="right"/>
              <w:rPr>
                <w:rFonts w:ascii="Arial" w:hAnsi="Arial" w:cs="Arial"/>
                <w:color w:val="000000"/>
                <w:sz w:val="18"/>
                <w:szCs w:val="18"/>
              </w:rPr>
            </w:pPr>
            <w:r w:rsidRPr="00E04E00">
              <w:rPr>
                <w:rFonts w:ascii="Arial" w:hAnsi="Arial" w:cs="Arial"/>
                <w:color w:val="000000"/>
                <w:sz w:val="18"/>
                <w:szCs w:val="18"/>
              </w:rPr>
              <w:t>145.99</w:t>
            </w:r>
          </w:p>
        </w:tc>
      </w:tr>
      <w:tr w:rsidR="00906102" w:rsidRPr="00114D19" w14:paraId="5BB8D39A" w14:textId="77777777" w:rsidTr="00E011B1">
        <w:trPr>
          <w:trHeight w:val="256"/>
        </w:trPr>
        <w:tc>
          <w:tcPr>
            <w:tcW w:w="1001" w:type="dxa"/>
            <w:tcBorders>
              <w:top w:val="single" w:sz="4" w:space="0" w:color="auto"/>
              <w:left w:val="single" w:sz="4" w:space="0" w:color="auto"/>
              <w:bottom w:val="single" w:sz="4" w:space="0" w:color="auto"/>
              <w:right w:val="nil"/>
            </w:tcBorders>
            <w:shd w:val="clear" w:color="000000" w:fill="C0C0C0"/>
            <w:noWrap/>
          </w:tcPr>
          <w:p w14:paraId="7D135F7F" w14:textId="77777777" w:rsidR="00906102" w:rsidRPr="004C6AAE" w:rsidRDefault="00906102" w:rsidP="004C6AAE">
            <w:pPr>
              <w:spacing w:after="0"/>
              <w:jc w:val="center"/>
              <w:rPr>
                <w:rFonts w:ascii="Arial" w:hAnsi="Arial" w:cs="Arial"/>
                <w:b w:val="0"/>
                <w:sz w:val="18"/>
                <w:szCs w:val="18"/>
              </w:rPr>
            </w:pPr>
          </w:p>
        </w:tc>
        <w:tc>
          <w:tcPr>
            <w:tcW w:w="6124" w:type="dxa"/>
            <w:tcBorders>
              <w:top w:val="single" w:sz="4" w:space="0" w:color="auto"/>
              <w:left w:val="nil"/>
              <w:bottom w:val="single" w:sz="4" w:space="0" w:color="auto"/>
              <w:right w:val="nil"/>
            </w:tcBorders>
            <w:shd w:val="clear" w:color="000000" w:fill="C0C0C0"/>
            <w:noWrap/>
            <w:vAlign w:val="bottom"/>
          </w:tcPr>
          <w:p w14:paraId="6B438457" w14:textId="77777777" w:rsidR="00906102" w:rsidRPr="00114D19" w:rsidRDefault="006B5028" w:rsidP="00D307FC">
            <w:pPr>
              <w:spacing w:after="0"/>
              <w:rPr>
                <w:rFonts w:ascii="Arial" w:hAnsi="Arial" w:cs="Arial"/>
                <w:bCs/>
                <w:sz w:val="18"/>
                <w:szCs w:val="18"/>
              </w:rPr>
            </w:pPr>
            <w:r>
              <w:rPr>
                <w:rFonts w:ascii="Arial" w:hAnsi="Arial" w:cs="Arial"/>
                <w:bCs/>
                <w:sz w:val="18"/>
                <w:szCs w:val="18"/>
              </w:rPr>
              <w:t xml:space="preserve">Server Options </w:t>
            </w:r>
            <w:r w:rsidR="00396384">
              <w:rPr>
                <w:rFonts w:ascii="Arial" w:hAnsi="Arial" w:cs="Arial"/>
                <w:bCs/>
                <w:sz w:val="18"/>
                <w:szCs w:val="18"/>
              </w:rPr>
              <w:t>–</w:t>
            </w:r>
            <w:r>
              <w:rPr>
                <w:rFonts w:ascii="Arial" w:hAnsi="Arial" w:cs="Arial"/>
                <w:bCs/>
                <w:sz w:val="18"/>
                <w:szCs w:val="18"/>
              </w:rPr>
              <w:t xml:space="preserve"> </w:t>
            </w:r>
            <w:r w:rsidR="00396384">
              <w:rPr>
                <w:rFonts w:ascii="Arial" w:hAnsi="Arial" w:cs="Arial"/>
                <w:bCs/>
                <w:sz w:val="18"/>
                <w:szCs w:val="18"/>
              </w:rPr>
              <w:t>Load Balancing</w:t>
            </w:r>
          </w:p>
        </w:tc>
        <w:tc>
          <w:tcPr>
            <w:tcW w:w="2317" w:type="dxa"/>
            <w:tcBorders>
              <w:top w:val="single" w:sz="4" w:space="0" w:color="auto"/>
              <w:left w:val="nil"/>
              <w:bottom w:val="single" w:sz="4" w:space="0" w:color="auto"/>
              <w:right w:val="single" w:sz="4" w:space="0" w:color="auto"/>
            </w:tcBorders>
            <w:shd w:val="clear" w:color="000000" w:fill="C0C0C0"/>
            <w:vAlign w:val="bottom"/>
          </w:tcPr>
          <w:p w14:paraId="1838F26C" w14:textId="77777777" w:rsidR="00906102" w:rsidRPr="00114D19" w:rsidRDefault="00906102" w:rsidP="00906102">
            <w:pPr>
              <w:jc w:val="center"/>
              <w:rPr>
                <w:rFonts w:ascii="Arial" w:hAnsi="Arial" w:cs="Arial"/>
                <w:b w:val="0"/>
                <w:sz w:val="18"/>
                <w:szCs w:val="18"/>
              </w:rPr>
            </w:pPr>
          </w:p>
        </w:tc>
      </w:tr>
      <w:tr w:rsidR="00906102" w:rsidRPr="00BB4F64" w14:paraId="401E0F3B" w14:textId="77777777" w:rsidTr="00E011B1">
        <w:trPr>
          <w:trHeight w:val="260"/>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5C9AA7E4" w14:textId="77777777" w:rsidR="00906102" w:rsidRPr="00201CE9" w:rsidRDefault="00BB4F64" w:rsidP="004C6AAE">
            <w:pPr>
              <w:spacing w:after="0"/>
              <w:jc w:val="center"/>
              <w:rPr>
                <w:rFonts w:ascii="Arial" w:hAnsi="Arial" w:cs="Arial"/>
                <w:sz w:val="18"/>
                <w:szCs w:val="18"/>
              </w:rPr>
            </w:pPr>
            <w:r w:rsidRPr="00201CE9">
              <w:rPr>
                <w:rFonts w:ascii="Arial" w:hAnsi="Arial" w:cs="Arial"/>
                <w:sz w:val="18"/>
                <w:szCs w:val="18"/>
              </w:rPr>
              <w:t>8278</w:t>
            </w:r>
          </w:p>
        </w:tc>
        <w:tc>
          <w:tcPr>
            <w:tcW w:w="6124" w:type="dxa"/>
            <w:tcBorders>
              <w:top w:val="single" w:sz="4" w:space="0" w:color="auto"/>
              <w:left w:val="nil"/>
              <w:bottom w:val="single" w:sz="4" w:space="0" w:color="auto"/>
              <w:right w:val="single" w:sz="4" w:space="0" w:color="auto"/>
            </w:tcBorders>
            <w:shd w:val="clear" w:color="000000" w:fill="FFFFFF"/>
          </w:tcPr>
          <w:p w14:paraId="3427B3B7" w14:textId="77777777" w:rsidR="00906102" w:rsidRPr="008C462F" w:rsidRDefault="00BB4F64" w:rsidP="0093637D">
            <w:pPr>
              <w:spacing w:after="0"/>
              <w:rPr>
                <w:rFonts w:ascii="Arial" w:hAnsi="Arial" w:cs="Arial"/>
                <w:b w:val="0"/>
                <w:sz w:val="18"/>
                <w:szCs w:val="18"/>
              </w:rPr>
            </w:pPr>
            <w:r w:rsidRPr="008C462F">
              <w:rPr>
                <w:rFonts w:ascii="Arial" w:hAnsi="Arial" w:cs="Arial"/>
                <w:color w:val="000000"/>
                <w:sz w:val="18"/>
                <w:szCs w:val="18"/>
              </w:rPr>
              <w:t>Load Balancing - Basic - Load Balancing</w:t>
            </w:r>
          </w:p>
        </w:tc>
        <w:tc>
          <w:tcPr>
            <w:tcW w:w="2317" w:type="dxa"/>
            <w:tcBorders>
              <w:top w:val="single" w:sz="4" w:space="0" w:color="auto"/>
              <w:left w:val="nil"/>
              <w:bottom w:val="single" w:sz="4" w:space="0" w:color="auto"/>
              <w:right w:val="single" w:sz="4" w:space="0" w:color="auto"/>
            </w:tcBorders>
            <w:shd w:val="clear" w:color="000000" w:fill="FFFFFF"/>
          </w:tcPr>
          <w:p w14:paraId="72263DCE" w14:textId="77777777" w:rsidR="00906102" w:rsidRPr="00201CE9" w:rsidRDefault="00906102" w:rsidP="00E04E00">
            <w:pPr>
              <w:jc w:val="right"/>
              <w:rPr>
                <w:rFonts w:ascii="Arial" w:hAnsi="Arial" w:cs="Arial"/>
                <w:sz w:val="18"/>
                <w:szCs w:val="18"/>
              </w:rPr>
            </w:pPr>
            <w:r w:rsidRPr="00201CE9">
              <w:rPr>
                <w:rFonts w:ascii="Arial" w:hAnsi="Arial" w:cs="Arial"/>
                <w:sz w:val="18"/>
                <w:szCs w:val="18"/>
              </w:rPr>
              <w:t>3</w:t>
            </w:r>
            <w:r w:rsidR="004E1D6E" w:rsidRPr="00201CE9">
              <w:rPr>
                <w:rFonts w:ascii="Arial" w:hAnsi="Arial" w:cs="Arial"/>
                <w:sz w:val="18"/>
                <w:szCs w:val="18"/>
              </w:rPr>
              <w:t>4.76</w:t>
            </w:r>
          </w:p>
        </w:tc>
      </w:tr>
      <w:tr w:rsidR="00906102" w:rsidRPr="00114D19" w14:paraId="03F1F87E" w14:textId="77777777" w:rsidTr="00E011B1">
        <w:trPr>
          <w:trHeight w:val="256"/>
        </w:trPr>
        <w:tc>
          <w:tcPr>
            <w:tcW w:w="1001" w:type="dxa"/>
            <w:tcBorders>
              <w:top w:val="nil"/>
              <w:left w:val="single" w:sz="4" w:space="0" w:color="auto"/>
              <w:bottom w:val="nil"/>
              <w:right w:val="nil"/>
            </w:tcBorders>
            <w:shd w:val="clear" w:color="000000" w:fill="C0C0C0"/>
            <w:noWrap/>
            <w:vAlign w:val="bottom"/>
          </w:tcPr>
          <w:p w14:paraId="5C3B2CF7" w14:textId="77777777" w:rsidR="00906102" w:rsidRPr="004C6AAE" w:rsidRDefault="00906102" w:rsidP="004C6AAE">
            <w:pPr>
              <w:spacing w:after="0"/>
              <w:jc w:val="center"/>
              <w:rPr>
                <w:rFonts w:ascii="Arial" w:hAnsi="Arial" w:cs="Arial"/>
                <w:b w:val="0"/>
                <w:sz w:val="18"/>
                <w:szCs w:val="18"/>
              </w:rPr>
            </w:pPr>
          </w:p>
        </w:tc>
        <w:tc>
          <w:tcPr>
            <w:tcW w:w="6124" w:type="dxa"/>
            <w:tcBorders>
              <w:top w:val="nil"/>
              <w:left w:val="nil"/>
              <w:bottom w:val="nil"/>
              <w:right w:val="nil"/>
            </w:tcBorders>
            <w:shd w:val="clear" w:color="000000" w:fill="C0C0C0"/>
            <w:noWrap/>
            <w:vAlign w:val="bottom"/>
          </w:tcPr>
          <w:p w14:paraId="6538D419" w14:textId="77777777" w:rsidR="00906102" w:rsidRPr="00114D19" w:rsidRDefault="00581A98" w:rsidP="00D307FC">
            <w:pPr>
              <w:spacing w:after="0"/>
              <w:rPr>
                <w:rFonts w:ascii="Arial" w:hAnsi="Arial" w:cs="Arial"/>
                <w:bCs/>
                <w:sz w:val="18"/>
                <w:szCs w:val="18"/>
              </w:rPr>
            </w:pPr>
            <w:r>
              <w:rPr>
                <w:rFonts w:ascii="Arial" w:hAnsi="Arial" w:cs="Arial"/>
                <w:bCs/>
                <w:sz w:val="18"/>
                <w:szCs w:val="18"/>
              </w:rPr>
              <w:t>DEDICATED</w:t>
            </w:r>
            <w:r w:rsidR="00396384">
              <w:rPr>
                <w:rFonts w:ascii="Arial" w:hAnsi="Arial" w:cs="Arial"/>
                <w:bCs/>
                <w:sz w:val="18"/>
                <w:szCs w:val="18"/>
              </w:rPr>
              <w:t xml:space="preserve"> - </w:t>
            </w:r>
            <w:r w:rsidR="00906102" w:rsidRPr="00114D19">
              <w:rPr>
                <w:rFonts w:ascii="Arial" w:hAnsi="Arial" w:cs="Arial"/>
                <w:bCs/>
                <w:sz w:val="18"/>
                <w:szCs w:val="18"/>
              </w:rPr>
              <w:t>Memory</w:t>
            </w:r>
          </w:p>
        </w:tc>
        <w:tc>
          <w:tcPr>
            <w:tcW w:w="2317" w:type="dxa"/>
            <w:tcBorders>
              <w:top w:val="single" w:sz="4" w:space="0" w:color="auto"/>
              <w:left w:val="nil"/>
              <w:bottom w:val="single" w:sz="4" w:space="0" w:color="auto"/>
              <w:right w:val="single" w:sz="4" w:space="0" w:color="auto"/>
            </w:tcBorders>
            <w:shd w:val="clear" w:color="000000" w:fill="C0C0C0"/>
            <w:vAlign w:val="bottom"/>
          </w:tcPr>
          <w:p w14:paraId="502DB127" w14:textId="77777777" w:rsidR="00906102" w:rsidRPr="00114D19" w:rsidRDefault="00906102" w:rsidP="00906102">
            <w:pPr>
              <w:jc w:val="center"/>
              <w:rPr>
                <w:rFonts w:ascii="Arial" w:hAnsi="Arial" w:cs="Arial"/>
                <w:b w:val="0"/>
                <w:sz w:val="18"/>
                <w:szCs w:val="18"/>
              </w:rPr>
            </w:pPr>
          </w:p>
        </w:tc>
      </w:tr>
      <w:tr w:rsidR="005650A1" w:rsidRPr="00114D19" w14:paraId="071BDBF9"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14:paraId="74D6ACA6" w14:textId="77777777" w:rsidR="005650A1" w:rsidRPr="00E04E00" w:rsidRDefault="005650A1" w:rsidP="00D307FC">
            <w:pPr>
              <w:jc w:val="center"/>
              <w:rPr>
                <w:rFonts w:ascii="Arial" w:hAnsi="Arial" w:cs="Arial"/>
                <w:color w:val="000000"/>
                <w:sz w:val="18"/>
                <w:szCs w:val="18"/>
              </w:rPr>
            </w:pPr>
            <w:r w:rsidRPr="00E04E00">
              <w:rPr>
                <w:rFonts w:ascii="Arial" w:hAnsi="Arial" w:cs="Arial"/>
                <w:color w:val="000000"/>
                <w:sz w:val="18"/>
                <w:szCs w:val="18"/>
              </w:rPr>
              <w:t>5069</w:t>
            </w:r>
          </w:p>
        </w:tc>
        <w:tc>
          <w:tcPr>
            <w:tcW w:w="6124" w:type="dxa"/>
            <w:tcBorders>
              <w:top w:val="single" w:sz="4" w:space="0" w:color="auto"/>
              <w:left w:val="nil"/>
              <w:bottom w:val="single" w:sz="4" w:space="0" w:color="auto"/>
              <w:right w:val="single" w:sz="4" w:space="0" w:color="auto"/>
            </w:tcBorders>
            <w:shd w:val="clear" w:color="000000" w:fill="FFFFFF"/>
          </w:tcPr>
          <w:p w14:paraId="6AAA42F4" w14:textId="77777777" w:rsidR="005650A1" w:rsidRPr="00E04E00" w:rsidRDefault="005650A1" w:rsidP="0093637D">
            <w:pPr>
              <w:spacing w:after="0"/>
              <w:rPr>
                <w:rFonts w:ascii="Arial" w:hAnsi="Arial" w:cs="Arial"/>
                <w:sz w:val="18"/>
                <w:szCs w:val="18"/>
              </w:rPr>
            </w:pPr>
            <w:r w:rsidRPr="00E04E00">
              <w:rPr>
                <w:rFonts w:ascii="Arial" w:hAnsi="Arial" w:cs="Arial"/>
                <w:sz w:val="18"/>
                <w:szCs w:val="18"/>
              </w:rPr>
              <w:t>DDR 1024 MB (1GB)</w:t>
            </w:r>
          </w:p>
        </w:tc>
        <w:tc>
          <w:tcPr>
            <w:tcW w:w="2317" w:type="dxa"/>
            <w:tcBorders>
              <w:top w:val="single" w:sz="4" w:space="0" w:color="auto"/>
              <w:left w:val="nil"/>
              <w:bottom w:val="single" w:sz="4" w:space="0" w:color="auto"/>
              <w:right w:val="single" w:sz="4" w:space="0" w:color="auto"/>
            </w:tcBorders>
            <w:shd w:val="clear" w:color="000000" w:fill="FFFFFF"/>
          </w:tcPr>
          <w:p w14:paraId="20D78527" w14:textId="77777777" w:rsidR="005650A1" w:rsidRPr="00E04E00" w:rsidRDefault="00D307FC" w:rsidP="00E04E00">
            <w:pPr>
              <w:jc w:val="right"/>
              <w:rPr>
                <w:rFonts w:ascii="Arial" w:hAnsi="Arial" w:cs="Arial"/>
                <w:sz w:val="18"/>
                <w:szCs w:val="18"/>
              </w:rPr>
            </w:pPr>
            <w:r w:rsidRPr="00E04E00">
              <w:rPr>
                <w:rFonts w:ascii="Arial" w:hAnsi="Arial" w:cs="Arial"/>
                <w:sz w:val="18"/>
                <w:szCs w:val="18"/>
              </w:rPr>
              <w:t>6.95</w:t>
            </w:r>
          </w:p>
        </w:tc>
      </w:tr>
      <w:tr w:rsidR="005650A1" w:rsidRPr="00114D19" w14:paraId="47524229"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52D298C7" w14:textId="77777777" w:rsidR="005650A1" w:rsidRPr="00E04E00" w:rsidRDefault="005650A1" w:rsidP="00D307FC">
            <w:pPr>
              <w:jc w:val="center"/>
              <w:rPr>
                <w:rFonts w:ascii="Arial" w:hAnsi="Arial" w:cs="Arial"/>
                <w:color w:val="000000"/>
                <w:sz w:val="18"/>
                <w:szCs w:val="18"/>
              </w:rPr>
            </w:pPr>
            <w:r w:rsidRPr="00E04E00">
              <w:rPr>
                <w:rFonts w:ascii="Arial" w:hAnsi="Arial" w:cs="Arial"/>
                <w:color w:val="000000"/>
                <w:sz w:val="18"/>
                <w:szCs w:val="18"/>
              </w:rPr>
              <w:t>5070</w:t>
            </w:r>
          </w:p>
        </w:tc>
        <w:tc>
          <w:tcPr>
            <w:tcW w:w="6124" w:type="dxa"/>
            <w:tcBorders>
              <w:top w:val="nil"/>
              <w:left w:val="nil"/>
              <w:bottom w:val="single" w:sz="4" w:space="0" w:color="auto"/>
              <w:right w:val="single" w:sz="4" w:space="0" w:color="auto"/>
            </w:tcBorders>
            <w:shd w:val="clear" w:color="000000" w:fill="FFFFFF"/>
          </w:tcPr>
          <w:p w14:paraId="743BE268" w14:textId="77777777" w:rsidR="005650A1" w:rsidRPr="00E04E00" w:rsidRDefault="005650A1" w:rsidP="0093637D">
            <w:pPr>
              <w:spacing w:after="0"/>
              <w:rPr>
                <w:rFonts w:ascii="Arial" w:hAnsi="Arial" w:cs="Arial"/>
                <w:sz w:val="18"/>
                <w:szCs w:val="18"/>
              </w:rPr>
            </w:pPr>
            <w:r w:rsidRPr="00E04E00">
              <w:rPr>
                <w:rFonts w:ascii="Arial" w:hAnsi="Arial" w:cs="Arial"/>
                <w:sz w:val="18"/>
                <w:szCs w:val="18"/>
              </w:rPr>
              <w:t>DDR 16384 MB (16 GB)</w:t>
            </w:r>
          </w:p>
        </w:tc>
        <w:tc>
          <w:tcPr>
            <w:tcW w:w="2317" w:type="dxa"/>
            <w:tcBorders>
              <w:top w:val="nil"/>
              <w:left w:val="nil"/>
              <w:bottom w:val="single" w:sz="4" w:space="0" w:color="auto"/>
              <w:right w:val="single" w:sz="4" w:space="0" w:color="auto"/>
            </w:tcBorders>
            <w:shd w:val="clear" w:color="000000" w:fill="FFFFFF"/>
          </w:tcPr>
          <w:p w14:paraId="3869A100" w14:textId="77777777" w:rsidR="005650A1" w:rsidRPr="00E04E00" w:rsidRDefault="00D307FC" w:rsidP="00E04E00">
            <w:pPr>
              <w:jc w:val="right"/>
              <w:rPr>
                <w:rFonts w:ascii="Arial" w:hAnsi="Arial" w:cs="Arial"/>
                <w:sz w:val="18"/>
                <w:szCs w:val="18"/>
              </w:rPr>
            </w:pPr>
            <w:r w:rsidRPr="00E04E00">
              <w:rPr>
                <w:rFonts w:ascii="Arial" w:hAnsi="Arial" w:cs="Arial"/>
                <w:sz w:val="18"/>
                <w:szCs w:val="18"/>
              </w:rPr>
              <w:t>69.52</w:t>
            </w:r>
          </w:p>
        </w:tc>
      </w:tr>
      <w:tr w:rsidR="005650A1" w:rsidRPr="00114D19" w14:paraId="44758362"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39C0EB79" w14:textId="77777777" w:rsidR="005650A1" w:rsidRPr="00E04E00" w:rsidRDefault="005650A1" w:rsidP="00D307FC">
            <w:pPr>
              <w:jc w:val="center"/>
              <w:rPr>
                <w:rFonts w:ascii="Arial" w:hAnsi="Arial" w:cs="Arial"/>
                <w:color w:val="000000"/>
                <w:sz w:val="18"/>
                <w:szCs w:val="18"/>
              </w:rPr>
            </w:pPr>
            <w:r w:rsidRPr="00E04E00">
              <w:rPr>
                <w:rFonts w:ascii="Arial" w:hAnsi="Arial" w:cs="Arial"/>
                <w:color w:val="000000"/>
                <w:sz w:val="18"/>
                <w:szCs w:val="18"/>
              </w:rPr>
              <w:t>5071</w:t>
            </w:r>
          </w:p>
        </w:tc>
        <w:tc>
          <w:tcPr>
            <w:tcW w:w="6124" w:type="dxa"/>
            <w:tcBorders>
              <w:top w:val="nil"/>
              <w:left w:val="nil"/>
              <w:bottom w:val="single" w:sz="4" w:space="0" w:color="auto"/>
              <w:right w:val="single" w:sz="4" w:space="0" w:color="auto"/>
            </w:tcBorders>
            <w:shd w:val="clear" w:color="000000" w:fill="FFFFFF"/>
          </w:tcPr>
          <w:p w14:paraId="39164CDC" w14:textId="77777777" w:rsidR="005650A1" w:rsidRPr="00E04E00" w:rsidRDefault="005650A1" w:rsidP="0093637D">
            <w:pPr>
              <w:spacing w:after="0"/>
              <w:rPr>
                <w:rFonts w:ascii="Arial" w:hAnsi="Arial" w:cs="Arial"/>
                <w:sz w:val="18"/>
                <w:szCs w:val="18"/>
              </w:rPr>
            </w:pPr>
            <w:r w:rsidRPr="00E04E00">
              <w:rPr>
                <w:rFonts w:ascii="Arial" w:hAnsi="Arial" w:cs="Arial"/>
                <w:sz w:val="18"/>
                <w:szCs w:val="18"/>
              </w:rPr>
              <w:t>DDR 2048 MB (2 GB)</w:t>
            </w:r>
          </w:p>
        </w:tc>
        <w:tc>
          <w:tcPr>
            <w:tcW w:w="2317" w:type="dxa"/>
            <w:tcBorders>
              <w:top w:val="nil"/>
              <w:left w:val="nil"/>
              <w:bottom w:val="single" w:sz="4" w:space="0" w:color="auto"/>
              <w:right w:val="single" w:sz="4" w:space="0" w:color="auto"/>
            </w:tcBorders>
            <w:shd w:val="clear" w:color="000000" w:fill="FFFFFF"/>
          </w:tcPr>
          <w:p w14:paraId="278F6DD6" w14:textId="77777777" w:rsidR="005650A1" w:rsidRPr="00E04E00" w:rsidRDefault="00D307FC" w:rsidP="00E04E00">
            <w:pPr>
              <w:jc w:val="right"/>
              <w:rPr>
                <w:rFonts w:ascii="Arial" w:hAnsi="Arial" w:cs="Arial"/>
                <w:sz w:val="18"/>
                <w:szCs w:val="18"/>
              </w:rPr>
            </w:pPr>
            <w:r w:rsidRPr="00E04E00">
              <w:rPr>
                <w:rFonts w:ascii="Arial" w:hAnsi="Arial" w:cs="Arial"/>
                <w:sz w:val="18"/>
                <w:szCs w:val="18"/>
              </w:rPr>
              <w:t>10.43</w:t>
            </w:r>
          </w:p>
        </w:tc>
      </w:tr>
      <w:tr w:rsidR="005650A1" w:rsidRPr="00114D19" w14:paraId="37B2E94F"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6B3E1BDE" w14:textId="77777777" w:rsidR="005650A1" w:rsidRPr="00E04E00" w:rsidRDefault="005650A1" w:rsidP="00D307FC">
            <w:pPr>
              <w:jc w:val="center"/>
              <w:rPr>
                <w:rFonts w:ascii="Arial" w:hAnsi="Arial" w:cs="Arial"/>
                <w:color w:val="000000"/>
                <w:sz w:val="18"/>
                <w:szCs w:val="18"/>
              </w:rPr>
            </w:pPr>
            <w:r w:rsidRPr="00E04E00">
              <w:rPr>
                <w:rFonts w:ascii="Arial" w:hAnsi="Arial" w:cs="Arial"/>
                <w:color w:val="000000"/>
                <w:sz w:val="18"/>
                <w:szCs w:val="18"/>
              </w:rPr>
              <w:t>5072</w:t>
            </w:r>
          </w:p>
        </w:tc>
        <w:tc>
          <w:tcPr>
            <w:tcW w:w="6124" w:type="dxa"/>
            <w:tcBorders>
              <w:top w:val="nil"/>
              <w:left w:val="nil"/>
              <w:bottom w:val="single" w:sz="4" w:space="0" w:color="auto"/>
              <w:right w:val="single" w:sz="4" w:space="0" w:color="auto"/>
            </w:tcBorders>
            <w:shd w:val="clear" w:color="000000" w:fill="FFFFFF"/>
          </w:tcPr>
          <w:p w14:paraId="48C0089C" w14:textId="77777777" w:rsidR="005650A1" w:rsidRPr="00E04E00" w:rsidRDefault="005650A1" w:rsidP="0093637D">
            <w:pPr>
              <w:spacing w:after="0"/>
              <w:rPr>
                <w:rFonts w:ascii="Arial" w:hAnsi="Arial" w:cs="Arial"/>
                <w:sz w:val="18"/>
                <w:szCs w:val="18"/>
              </w:rPr>
            </w:pPr>
            <w:r w:rsidRPr="00E04E00">
              <w:rPr>
                <w:rFonts w:ascii="Arial" w:hAnsi="Arial" w:cs="Arial"/>
                <w:sz w:val="18"/>
                <w:szCs w:val="18"/>
              </w:rPr>
              <w:t>DDR 32768 MB (32 GB)</w:t>
            </w:r>
          </w:p>
        </w:tc>
        <w:tc>
          <w:tcPr>
            <w:tcW w:w="2317" w:type="dxa"/>
            <w:tcBorders>
              <w:top w:val="nil"/>
              <w:left w:val="nil"/>
              <w:bottom w:val="single" w:sz="4" w:space="0" w:color="auto"/>
              <w:right w:val="single" w:sz="4" w:space="0" w:color="auto"/>
            </w:tcBorders>
            <w:shd w:val="clear" w:color="000000" w:fill="FFFFFF"/>
          </w:tcPr>
          <w:p w14:paraId="0A173758" w14:textId="77777777" w:rsidR="005650A1" w:rsidRPr="00E04E00" w:rsidRDefault="00D307FC" w:rsidP="00E04E00">
            <w:pPr>
              <w:jc w:val="right"/>
              <w:rPr>
                <w:rFonts w:ascii="Arial" w:hAnsi="Arial" w:cs="Arial"/>
                <w:sz w:val="18"/>
                <w:szCs w:val="18"/>
              </w:rPr>
            </w:pPr>
            <w:r w:rsidRPr="00E04E00">
              <w:rPr>
                <w:rFonts w:ascii="Arial" w:hAnsi="Arial" w:cs="Arial"/>
                <w:sz w:val="18"/>
                <w:szCs w:val="18"/>
              </w:rPr>
              <w:t>139.04</w:t>
            </w:r>
          </w:p>
        </w:tc>
      </w:tr>
      <w:tr w:rsidR="005650A1" w:rsidRPr="00114D19" w14:paraId="0935C447"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65AD5A55" w14:textId="77777777" w:rsidR="005650A1" w:rsidRPr="00E04E00" w:rsidRDefault="005650A1" w:rsidP="00D307FC">
            <w:pPr>
              <w:jc w:val="center"/>
              <w:rPr>
                <w:rFonts w:ascii="Arial" w:hAnsi="Arial" w:cs="Arial"/>
                <w:color w:val="000000"/>
                <w:sz w:val="18"/>
                <w:szCs w:val="18"/>
              </w:rPr>
            </w:pPr>
            <w:r w:rsidRPr="00E04E00">
              <w:rPr>
                <w:rFonts w:ascii="Arial" w:hAnsi="Arial" w:cs="Arial"/>
                <w:color w:val="000000"/>
                <w:sz w:val="18"/>
                <w:szCs w:val="18"/>
              </w:rPr>
              <w:t>5073</w:t>
            </w:r>
          </w:p>
        </w:tc>
        <w:tc>
          <w:tcPr>
            <w:tcW w:w="6124" w:type="dxa"/>
            <w:tcBorders>
              <w:top w:val="nil"/>
              <w:left w:val="nil"/>
              <w:bottom w:val="single" w:sz="4" w:space="0" w:color="auto"/>
              <w:right w:val="single" w:sz="4" w:space="0" w:color="auto"/>
            </w:tcBorders>
            <w:shd w:val="clear" w:color="000000" w:fill="FFFFFF"/>
          </w:tcPr>
          <w:p w14:paraId="466F5887" w14:textId="77777777" w:rsidR="005650A1" w:rsidRPr="00E04E00" w:rsidRDefault="005650A1" w:rsidP="0093637D">
            <w:pPr>
              <w:spacing w:after="0"/>
              <w:rPr>
                <w:rFonts w:ascii="Arial" w:hAnsi="Arial" w:cs="Arial"/>
                <w:sz w:val="18"/>
                <w:szCs w:val="18"/>
              </w:rPr>
            </w:pPr>
            <w:r w:rsidRPr="00E04E00">
              <w:rPr>
                <w:rFonts w:ascii="Arial" w:hAnsi="Arial" w:cs="Arial"/>
                <w:sz w:val="18"/>
                <w:szCs w:val="18"/>
              </w:rPr>
              <w:t>DDR 4096 MB (4 GB)</w:t>
            </w:r>
          </w:p>
        </w:tc>
        <w:tc>
          <w:tcPr>
            <w:tcW w:w="2317" w:type="dxa"/>
            <w:tcBorders>
              <w:top w:val="nil"/>
              <w:left w:val="nil"/>
              <w:bottom w:val="single" w:sz="4" w:space="0" w:color="auto"/>
              <w:right w:val="single" w:sz="4" w:space="0" w:color="auto"/>
            </w:tcBorders>
            <w:shd w:val="clear" w:color="000000" w:fill="FFFFFF"/>
          </w:tcPr>
          <w:p w14:paraId="38A4113B" w14:textId="77777777" w:rsidR="005650A1" w:rsidRPr="00E04E00" w:rsidRDefault="004C7265" w:rsidP="00E04E00">
            <w:pPr>
              <w:jc w:val="right"/>
              <w:rPr>
                <w:rFonts w:ascii="Arial" w:hAnsi="Arial" w:cs="Arial"/>
                <w:sz w:val="18"/>
                <w:szCs w:val="18"/>
              </w:rPr>
            </w:pPr>
            <w:r w:rsidRPr="00E04E00">
              <w:rPr>
                <w:rFonts w:ascii="Arial" w:hAnsi="Arial" w:cs="Arial"/>
                <w:sz w:val="18"/>
                <w:szCs w:val="18"/>
              </w:rPr>
              <w:t>20.86</w:t>
            </w:r>
          </w:p>
        </w:tc>
      </w:tr>
      <w:tr w:rsidR="005650A1" w:rsidRPr="00114D19" w14:paraId="517EC28C"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6EB781FA" w14:textId="77777777" w:rsidR="005650A1" w:rsidRPr="00E04E00" w:rsidRDefault="005650A1" w:rsidP="00D307FC">
            <w:pPr>
              <w:jc w:val="center"/>
              <w:rPr>
                <w:rFonts w:ascii="Arial" w:hAnsi="Arial" w:cs="Arial"/>
                <w:color w:val="000000"/>
                <w:sz w:val="18"/>
                <w:szCs w:val="18"/>
              </w:rPr>
            </w:pPr>
            <w:r w:rsidRPr="00E04E00">
              <w:rPr>
                <w:rFonts w:ascii="Arial" w:hAnsi="Arial" w:cs="Arial"/>
                <w:color w:val="000000"/>
                <w:sz w:val="18"/>
                <w:szCs w:val="18"/>
              </w:rPr>
              <w:t>5074</w:t>
            </w:r>
          </w:p>
        </w:tc>
        <w:tc>
          <w:tcPr>
            <w:tcW w:w="6124" w:type="dxa"/>
            <w:tcBorders>
              <w:top w:val="nil"/>
              <w:left w:val="nil"/>
              <w:bottom w:val="single" w:sz="4" w:space="0" w:color="auto"/>
              <w:right w:val="single" w:sz="4" w:space="0" w:color="auto"/>
            </w:tcBorders>
            <w:shd w:val="clear" w:color="000000" w:fill="FFFFFF"/>
          </w:tcPr>
          <w:p w14:paraId="110237C7" w14:textId="77777777" w:rsidR="005650A1" w:rsidRPr="00E04E00" w:rsidRDefault="005650A1" w:rsidP="0093637D">
            <w:pPr>
              <w:spacing w:after="0"/>
              <w:rPr>
                <w:rFonts w:ascii="Arial" w:hAnsi="Arial" w:cs="Arial"/>
                <w:sz w:val="18"/>
                <w:szCs w:val="18"/>
              </w:rPr>
            </w:pPr>
            <w:r w:rsidRPr="00E04E00">
              <w:rPr>
                <w:rFonts w:ascii="Arial" w:hAnsi="Arial" w:cs="Arial"/>
                <w:sz w:val="18"/>
                <w:szCs w:val="18"/>
              </w:rPr>
              <w:t>DDR 49152 MB (48 GB)</w:t>
            </w:r>
          </w:p>
        </w:tc>
        <w:tc>
          <w:tcPr>
            <w:tcW w:w="2317" w:type="dxa"/>
            <w:tcBorders>
              <w:top w:val="nil"/>
              <w:left w:val="nil"/>
              <w:bottom w:val="single" w:sz="4" w:space="0" w:color="auto"/>
              <w:right w:val="single" w:sz="4" w:space="0" w:color="auto"/>
            </w:tcBorders>
            <w:shd w:val="clear" w:color="000000" w:fill="FFFFFF"/>
          </w:tcPr>
          <w:p w14:paraId="1D228CC2" w14:textId="77777777" w:rsidR="005650A1" w:rsidRPr="00E04E00" w:rsidRDefault="004C7265" w:rsidP="00E04E00">
            <w:pPr>
              <w:jc w:val="right"/>
              <w:rPr>
                <w:rFonts w:ascii="Arial" w:hAnsi="Arial" w:cs="Arial"/>
                <w:sz w:val="18"/>
                <w:szCs w:val="18"/>
              </w:rPr>
            </w:pPr>
            <w:r w:rsidRPr="00E04E00">
              <w:rPr>
                <w:rFonts w:ascii="Arial" w:hAnsi="Arial" w:cs="Arial"/>
                <w:sz w:val="18"/>
                <w:szCs w:val="18"/>
              </w:rPr>
              <w:t>465.77</w:t>
            </w:r>
          </w:p>
        </w:tc>
      </w:tr>
      <w:tr w:rsidR="005650A1" w:rsidRPr="00114D19" w14:paraId="77ADA869"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06FA470F" w14:textId="77777777" w:rsidR="005650A1" w:rsidRPr="00E04E00" w:rsidRDefault="005650A1" w:rsidP="00D307FC">
            <w:pPr>
              <w:jc w:val="center"/>
              <w:rPr>
                <w:rFonts w:ascii="Arial" w:hAnsi="Arial" w:cs="Arial"/>
                <w:color w:val="000000"/>
                <w:sz w:val="18"/>
                <w:szCs w:val="18"/>
              </w:rPr>
            </w:pPr>
            <w:r w:rsidRPr="00E04E00">
              <w:rPr>
                <w:rFonts w:ascii="Arial" w:hAnsi="Arial" w:cs="Arial"/>
                <w:color w:val="000000"/>
                <w:sz w:val="18"/>
                <w:szCs w:val="18"/>
              </w:rPr>
              <w:t>5075</w:t>
            </w:r>
          </w:p>
        </w:tc>
        <w:tc>
          <w:tcPr>
            <w:tcW w:w="6124" w:type="dxa"/>
            <w:tcBorders>
              <w:top w:val="nil"/>
              <w:left w:val="nil"/>
              <w:bottom w:val="single" w:sz="4" w:space="0" w:color="auto"/>
              <w:right w:val="single" w:sz="4" w:space="0" w:color="auto"/>
            </w:tcBorders>
            <w:shd w:val="clear" w:color="000000" w:fill="FFFFFF"/>
          </w:tcPr>
          <w:p w14:paraId="4A84C7E4" w14:textId="77777777" w:rsidR="005650A1" w:rsidRPr="00E04E00" w:rsidRDefault="005650A1" w:rsidP="0093637D">
            <w:pPr>
              <w:spacing w:after="0"/>
              <w:rPr>
                <w:rFonts w:ascii="Arial" w:hAnsi="Arial" w:cs="Arial"/>
                <w:sz w:val="18"/>
                <w:szCs w:val="18"/>
              </w:rPr>
            </w:pPr>
            <w:r w:rsidRPr="00E04E00">
              <w:rPr>
                <w:rFonts w:ascii="Arial" w:hAnsi="Arial" w:cs="Arial"/>
                <w:sz w:val="18"/>
                <w:szCs w:val="18"/>
              </w:rPr>
              <w:t>DDR 6144 MB (6 GB)</w:t>
            </w:r>
          </w:p>
        </w:tc>
        <w:tc>
          <w:tcPr>
            <w:tcW w:w="2317" w:type="dxa"/>
            <w:tcBorders>
              <w:top w:val="nil"/>
              <w:left w:val="nil"/>
              <w:bottom w:val="single" w:sz="4" w:space="0" w:color="auto"/>
              <w:right w:val="single" w:sz="4" w:space="0" w:color="auto"/>
            </w:tcBorders>
            <w:shd w:val="clear" w:color="000000" w:fill="FFFFFF"/>
          </w:tcPr>
          <w:p w14:paraId="62F54D91" w14:textId="77777777" w:rsidR="005650A1" w:rsidRPr="00E04E00" w:rsidRDefault="004C7265" w:rsidP="00E04E00">
            <w:pPr>
              <w:jc w:val="right"/>
              <w:rPr>
                <w:rFonts w:ascii="Arial" w:hAnsi="Arial" w:cs="Arial"/>
                <w:sz w:val="18"/>
                <w:szCs w:val="18"/>
              </w:rPr>
            </w:pPr>
            <w:r w:rsidRPr="00E04E00">
              <w:rPr>
                <w:rFonts w:ascii="Arial" w:hAnsi="Arial" w:cs="Arial"/>
                <w:sz w:val="18"/>
                <w:szCs w:val="18"/>
              </w:rPr>
              <w:t>33.37</w:t>
            </w:r>
          </w:p>
        </w:tc>
      </w:tr>
      <w:tr w:rsidR="005650A1" w:rsidRPr="00114D19" w14:paraId="354962D3"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5C22C432" w14:textId="77777777" w:rsidR="005650A1" w:rsidRPr="00E04E00" w:rsidRDefault="005650A1" w:rsidP="00D307FC">
            <w:pPr>
              <w:jc w:val="center"/>
              <w:rPr>
                <w:rFonts w:ascii="Arial" w:hAnsi="Arial" w:cs="Arial"/>
                <w:color w:val="000000"/>
                <w:sz w:val="18"/>
                <w:szCs w:val="18"/>
              </w:rPr>
            </w:pPr>
            <w:r w:rsidRPr="00E04E00">
              <w:rPr>
                <w:rFonts w:ascii="Arial" w:hAnsi="Arial" w:cs="Arial"/>
                <w:color w:val="000000"/>
                <w:sz w:val="18"/>
                <w:szCs w:val="18"/>
              </w:rPr>
              <w:t>5077</w:t>
            </w:r>
          </w:p>
        </w:tc>
        <w:tc>
          <w:tcPr>
            <w:tcW w:w="6124" w:type="dxa"/>
            <w:tcBorders>
              <w:top w:val="nil"/>
              <w:left w:val="nil"/>
              <w:bottom w:val="single" w:sz="4" w:space="0" w:color="auto"/>
              <w:right w:val="single" w:sz="4" w:space="0" w:color="auto"/>
            </w:tcBorders>
            <w:shd w:val="clear" w:color="000000" w:fill="FFFFFF"/>
          </w:tcPr>
          <w:p w14:paraId="3CCD9C57" w14:textId="77777777" w:rsidR="005650A1" w:rsidRPr="00E04E00" w:rsidRDefault="005650A1" w:rsidP="0093637D">
            <w:pPr>
              <w:spacing w:after="0"/>
              <w:rPr>
                <w:rFonts w:ascii="Arial" w:hAnsi="Arial" w:cs="Arial"/>
                <w:sz w:val="18"/>
                <w:szCs w:val="18"/>
              </w:rPr>
            </w:pPr>
            <w:r w:rsidRPr="00E04E00">
              <w:rPr>
                <w:rFonts w:ascii="Arial" w:hAnsi="Arial" w:cs="Arial"/>
                <w:sz w:val="18"/>
                <w:szCs w:val="18"/>
              </w:rPr>
              <w:t>DDR 8192 MB (8 GB)</w:t>
            </w:r>
          </w:p>
        </w:tc>
        <w:tc>
          <w:tcPr>
            <w:tcW w:w="2317" w:type="dxa"/>
            <w:tcBorders>
              <w:top w:val="nil"/>
              <w:left w:val="nil"/>
              <w:bottom w:val="single" w:sz="4" w:space="0" w:color="auto"/>
              <w:right w:val="single" w:sz="4" w:space="0" w:color="auto"/>
            </w:tcBorders>
            <w:shd w:val="clear" w:color="000000" w:fill="FFFFFF"/>
          </w:tcPr>
          <w:p w14:paraId="36F377D8" w14:textId="77777777" w:rsidR="005650A1" w:rsidRPr="00E04E00" w:rsidRDefault="004C7265" w:rsidP="00E04E00">
            <w:pPr>
              <w:jc w:val="right"/>
              <w:rPr>
                <w:rFonts w:ascii="Arial" w:hAnsi="Arial" w:cs="Arial"/>
                <w:sz w:val="18"/>
                <w:szCs w:val="18"/>
              </w:rPr>
            </w:pPr>
            <w:r w:rsidRPr="00E04E00">
              <w:rPr>
                <w:rFonts w:ascii="Arial" w:hAnsi="Arial" w:cs="Arial"/>
                <w:sz w:val="18"/>
                <w:szCs w:val="18"/>
              </w:rPr>
              <w:t>38.23</w:t>
            </w:r>
          </w:p>
        </w:tc>
      </w:tr>
      <w:tr w:rsidR="00B00976" w:rsidRPr="00B00976" w14:paraId="75D72603"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5B610BD2"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6389</w:t>
            </w:r>
          </w:p>
        </w:tc>
        <w:tc>
          <w:tcPr>
            <w:tcW w:w="6124" w:type="dxa"/>
            <w:tcBorders>
              <w:top w:val="nil"/>
              <w:left w:val="nil"/>
              <w:bottom w:val="single" w:sz="4" w:space="0" w:color="auto"/>
              <w:right w:val="single" w:sz="4" w:space="0" w:color="auto"/>
            </w:tcBorders>
            <w:shd w:val="clear" w:color="000000" w:fill="FFFFFF"/>
            <w:vAlign w:val="bottom"/>
          </w:tcPr>
          <w:p w14:paraId="350F68F5"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4 GB (2x2GB)</w:t>
            </w:r>
          </w:p>
        </w:tc>
        <w:tc>
          <w:tcPr>
            <w:tcW w:w="2317" w:type="dxa"/>
            <w:tcBorders>
              <w:top w:val="nil"/>
              <w:left w:val="nil"/>
              <w:bottom w:val="single" w:sz="4" w:space="0" w:color="auto"/>
              <w:right w:val="single" w:sz="4" w:space="0" w:color="auto"/>
            </w:tcBorders>
            <w:shd w:val="clear" w:color="000000" w:fill="FFFFFF"/>
          </w:tcPr>
          <w:p w14:paraId="2B3A4789"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20.61</w:t>
            </w:r>
          </w:p>
        </w:tc>
      </w:tr>
      <w:tr w:rsidR="00B00976" w:rsidRPr="00B00976" w14:paraId="7EB5495D"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59DA39B9"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6391</w:t>
            </w:r>
          </w:p>
        </w:tc>
        <w:tc>
          <w:tcPr>
            <w:tcW w:w="6124" w:type="dxa"/>
            <w:tcBorders>
              <w:top w:val="nil"/>
              <w:left w:val="nil"/>
              <w:bottom w:val="single" w:sz="4" w:space="0" w:color="auto"/>
              <w:right w:val="single" w:sz="4" w:space="0" w:color="auto"/>
            </w:tcBorders>
            <w:shd w:val="clear" w:color="000000" w:fill="FFFFFF"/>
            <w:vAlign w:val="bottom"/>
          </w:tcPr>
          <w:p w14:paraId="23E55922"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6 GB (3x2GB)</w:t>
            </w:r>
          </w:p>
        </w:tc>
        <w:tc>
          <w:tcPr>
            <w:tcW w:w="2317" w:type="dxa"/>
            <w:tcBorders>
              <w:top w:val="nil"/>
              <w:left w:val="nil"/>
              <w:bottom w:val="single" w:sz="4" w:space="0" w:color="auto"/>
              <w:right w:val="single" w:sz="4" w:space="0" w:color="auto"/>
            </w:tcBorders>
            <w:shd w:val="clear" w:color="000000" w:fill="FFFFFF"/>
          </w:tcPr>
          <w:p w14:paraId="3099288C"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30.91</w:t>
            </w:r>
          </w:p>
        </w:tc>
      </w:tr>
      <w:tr w:rsidR="00B00976" w:rsidRPr="00B00976" w14:paraId="1477F4A3"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0BCC7212"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6392</w:t>
            </w:r>
          </w:p>
        </w:tc>
        <w:tc>
          <w:tcPr>
            <w:tcW w:w="6124" w:type="dxa"/>
            <w:tcBorders>
              <w:top w:val="nil"/>
              <w:left w:val="nil"/>
              <w:bottom w:val="single" w:sz="4" w:space="0" w:color="auto"/>
              <w:right w:val="single" w:sz="4" w:space="0" w:color="auto"/>
            </w:tcBorders>
            <w:shd w:val="clear" w:color="000000" w:fill="FFFFFF"/>
            <w:vAlign w:val="bottom"/>
          </w:tcPr>
          <w:p w14:paraId="3D40C4A0"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6 GB (6x1GB)</w:t>
            </w:r>
          </w:p>
        </w:tc>
        <w:tc>
          <w:tcPr>
            <w:tcW w:w="2317" w:type="dxa"/>
            <w:tcBorders>
              <w:top w:val="nil"/>
              <w:left w:val="nil"/>
              <w:bottom w:val="single" w:sz="4" w:space="0" w:color="auto"/>
              <w:right w:val="single" w:sz="4" w:space="0" w:color="auto"/>
            </w:tcBorders>
            <w:shd w:val="clear" w:color="000000" w:fill="FFFFFF"/>
          </w:tcPr>
          <w:p w14:paraId="78C40EC8"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42.90</w:t>
            </w:r>
          </w:p>
        </w:tc>
      </w:tr>
      <w:tr w:rsidR="00B00976" w:rsidRPr="00B00976" w14:paraId="0138D15E"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58F0CCEE"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6394</w:t>
            </w:r>
          </w:p>
        </w:tc>
        <w:tc>
          <w:tcPr>
            <w:tcW w:w="6124" w:type="dxa"/>
            <w:tcBorders>
              <w:top w:val="nil"/>
              <w:left w:val="nil"/>
              <w:bottom w:val="single" w:sz="4" w:space="0" w:color="auto"/>
              <w:right w:val="single" w:sz="4" w:space="0" w:color="auto"/>
            </w:tcBorders>
            <w:shd w:val="clear" w:color="000000" w:fill="FFFFFF"/>
            <w:vAlign w:val="bottom"/>
          </w:tcPr>
          <w:p w14:paraId="28F2BDC0"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12GB (6x2GB)</w:t>
            </w:r>
          </w:p>
        </w:tc>
        <w:tc>
          <w:tcPr>
            <w:tcW w:w="2317" w:type="dxa"/>
            <w:tcBorders>
              <w:top w:val="nil"/>
              <w:left w:val="nil"/>
              <w:bottom w:val="single" w:sz="4" w:space="0" w:color="auto"/>
              <w:right w:val="single" w:sz="4" w:space="0" w:color="auto"/>
            </w:tcBorders>
            <w:shd w:val="clear" w:color="000000" w:fill="FFFFFF"/>
          </w:tcPr>
          <w:p w14:paraId="036628D3"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61.83</w:t>
            </w:r>
          </w:p>
        </w:tc>
      </w:tr>
      <w:tr w:rsidR="00B00976" w:rsidRPr="00B00976" w14:paraId="6659E88C"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7BC4A4CA"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6395</w:t>
            </w:r>
          </w:p>
        </w:tc>
        <w:tc>
          <w:tcPr>
            <w:tcW w:w="6124" w:type="dxa"/>
            <w:tcBorders>
              <w:top w:val="nil"/>
              <w:left w:val="nil"/>
              <w:bottom w:val="single" w:sz="4" w:space="0" w:color="auto"/>
              <w:right w:val="single" w:sz="4" w:space="0" w:color="auto"/>
            </w:tcBorders>
            <w:shd w:val="clear" w:color="000000" w:fill="FFFFFF"/>
            <w:vAlign w:val="bottom"/>
          </w:tcPr>
          <w:p w14:paraId="41F2C894"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24GB (6x4GB)</w:t>
            </w:r>
          </w:p>
        </w:tc>
        <w:tc>
          <w:tcPr>
            <w:tcW w:w="2317" w:type="dxa"/>
            <w:tcBorders>
              <w:top w:val="nil"/>
              <w:left w:val="nil"/>
              <w:bottom w:val="single" w:sz="4" w:space="0" w:color="auto"/>
              <w:right w:val="single" w:sz="4" w:space="0" w:color="auto"/>
            </w:tcBorders>
            <w:shd w:val="clear" w:color="000000" w:fill="FFFFFF"/>
          </w:tcPr>
          <w:p w14:paraId="1A05AA10"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121.76</w:t>
            </w:r>
          </w:p>
        </w:tc>
      </w:tr>
      <w:tr w:rsidR="00B00976" w:rsidRPr="00B00976" w14:paraId="6A60046C"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223B40AB"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6396</w:t>
            </w:r>
          </w:p>
        </w:tc>
        <w:tc>
          <w:tcPr>
            <w:tcW w:w="6124" w:type="dxa"/>
            <w:tcBorders>
              <w:top w:val="nil"/>
              <w:left w:val="nil"/>
              <w:bottom w:val="single" w:sz="4" w:space="0" w:color="auto"/>
              <w:right w:val="single" w:sz="4" w:space="0" w:color="auto"/>
            </w:tcBorders>
            <w:shd w:val="clear" w:color="000000" w:fill="FFFFFF"/>
            <w:vAlign w:val="bottom"/>
          </w:tcPr>
          <w:p w14:paraId="562C929F"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32GB (8x4GB)</w:t>
            </w:r>
          </w:p>
        </w:tc>
        <w:tc>
          <w:tcPr>
            <w:tcW w:w="2317" w:type="dxa"/>
            <w:tcBorders>
              <w:top w:val="nil"/>
              <w:left w:val="nil"/>
              <w:bottom w:val="single" w:sz="4" w:space="0" w:color="auto"/>
              <w:right w:val="single" w:sz="4" w:space="0" w:color="auto"/>
            </w:tcBorders>
            <w:shd w:val="clear" w:color="000000" w:fill="FFFFFF"/>
          </w:tcPr>
          <w:p w14:paraId="0701C7F0"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162.34</w:t>
            </w:r>
          </w:p>
        </w:tc>
      </w:tr>
      <w:tr w:rsidR="00B00976" w:rsidRPr="00B00976" w14:paraId="28890BAF"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009692F5"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6397</w:t>
            </w:r>
          </w:p>
        </w:tc>
        <w:tc>
          <w:tcPr>
            <w:tcW w:w="6124" w:type="dxa"/>
            <w:tcBorders>
              <w:top w:val="nil"/>
              <w:left w:val="nil"/>
              <w:bottom w:val="single" w:sz="4" w:space="0" w:color="auto"/>
              <w:right w:val="single" w:sz="4" w:space="0" w:color="auto"/>
            </w:tcBorders>
            <w:shd w:val="clear" w:color="000000" w:fill="FFFFFF"/>
            <w:vAlign w:val="bottom"/>
          </w:tcPr>
          <w:p w14:paraId="2B906DD0"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36GB (18x2GB)</w:t>
            </w:r>
          </w:p>
        </w:tc>
        <w:tc>
          <w:tcPr>
            <w:tcW w:w="2317" w:type="dxa"/>
            <w:tcBorders>
              <w:top w:val="nil"/>
              <w:left w:val="nil"/>
              <w:bottom w:val="single" w:sz="4" w:space="0" w:color="auto"/>
              <w:right w:val="single" w:sz="4" w:space="0" w:color="auto"/>
            </w:tcBorders>
            <w:shd w:val="clear" w:color="000000" w:fill="FFFFFF"/>
          </w:tcPr>
          <w:p w14:paraId="5ED18FDD"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185.48</w:t>
            </w:r>
          </w:p>
        </w:tc>
      </w:tr>
      <w:tr w:rsidR="00B00976" w:rsidRPr="00B00976" w14:paraId="410D858D"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2C91F412"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6398</w:t>
            </w:r>
          </w:p>
        </w:tc>
        <w:tc>
          <w:tcPr>
            <w:tcW w:w="6124" w:type="dxa"/>
            <w:tcBorders>
              <w:top w:val="nil"/>
              <w:left w:val="nil"/>
              <w:bottom w:val="single" w:sz="4" w:space="0" w:color="auto"/>
              <w:right w:val="single" w:sz="4" w:space="0" w:color="auto"/>
            </w:tcBorders>
            <w:shd w:val="clear" w:color="000000" w:fill="FFFFFF"/>
            <w:vAlign w:val="bottom"/>
          </w:tcPr>
          <w:p w14:paraId="764D128E"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48GB (12x4GB)</w:t>
            </w:r>
          </w:p>
        </w:tc>
        <w:tc>
          <w:tcPr>
            <w:tcW w:w="2317" w:type="dxa"/>
            <w:tcBorders>
              <w:top w:val="nil"/>
              <w:left w:val="nil"/>
              <w:bottom w:val="single" w:sz="4" w:space="0" w:color="auto"/>
              <w:right w:val="single" w:sz="4" w:space="0" w:color="auto"/>
            </w:tcBorders>
            <w:shd w:val="clear" w:color="000000" w:fill="FFFFFF"/>
          </w:tcPr>
          <w:p w14:paraId="05CDBE63"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243.52</w:t>
            </w:r>
          </w:p>
        </w:tc>
      </w:tr>
      <w:tr w:rsidR="00B00976" w:rsidRPr="00B00976" w14:paraId="04CDD440"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3EC944CB"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6400</w:t>
            </w:r>
          </w:p>
        </w:tc>
        <w:tc>
          <w:tcPr>
            <w:tcW w:w="6124" w:type="dxa"/>
            <w:tcBorders>
              <w:top w:val="nil"/>
              <w:left w:val="nil"/>
              <w:bottom w:val="single" w:sz="4" w:space="0" w:color="auto"/>
              <w:right w:val="single" w:sz="4" w:space="0" w:color="auto"/>
            </w:tcBorders>
            <w:shd w:val="clear" w:color="000000" w:fill="FFFFFF"/>
            <w:vAlign w:val="bottom"/>
          </w:tcPr>
          <w:p w14:paraId="4A610007"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48GB (6x8GB)</w:t>
            </w:r>
          </w:p>
        </w:tc>
        <w:tc>
          <w:tcPr>
            <w:tcW w:w="2317" w:type="dxa"/>
            <w:tcBorders>
              <w:top w:val="nil"/>
              <w:left w:val="nil"/>
              <w:bottom w:val="single" w:sz="4" w:space="0" w:color="auto"/>
              <w:right w:val="single" w:sz="4" w:space="0" w:color="auto"/>
            </w:tcBorders>
            <w:shd w:val="clear" w:color="000000" w:fill="FFFFFF"/>
          </w:tcPr>
          <w:p w14:paraId="064AF60C"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707.84</w:t>
            </w:r>
          </w:p>
        </w:tc>
      </w:tr>
      <w:tr w:rsidR="00B00976" w:rsidRPr="00B00976" w14:paraId="45FBD52D"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67543CF7"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6401</w:t>
            </w:r>
          </w:p>
        </w:tc>
        <w:tc>
          <w:tcPr>
            <w:tcW w:w="6124" w:type="dxa"/>
            <w:tcBorders>
              <w:top w:val="nil"/>
              <w:left w:val="nil"/>
              <w:bottom w:val="single" w:sz="4" w:space="0" w:color="auto"/>
              <w:right w:val="single" w:sz="4" w:space="0" w:color="auto"/>
            </w:tcBorders>
            <w:shd w:val="clear" w:color="000000" w:fill="FFFFFF"/>
            <w:vAlign w:val="bottom"/>
          </w:tcPr>
          <w:p w14:paraId="25B3C5E5"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64GB (8x8GB)</w:t>
            </w:r>
          </w:p>
        </w:tc>
        <w:tc>
          <w:tcPr>
            <w:tcW w:w="2317" w:type="dxa"/>
            <w:tcBorders>
              <w:top w:val="nil"/>
              <w:left w:val="nil"/>
              <w:bottom w:val="single" w:sz="4" w:space="0" w:color="auto"/>
              <w:right w:val="single" w:sz="4" w:space="0" w:color="auto"/>
            </w:tcBorders>
            <w:shd w:val="clear" w:color="000000" w:fill="FFFFFF"/>
          </w:tcPr>
          <w:p w14:paraId="7CBBA6D3"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943.78</w:t>
            </w:r>
          </w:p>
        </w:tc>
      </w:tr>
      <w:tr w:rsidR="00B00976" w:rsidRPr="00B00976" w14:paraId="04EF4218"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692E082C"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6399</w:t>
            </w:r>
          </w:p>
        </w:tc>
        <w:tc>
          <w:tcPr>
            <w:tcW w:w="6124" w:type="dxa"/>
            <w:tcBorders>
              <w:top w:val="nil"/>
              <w:left w:val="nil"/>
              <w:bottom w:val="single" w:sz="4" w:space="0" w:color="auto"/>
              <w:right w:val="single" w:sz="4" w:space="0" w:color="auto"/>
            </w:tcBorders>
            <w:shd w:val="clear" w:color="000000" w:fill="FFFFFF"/>
            <w:vAlign w:val="bottom"/>
          </w:tcPr>
          <w:p w14:paraId="25FC5E3F"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72GB (18x4GB)</w:t>
            </w:r>
          </w:p>
        </w:tc>
        <w:tc>
          <w:tcPr>
            <w:tcW w:w="2317" w:type="dxa"/>
            <w:tcBorders>
              <w:top w:val="nil"/>
              <w:left w:val="nil"/>
              <w:bottom w:val="single" w:sz="4" w:space="0" w:color="auto"/>
              <w:right w:val="single" w:sz="4" w:space="0" w:color="auto"/>
            </w:tcBorders>
            <w:shd w:val="clear" w:color="000000" w:fill="FFFFFF"/>
          </w:tcPr>
          <w:p w14:paraId="5DB85DB1"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365.27</w:t>
            </w:r>
          </w:p>
        </w:tc>
      </w:tr>
      <w:tr w:rsidR="00B00976" w:rsidRPr="00B00976" w14:paraId="16DA86F8"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vAlign w:val="bottom"/>
          </w:tcPr>
          <w:p w14:paraId="69C750AF"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6402</w:t>
            </w:r>
          </w:p>
        </w:tc>
        <w:tc>
          <w:tcPr>
            <w:tcW w:w="6124" w:type="dxa"/>
            <w:tcBorders>
              <w:top w:val="nil"/>
              <w:left w:val="nil"/>
              <w:bottom w:val="single" w:sz="4" w:space="0" w:color="auto"/>
              <w:right w:val="single" w:sz="4" w:space="0" w:color="auto"/>
            </w:tcBorders>
            <w:shd w:val="clear" w:color="000000" w:fill="FFFFFF"/>
            <w:vAlign w:val="bottom"/>
          </w:tcPr>
          <w:p w14:paraId="1E6F2BBC"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96GB (12x8GB)</w:t>
            </w:r>
          </w:p>
        </w:tc>
        <w:tc>
          <w:tcPr>
            <w:tcW w:w="2317" w:type="dxa"/>
            <w:tcBorders>
              <w:top w:val="nil"/>
              <w:left w:val="nil"/>
              <w:bottom w:val="single" w:sz="4" w:space="0" w:color="auto"/>
              <w:right w:val="single" w:sz="4" w:space="0" w:color="auto"/>
            </w:tcBorders>
            <w:shd w:val="clear" w:color="000000" w:fill="FFFFFF"/>
          </w:tcPr>
          <w:p w14:paraId="29ED7CD3" w14:textId="77777777" w:rsidR="00B00976" w:rsidRPr="00E04E00" w:rsidRDefault="00B00976" w:rsidP="00E04E00">
            <w:pPr>
              <w:jc w:val="right"/>
              <w:rPr>
                <w:rFonts w:ascii="Arial" w:hAnsi="Arial" w:cs="Arial"/>
                <w:color w:val="000000"/>
                <w:sz w:val="18"/>
                <w:szCs w:val="18"/>
              </w:rPr>
            </w:pPr>
            <w:r w:rsidRPr="00E04E00">
              <w:rPr>
                <w:rFonts w:ascii="Arial" w:hAnsi="Arial" w:cs="Arial"/>
                <w:color w:val="000000"/>
                <w:sz w:val="18"/>
                <w:szCs w:val="18"/>
              </w:rPr>
              <w:t>1,415.68</w:t>
            </w:r>
          </w:p>
        </w:tc>
      </w:tr>
      <w:tr w:rsidR="00B00976" w:rsidRPr="00B00976" w14:paraId="2D84EEBE"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vAlign w:val="bottom"/>
          </w:tcPr>
          <w:p w14:paraId="5878832D" w14:textId="77777777" w:rsidR="00B00976" w:rsidRPr="00E04E00" w:rsidRDefault="00B00976" w:rsidP="00DC4FAC">
            <w:pPr>
              <w:jc w:val="center"/>
              <w:rPr>
                <w:rFonts w:ascii="Arial" w:hAnsi="Arial" w:cs="Arial"/>
                <w:color w:val="000000"/>
                <w:sz w:val="18"/>
                <w:szCs w:val="18"/>
              </w:rPr>
            </w:pPr>
            <w:r w:rsidRPr="00E04E00">
              <w:rPr>
                <w:rFonts w:ascii="Arial" w:hAnsi="Arial" w:cs="Arial"/>
                <w:color w:val="000000"/>
                <w:sz w:val="18"/>
                <w:szCs w:val="18"/>
              </w:rPr>
              <w:t>6403</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224D4033" w14:textId="77777777" w:rsidR="00B00976" w:rsidRPr="00E04E00" w:rsidRDefault="00B00976" w:rsidP="00DC4FAC">
            <w:pPr>
              <w:rPr>
                <w:rFonts w:ascii="Arial" w:hAnsi="Arial" w:cs="Arial"/>
                <w:color w:val="000000"/>
                <w:sz w:val="18"/>
                <w:szCs w:val="18"/>
              </w:rPr>
            </w:pPr>
            <w:r w:rsidRPr="00E04E00">
              <w:rPr>
                <w:rFonts w:ascii="Arial" w:hAnsi="Arial" w:cs="Arial"/>
                <w:color w:val="000000"/>
                <w:sz w:val="18"/>
                <w:szCs w:val="18"/>
              </w:rPr>
              <w:t>DDR3 144GB (18x8GB)</w:t>
            </w:r>
          </w:p>
        </w:tc>
        <w:tc>
          <w:tcPr>
            <w:tcW w:w="2317" w:type="dxa"/>
            <w:tcBorders>
              <w:top w:val="single" w:sz="4" w:space="0" w:color="auto"/>
              <w:left w:val="nil"/>
              <w:bottom w:val="single" w:sz="4" w:space="0" w:color="auto"/>
              <w:right w:val="single" w:sz="4" w:space="0" w:color="auto"/>
            </w:tcBorders>
            <w:shd w:val="clear" w:color="000000" w:fill="FFFFFF"/>
          </w:tcPr>
          <w:p w14:paraId="08A498C2" w14:textId="77777777" w:rsidR="00B00976" w:rsidRPr="00E04E00" w:rsidRDefault="00B00976" w:rsidP="002F111C">
            <w:pPr>
              <w:jc w:val="right"/>
              <w:rPr>
                <w:rFonts w:ascii="Arial" w:hAnsi="Arial" w:cs="Arial"/>
                <w:color w:val="000000"/>
                <w:sz w:val="18"/>
                <w:szCs w:val="18"/>
              </w:rPr>
            </w:pPr>
            <w:r w:rsidRPr="00E04E00">
              <w:rPr>
                <w:rFonts w:ascii="Arial" w:hAnsi="Arial" w:cs="Arial"/>
                <w:color w:val="000000"/>
                <w:sz w:val="18"/>
                <w:szCs w:val="18"/>
              </w:rPr>
              <w:t>2,123.52</w:t>
            </w:r>
          </w:p>
        </w:tc>
      </w:tr>
    </w:tbl>
    <w:p w14:paraId="5FC7C590" w14:textId="77777777" w:rsidR="00ED0EC2" w:rsidRDefault="00ED0EC2">
      <w:r>
        <w:br w:type="page"/>
      </w:r>
    </w:p>
    <w:tbl>
      <w:tblPr>
        <w:tblW w:w="9442" w:type="dxa"/>
        <w:tblInd w:w="93" w:type="dxa"/>
        <w:tblLook w:val="04A0" w:firstRow="1" w:lastRow="0" w:firstColumn="1" w:lastColumn="0" w:noHBand="0" w:noVBand="1"/>
      </w:tblPr>
      <w:tblGrid>
        <w:gridCol w:w="1001"/>
        <w:gridCol w:w="6124"/>
        <w:gridCol w:w="2317"/>
      </w:tblGrid>
      <w:tr w:rsidR="00ED0EC2" w:rsidRPr="00114D19" w14:paraId="52BB31E3" w14:textId="77777777" w:rsidTr="00E011B1">
        <w:trPr>
          <w:trHeight w:val="431"/>
          <w:tblHeader/>
        </w:trPr>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DF31DA7" w14:textId="77777777" w:rsidR="00ED0EC2" w:rsidRPr="00114D19" w:rsidRDefault="00ED0EC2" w:rsidP="00C25745">
            <w:pPr>
              <w:spacing w:after="0"/>
              <w:rPr>
                <w:rFonts w:ascii="Arial" w:hAnsi="Arial" w:cs="Arial"/>
                <w:bCs/>
                <w:sz w:val="18"/>
                <w:szCs w:val="18"/>
              </w:rPr>
            </w:pPr>
            <w:r w:rsidRPr="00114D19">
              <w:rPr>
                <w:rFonts w:ascii="Arial" w:hAnsi="Arial" w:cs="Arial"/>
                <w:bCs/>
                <w:sz w:val="18"/>
                <w:szCs w:val="18"/>
              </w:rPr>
              <w:t>Item #</w:t>
            </w:r>
          </w:p>
        </w:tc>
        <w:tc>
          <w:tcPr>
            <w:tcW w:w="6124"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2C53834" w14:textId="77777777" w:rsidR="00ED0EC2" w:rsidRPr="00114D19" w:rsidRDefault="00ED0EC2" w:rsidP="00C25745">
            <w:pPr>
              <w:spacing w:after="0"/>
              <w:rPr>
                <w:rFonts w:ascii="Arial" w:hAnsi="Arial" w:cs="Arial"/>
                <w:bCs/>
                <w:sz w:val="18"/>
                <w:szCs w:val="18"/>
              </w:rPr>
            </w:pPr>
            <w:r w:rsidRPr="00114D19">
              <w:rPr>
                <w:rFonts w:ascii="Arial" w:hAnsi="Arial" w:cs="Arial"/>
                <w:bCs/>
                <w:sz w:val="18"/>
                <w:szCs w:val="18"/>
              </w:rPr>
              <w:t>Type of Service</w:t>
            </w:r>
          </w:p>
        </w:tc>
        <w:tc>
          <w:tcPr>
            <w:tcW w:w="231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30A06FF" w14:textId="77777777" w:rsidR="00ED0EC2" w:rsidRPr="00114D19" w:rsidRDefault="00ED0EC2" w:rsidP="00C25745">
            <w:pPr>
              <w:spacing w:after="0"/>
              <w:jc w:val="center"/>
              <w:rPr>
                <w:rFonts w:ascii="Arial" w:hAnsi="Arial" w:cs="Arial"/>
                <w:bCs/>
                <w:sz w:val="18"/>
                <w:szCs w:val="18"/>
              </w:rPr>
            </w:pPr>
            <w:r w:rsidRPr="00114D19">
              <w:rPr>
                <w:rFonts w:ascii="Arial" w:hAnsi="Arial" w:cs="Arial"/>
                <w:bCs/>
                <w:sz w:val="18"/>
                <w:szCs w:val="18"/>
              </w:rPr>
              <w:t xml:space="preserve">GSA Monthly Recurring Price </w:t>
            </w:r>
          </w:p>
        </w:tc>
      </w:tr>
      <w:tr w:rsidR="00906102" w:rsidRPr="00114D19" w14:paraId="240AF02E" w14:textId="77777777" w:rsidTr="00E011B1">
        <w:trPr>
          <w:trHeight w:val="256"/>
        </w:trPr>
        <w:tc>
          <w:tcPr>
            <w:tcW w:w="1001" w:type="dxa"/>
            <w:tcBorders>
              <w:top w:val="single" w:sz="4" w:space="0" w:color="auto"/>
              <w:left w:val="single" w:sz="4" w:space="0" w:color="auto"/>
              <w:bottom w:val="single" w:sz="4" w:space="0" w:color="auto"/>
              <w:right w:val="nil"/>
            </w:tcBorders>
            <w:shd w:val="clear" w:color="000000" w:fill="C0C0C0"/>
            <w:noWrap/>
            <w:vAlign w:val="bottom"/>
          </w:tcPr>
          <w:p w14:paraId="7275B5B7" w14:textId="77777777" w:rsidR="00906102" w:rsidRPr="004C6AAE" w:rsidRDefault="00906102" w:rsidP="004C6AAE">
            <w:pPr>
              <w:spacing w:after="0"/>
              <w:jc w:val="center"/>
              <w:rPr>
                <w:rFonts w:ascii="Arial" w:hAnsi="Arial" w:cs="Arial"/>
                <w:b w:val="0"/>
                <w:sz w:val="18"/>
                <w:szCs w:val="18"/>
              </w:rPr>
            </w:pPr>
          </w:p>
        </w:tc>
        <w:tc>
          <w:tcPr>
            <w:tcW w:w="6124" w:type="dxa"/>
            <w:tcBorders>
              <w:top w:val="single" w:sz="4" w:space="0" w:color="auto"/>
              <w:left w:val="nil"/>
              <w:bottom w:val="single" w:sz="4" w:space="0" w:color="auto"/>
              <w:right w:val="nil"/>
            </w:tcBorders>
            <w:shd w:val="clear" w:color="000000" w:fill="C0C0C0"/>
            <w:noWrap/>
            <w:vAlign w:val="bottom"/>
          </w:tcPr>
          <w:p w14:paraId="28C92F09" w14:textId="77777777" w:rsidR="00906102" w:rsidRPr="00114D19" w:rsidRDefault="00581A98" w:rsidP="00D307FC">
            <w:pPr>
              <w:spacing w:after="0"/>
              <w:rPr>
                <w:rFonts w:ascii="Arial" w:hAnsi="Arial" w:cs="Arial"/>
                <w:bCs/>
                <w:sz w:val="18"/>
                <w:szCs w:val="18"/>
              </w:rPr>
            </w:pPr>
            <w:r>
              <w:rPr>
                <w:rFonts w:ascii="Arial" w:hAnsi="Arial" w:cs="Arial"/>
                <w:bCs/>
                <w:sz w:val="18"/>
                <w:szCs w:val="18"/>
              </w:rPr>
              <w:t>DEDICATED</w:t>
            </w:r>
            <w:r w:rsidR="00396384">
              <w:rPr>
                <w:rFonts w:ascii="Arial" w:hAnsi="Arial" w:cs="Arial"/>
                <w:bCs/>
                <w:sz w:val="18"/>
                <w:szCs w:val="18"/>
              </w:rPr>
              <w:t xml:space="preserve"> - </w:t>
            </w:r>
            <w:r>
              <w:rPr>
                <w:rFonts w:ascii="Arial" w:hAnsi="Arial" w:cs="Arial"/>
                <w:bCs/>
                <w:sz w:val="18"/>
                <w:szCs w:val="18"/>
              </w:rPr>
              <w:t>HARD DRIVES</w:t>
            </w:r>
          </w:p>
        </w:tc>
        <w:tc>
          <w:tcPr>
            <w:tcW w:w="2317" w:type="dxa"/>
            <w:tcBorders>
              <w:top w:val="single" w:sz="4" w:space="0" w:color="auto"/>
              <w:left w:val="nil"/>
              <w:bottom w:val="single" w:sz="4" w:space="0" w:color="auto"/>
              <w:right w:val="single" w:sz="4" w:space="0" w:color="auto"/>
            </w:tcBorders>
            <w:shd w:val="clear" w:color="000000" w:fill="C0C0C0"/>
            <w:vAlign w:val="bottom"/>
          </w:tcPr>
          <w:p w14:paraId="491E21FE" w14:textId="77777777" w:rsidR="00906102" w:rsidRPr="00114D19" w:rsidRDefault="00906102" w:rsidP="00906102">
            <w:pPr>
              <w:jc w:val="center"/>
              <w:rPr>
                <w:rFonts w:ascii="Arial" w:hAnsi="Arial" w:cs="Arial"/>
                <w:b w:val="0"/>
                <w:sz w:val="18"/>
                <w:szCs w:val="18"/>
              </w:rPr>
            </w:pPr>
          </w:p>
        </w:tc>
      </w:tr>
      <w:tr w:rsidR="0078293D" w:rsidRPr="0093637D" w14:paraId="3C5D7406"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52ACE58F" w14:textId="77777777" w:rsidR="0078293D" w:rsidRPr="00E04E00" w:rsidRDefault="0078293D" w:rsidP="002F111C">
            <w:pPr>
              <w:jc w:val="center"/>
              <w:rPr>
                <w:rFonts w:ascii="Arial" w:hAnsi="Arial" w:cs="Arial"/>
                <w:color w:val="000000"/>
                <w:sz w:val="18"/>
                <w:szCs w:val="18"/>
              </w:rPr>
            </w:pPr>
            <w:r w:rsidRPr="00E04E00">
              <w:rPr>
                <w:rFonts w:ascii="Arial" w:hAnsi="Arial" w:cs="Arial"/>
                <w:color w:val="000000"/>
                <w:sz w:val="18"/>
                <w:szCs w:val="18"/>
              </w:rPr>
              <w:t>5062</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4DEF786A" w14:textId="77777777" w:rsidR="0078293D" w:rsidRPr="00543487" w:rsidRDefault="00581A98" w:rsidP="0078293D">
            <w:pPr>
              <w:rPr>
                <w:rFonts w:ascii="Arial" w:hAnsi="Arial" w:cs="Arial"/>
                <w:color w:val="000000"/>
                <w:sz w:val="18"/>
                <w:szCs w:val="18"/>
              </w:rPr>
            </w:pPr>
            <w:r w:rsidRPr="00543487">
              <w:rPr>
                <w:rFonts w:ascii="Arial" w:hAnsi="Arial" w:cs="Arial"/>
                <w:color w:val="000000"/>
                <w:sz w:val="18"/>
                <w:szCs w:val="18"/>
              </w:rPr>
              <w:t>Primary Storage - SAS HD - 0073 GB HP 15000 RPM</w:t>
            </w:r>
          </w:p>
        </w:tc>
        <w:tc>
          <w:tcPr>
            <w:tcW w:w="2317" w:type="dxa"/>
            <w:tcBorders>
              <w:top w:val="single" w:sz="4" w:space="0" w:color="auto"/>
              <w:left w:val="nil"/>
              <w:bottom w:val="single" w:sz="4" w:space="0" w:color="auto"/>
              <w:right w:val="single" w:sz="4" w:space="0" w:color="auto"/>
            </w:tcBorders>
            <w:shd w:val="clear" w:color="000000" w:fill="FFFFFF"/>
          </w:tcPr>
          <w:p w14:paraId="76EB4FB3" w14:textId="77777777" w:rsidR="0078293D" w:rsidRPr="00E04E00" w:rsidRDefault="0078293D" w:rsidP="002F111C">
            <w:pPr>
              <w:jc w:val="right"/>
              <w:rPr>
                <w:rFonts w:ascii="Arial" w:hAnsi="Arial" w:cs="Arial"/>
                <w:color w:val="000000"/>
                <w:sz w:val="18"/>
                <w:szCs w:val="18"/>
              </w:rPr>
            </w:pPr>
            <w:r w:rsidRPr="00E04E00">
              <w:rPr>
                <w:rFonts w:ascii="Arial" w:hAnsi="Arial" w:cs="Arial"/>
                <w:color w:val="000000"/>
                <w:sz w:val="18"/>
                <w:szCs w:val="18"/>
              </w:rPr>
              <w:t>27.81</w:t>
            </w:r>
          </w:p>
        </w:tc>
      </w:tr>
      <w:tr w:rsidR="0078293D" w:rsidRPr="0093637D" w14:paraId="2BE43334"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6838D688" w14:textId="77777777" w:rsidR="0078293D" w:rsidRPr="00E04E00" w:rsidRDefault="0078293D" w:rsidP="002F111C">
            <w:pPr>
              <w:jc w:val="center"/>
              <w:rPr>
                <w:rFonts w:ascii="Arial" w:hAnsi="Arial" w:cs="Arial"/>
                <w:color w:val="000000"/>
                <w:sz w:val="18"/>
                <w:szCs w:val="18"/>
              </w:rPr>
            </w:pPr>
            <w:r w:rsidRPr="00E04E00">
              <w:rPr>
                <w:rFonts w:ascii="Arial" w:hAnsi="Arial" w:cs="Arial"/>
                <w:color w:val="000000"/>
                <w:sz w:val="18"/>
                <w:szCs w:val="18"/>
              </w:rPr>
              <w:t>6378</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678AFCC4" w14:textId="77777777" w:rsidR="0078293D" w:rsidRPr="00581A98" w:rsidRDefault="00581A98" w:rsidP="0078293D">
            <w:pPr>
              <w:rPr>
                <w:rFonts w:ascii="Arial" w:hAnsi="Arial" w:cs="Arial"/>
                <w:color w:val="000000"/>
                <w:sz w:val="18"/>
                <w:szCs w:val="18"/>
              </w:rPr>
            </w:pPr>
            <w:r w:rsidRPr="00581A98">
              <w:rPr>
                <w:rFonts w:ascii="Arial" w:hAnsi="Arial" w:cs="Arial"/>
                <w:color w:val="000000"/>
                <w:sz w:val="18"/>
                <w:szCs w:val="18"/>
              </w:rPr>
              <w:t>Primary Storage - SAS HD - 0001 TB 7.2K 3.5in</w:t>
            </w:r>
          </w:p>
        </w:tc>
        <w:tc>
          <w:tcPr>
            <w:tcW w:w="2317" w:type="dxa"/>
            <w:tcBorders>
              <w:top w:val="single" w:sz="4" w:space="0" w:color="auto"/>
              <w:left w:val="nil"/>
              <w:bottom w:val="single" w:sz="4" w:space="0" w:color="auto"/>
              <w:right w:val="single" w:sz="4" w:space="0" w:color="auto"/>
            </w:tcBorders>
            <w:shd w:val="clear" w:color="000000" w:fill="FFFFFF"/>
          </w:tcPr>
          <w:p w14:paraId="5A0FD17B" w14:textId="77777777" w:rsidR="0078293D" w:rsidRPr="00E04E00" w:rsidRDefault="0078293D" w:rsidP="002F111C">
            <w:pPr>
              <w:jc w:val="right"/>
              <w:rPr>
                <w:rFonts w:ascii="Arial" w:hAnsi="Arial" w:cs="Arial"/>
                <w:color w:val="000000"/>
                <w:sz w:val="18"/>
                <w:szCs w:val="18"/>
              </w:rPr>
            </w:pPr>
            <w:r w:rsidRPr="00E04E00">
              <w:rPr>
                <w:rFonts w:ascii="Arial" w:hAnsi="Arial" w:cs="Arial"/>
                <w:color w:val="000000"/>
                <w:sz w:val="18"/>
                <w:szCs w:val="18"/>
              </w:rPr>
              <w:t>74.38</w:t>
            </w:r>
          </w:p>
        </w:tc>
      </w:tr>
      <w:tr w:rsidR="0078293D" w:rsidRPr="0093637D" w14:paraId="7D789678"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6C8D0B5C" w14:textId="77777777" w:rsidR="0078293D" w:rsidRPr="00E04E00" w:rsidRDefault="0078293D" w:rsidP="002F111C">
            <w:pPr>
              <w:jc w:val="center"/>
              <w:rPr>
                <w:rFonts w:ascii="Arial" w:hAnsi="Arial" w:cs="Arial"/>
                <w:color w:val="000000"/>
                <w:sz w:val="18"/>
                <w:szCs w:val="18"/>
              </w:rPr>
            </w:pPr>
            <w:r w:rsidRPr="00E04E00">
              <w:rPr>
                <w:rFonts w:ascii="Arial" w:hAnsi="Arial" w:cs="Arial"/>
                <w:color w:val="000000"/>
                <w:sz w:val="18"/>
                <w:szCs w:val="18"/>
              </w:rPr>
              <w:t>6379</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79F9AE79" w14:textId="77777777" w:rsidR="0078293D" w:rsidRPr="00543487" w:rsidRDefault="00543487" w:rsidP="0078293D">
            <w:pPr>
              <w:rPr>
                <w:rFonts w:ascii="Arial" w:hAnsi="Arial" w:cs="Arial"/>
                <w:color w:val="000000"/>
                <w:sz w:val="18"/>
                <w:szCs w:val="18"/>
              </w:rPr>
            </w:pPr>
            <w:r w:rsidRPr="00543487">
              <w:rPr>
                <w:rFonts w:ascii="Arial" w:hAnsi="Arial" w:cs="Arial"/>
                <w:color w:val="000000"/>
                <w:sz w:val="18"/>
                <w:szCs w:val="18"/>
              </w:rPr>
              <w:t>Primary Storage - SAS HD - 0300 GB 15K 3.5in</w:t>
            </w:r>
          </w:p>
        </w:tc>
        <w:tc>
          <w:tcPr>
            <w:tcW w:w="2317" w:type="dxa"/>
            <w:tcBorders>
              <w:top w:val="single" w:sz="4" w:space="0" w:color="auto"/>
              <w:left w:val="nil"/>
              <w:bottom w:val="single" w:sz="4" w:space="0" w:color="auto"/>
              <w:right w:val="single" w:sz="4" w:space="0" w:color="auto"/>
            </w:tcBorders>
            <w:shd w:val="clear" w:color="000000" w:fill="FFFFFF"/>
          </w:tcPr>
          <w:p w14:paraId="7AA74114" w14:textId="77777777" w:rsidR="0078293D" w:rsidRPr="00E04E00" w:rsidRDefault="0078293D" w:rsidP="002F111C">
            <w:pPr>
              <w:jc w:val="right"/>
              <w:rPr>
                <w:rFonts w:ascii="Arial" w:hAnsi="Arial" w:cs="Arial"/>
                <w:color w:val="000000"/>
                <w:sz w:val="18"/>
                <w:szCs w:val="18"/>
              </w:rPr>
            </w:pPr>
            <w:r w:rsidRPr="00E04E00">
              <w:rPr>
                <w:rFonts w:ascii="Arial" w:hAnsi="Arial" w:cs="Arial"/>
                <w:color w:val="000000"/>
                <w:sz w:val="18"/>
                <w:szCs w:val="18"/>
              </w:rPr>
              <w:t>38.93</w:t>
            </w:r>
          </w:p>
        </w:tc>
      </w:tr>
      <w:tr w:rsidR="0078293D" w:rsidRPr="0093637D" w14:paraId="010FC13F"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163183B1" w14:textId="77777777" w:rsidR="0078293D" w:rsidRPr="00E04E00" w:rsidRDefault="0078293D" w:rsidP="002F111C">
            <w:pPr>
              <w:jc w:val="center"/>
              <w:rPr>
                <w:rFonts w:ascii="Arial" w:hAnsi="Arial" w:cs="Arial"/>
                <w:color w:val="000000"/>
                <w:sz w:val="18"/>
                <w:szCs w:val="18"/>
              </w:rPr>
            </w:pPr>
            <w:r w:rsidRPr="00E04E00">
              <w:rPr>
                <w:rFonts w:ascii="Arial" w:hAnsi="Arial" w:cs="Arial"/>
                <w:color w:val="000000"/>
                <w:sz w:val="18"/>
                <w:szCs w:val="18"/>
              </w:rPr>
              <w:t>6944</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0495C7CA" w14:textId="77777777" w:rsidR="0078293D" w:rsidRPr="00543487" w:rsidRDefault="00543487" w:rsidP="0078293D">
            <w:pPr>
              <w:rPr>
                <w:rFonts w:ascii="Arial" w:hAnsi="Arial" w:cs="Arial"/>
                <w:color w:val="000000"/>
                <w:sz w:val="18"/>
                <w:szCs w:val="18"/>
              </w:rPr>
            </w:pPr>
            <w:r w:rsidRPr="00543487">
              <w:rPr>
                <w:rFonts w:ascii="Arial" w:hAnsi="Arial" w:cs="Arial"/>
                <w:color w:val="000000"/>
                <w:sz w:val="18"/>
                <w:szCs w:val="18"/>
              </w:rPr>
              <w:t>Primary Storage - SAS HD - 0450 GB 15K 3.5in</w:t>
            </w:r>
          </w:p>
        </w:tc>
        <w:tc>
          <w:tcPr>
            <w:tcW w:w="2317" w:type="dxa"/>
            <w:tcBorders>
              <w:top w:val="single" w:sz="4" w:space="0" w:color="auto"/>
              <w:left w:val="nil"/>
              <w:bottom w:val="single" w:sz="4" w:space="0" w:color="auto"/>
              <w:right w:val="single" w:sz="4" w:space="0" w:color="auto"/>
            </w:tcBorders>
            <w:shd w:val="clear" w:color="000000" w:fill="FFFFFF"/>
          </w:tcPr>
          <w:p w14:paraId="011E437D" w14:textId="77777777" w:rsidR="0078293D" w:rsidRPr="00E04E00" w:rsidRDefault="0078293D" w:rsidP="002F111C">
            <w:pPr>
              <w:jc w:val="right"/>
              <w:rPr>
                <w:rFonts w:ascii="Arial" w:hAnsi="Arial" w:cs="Arial"/>
                <w:color w:val="000000"/>
                <w:sz w:val="18"/>
                <w:szCs w:val="18"/>
              </w:rPr>
            </w:pPr>
            <w:r w:rsidRPr="00E04E00">
              <w:rPr>
                <w:rFonts w:ascii="Arial" w:hAnsi="Arial" w:cs="Arial"/>
                <w:color w:val="000000"/>
                <w:sz w:val="18"/>
                <w:szCs w:val="18"/>
              </w:rPr>
              <w:t>50.75</w:t>
            </w:r>
          </w:p>
        </w:tc>
      </w:tr>
      <w:tr w:rsidR="0078293D" w:rsidRPr="0093637D" w14:paraId="4D867F00"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54752F28" w14:textId="77777777" w:rsidR="0078293D" w:rsidRPr="00E04E00" w:rsidRDefault="0078293D" w:rsidP="002F111C">
            <w:pPr>
              <w:jc w:val="center"/>
              <w:rPr>
                <w:rFonts w:ascii="Arial" w:hAnsi="Arial" w:cs="Arial"/>
                <w:color w:val="000000"/>
                <w:sz w:val="18"/>
                <w:szCs w:val="18"/>
              </w:rPr>
            </w:pPr>
            <w:r w:rsidRPr="00E04E00">
              <w:rPr>
                <w:rFonts w:ascii="Arial" w:hAnsi="Arial" w:cs="Arial"/>
                <w:color w:val="000000"/>
                <w:sz w:val="18"/>
                <w:szCs w:val="18"/>
              </w:rPr>
              <w:t>7383</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2E9EE962" w14:textId="77777777" w:rsidR="0078293D" w:rsidRPr="00543487" w:rsidRDefault="00543487" w:rsidP="0078293D">
            <w:pPr>
              <w:rPr>
                <w:rFonts w:ascii="Arial" w:hAnsi="Arial" w:cs="Arial"/>
                <w:color w:val="000000"/>
                <w:sz w:val="18"/>
                <w:szCs w:val="18"/>
              </w:rPr>
            </w:pPr>
            <w:r w:rsidRPr="00543487">
              <w:rPr>
                <w:rFonts w:ascii="Arial" w:hAnsi="Arial" w:cs="Arial"/>
                <w:color w:val="000000"/>
                <w:sz w:val="18"/>
                <w:szCs w:val="18"/>
              </w:rPr>
              <w:t>Primary Storage - SAS HD - 0600 GB 15K</w:t>
            </w:r>
          </w:p>
        </w:tc>
        <w:tc>
          <w:tcPr>
            <w:tcW w:w="2317" w:type="dxa"/>
            <w:tcBorders>
              <w:top w:val="single" w:sz="4" w:space="0" w:color="auto"/>
              <w:left w:val="nil"/>
              <w:bottom w:val="single" w:sz="4" w:space="0" w:color="auto"/>
              <w:right w:val="single" w:sz="4" w:space="0" w:color="auto"/>
            </w:tcBorders>
            <w:shd w:val="clear" w:color="000000" w:fill="FFFFFF"/>
          </w:tcPr>
          <w:p w14:paraId="216C29A6" w14:textId="77777777" w:rsidR="0078293D" w:rsidRPr="00E04E00" w:rsidRDefault="0078293D" w:rsidP="002F111C">
            <w:pPr>
              <w:jc w:val="right"/>
              <w:rPr>
                <w:rFonts w:ascii="Arial" w:hAnsi="Arial" w:cs="Arial"/>
                <w:color w:val="000000"/>
                <w:sz w:val="18"/>
                <w:szCs w:val="18"/>
              </w:rPr>
            </w:pPr>
            <w:r w:rsidRPr="00E04E00">
              <w:rPr>
                <w:rFonts w:ascii="Arial" w:hAnsi="Arial" w:cs="Arial"/>
                <w:color w:val="000000"/>
                <w:sz w:val="18"/>
                <w:szCs w:val="18"/>
              </w:rPr>
              <w:t>101.50</w:t>
            </w:r>
          </w:p>
        </w:tc>
      </w:tr>
      <w:tr w:rsidR="0093637D" w:rsidRPr="0093637D" w14:paraId="68DB359B" w14:textId="77777777" w:rsidTr="00E011B1">
        <w:trPr>
          <w:trHeight w:val="256"/>
        </w:trPr>
        <w:tc>
          <w:tcPr>
            <w:tcW w:w="1001" w:type="dxa"/>
            <w:tcBorders>
              <w:top w:val="single" w:sz="4" w:space="0" w:color="auto"/>
              <w:left w:val="single" w:sz="4" w:space="0" w:color="auto"/>
              <w:bottom w:val="single" w:sz="4" w:space="0" w:color="auto"/>
              <w:right w:val="single" w:sz="4" w:space="0" w:color="auto"/>
            </w:tcBorders>
            <w:shd w:val="clear" w:color="auto" w:fill="auto"/>
          </w:tcPr>
          <w:p w14:paraId="3BC2F798" w14:textId="77777777" w:rsidR="0093637D" w:rsidRPr="00E04E00" w:rsidRDefault="0093637D" w:rsidP="002F111C">
            <w:pPr>
              <w:spacing w:after="0"/>
              <w:jc w:val="center"/>
              <w:rPr>
                <w:rFonts w:ascii="Arial" w:hAnsi="Arial" w:cs="Arial"/>
                <w:sz w:val="18"/>
                <w:szCs w:val="18"/>
              </w:rPr>
            </w:pPr>
            <w:r w:rsidRPr="00E04E00">
              <w:rPr>
                <w:rFonts w:ascii="Arial" w:hAnsi="Arial" w:cs="Arial"/>
                <w:sz w:val="18"/>
                <w:szCs w:val="18"/>
              </w:rPr>
              <w:t>5066</w:t>
            </w:r>
          </w:p>
        </w:tc>
        <w:tc>
          <w:tcPr>
            <w:tcW w:w="6124" w:type="dxa"/>
            <w:tcBorders>
              <w:top w:val="single" w:sz="4" w:space="0" w:color="auto"/>
              <w:left w:val="nil"/>
              <w:bottom w:val="single" w:sz="4" w:space="0" w:color="auto"/>
              <w:right w:val="single" w:sz="4" w:space="0" w:color="auto"/>
            </w:tcBorders>
            <w:shd w:val="clear" w:color="000000" w:fill="FFFFFF"/>
            <w:vAlign w:val="bottom"/>
          </w:tcPr>
          <w:p w14:paraId="41A15ED5" w14:textId="77777777" w:rsidR="0093637D" w:rsidRPr="00E04E00" w:rsidRDefault="0093637D">
            <w:pPr>
              <w:rPr>
                <w:rFonts w:ascii="Arial" w:hAnsi="Arial" w:cs="Arial"/>
                <w:color w:val="000000"/>
                <w:sz w:val="18"/>
                <w:szCs w:val="18"/>
              </w:rPr>
            </w:pPr>
            <w:r w:rsidRPr="00E04E00">
              <w:rPr>
                <w:rFonts w:ascii="Arial" w:hAnsi="Arial" w:cs="Arial"/>
                <w:color w:val="000000"/>
                <w:sz w:val="18"/>
                <w:szCs w:val="18"/>
              </w:rPr>
              <w:t xml:space="preserve">750 GB 7200 RPM SATA Hard Drive </w:t>
            </w:r>
          </w:p>
        </w:tc>
        <w:tc>
          <w:tcPr>
            <w:tcW w:w="2317" w:type="dxa"/>
            <w:tcBorders>
              <w:top w:val="single" w:sz="4" w:space="0" w:color="auto"/>
              <w:left w:val="nil"/>
              <w:bottom w:val="single" w:sz="4" w:space="0" w:color="auto"/>
              <w:right w:val="single" w:sz="4" w:space="0" w:color="auto"/>
            </w:tcBorders>
            <w:shd w:val="clear" w:color="000000" w:fill="FFFFFF"/>
          </w:tcPr>
          <w:p w14:paraId="66BFD855" w14:textId="77777777" w:rsidR="0093637D" w:rsidRPr="00E04E00" w:rsidRDefault="0093637D" w:rsidP="002F111C">
            <w:pPr>
              <w:jc w:val="right"/>
              <w:rPr>
                <w:rFonts w:ascii="Arial" w:hAnsi="Arial" w:cs="Arial"/>
                <w:sz w:val="18"/>
                <w:szCs w:val="18"/>
              </w:rPr>
            </w:pPr>
            <w:r w:rsidRPr="00E04E00">
              <w:rPr>
                <w:rFonts w:ascii="Arial" w:hAnsi="Arial" w:cs="Arial"/>
                <w:sz w:val="18"/>
                <w:szCs w:val="18"/>
              </w:rPr>
              <w:t>24.33</w:t>
            </w:r>
          </w:p>
        </w:tc>
      </w:tr>
      <w:tr w:rsidR="0093637D" w:rsidRPr="00114D19" w14:paraId="412BFB6D"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3CA45765" w14:textId="77777777" w:rsidR="0093637D" w:rsidRPr="00E04E00" w:rsidRDefault="0093637D" w:rsidP="002F111C">
            <w:pPr>
              <w:spacing w:after="0"/>
              <w:jc w:val="center"/>
              <w:rPr>
                <w:rFonts w:ascii="Arial" w:hAnsi="Arial" w:cs="Arial"/>
                <w:sz w:val="18"/>
                <w:szCs w:val="18"/>
              </w:rPr>
            </w:pPr>
            <w:r w:rsidRPr="00E04E00">
              <w:rPr>
                <w:rFonts w:ascii="Arial" w:hAnsi="Arial" w:cs="Arial"/>
                <w:sz w:val="18"/>
                <w:szCs w:val="18"/>
              </w:rPr>
              <w:t>5063</w:t>
            </w:r>
          </w:p>
        </w:tc>
        <w:tc>
          <w:tcPr>
            <w:tcW w:w="6124" w:type="dxa"/>
            <w:tcBorders>
              <w:top w:val="nil"/>
              <w:left w:val="nil"/>
              <w:bottom w:val="single" w:sz="4" w:space="0" w:color="auto"/>
              <w:right w:val="single" w:sz="4" w:space="0" w:color="auto"/>
            </w:tcBorders>
            <w:shd w:val="clear" w:color="000000" w:fill="FFFFFF"/>
            <w:vAlign w:val="bottom"/>
          </w:tcPr>
          <w:p w14:paraId="07B9A09A" w14:textId="77777777" w:rsidR="0093637D" w:rsidRPr="00543487" w:rsidRDefault="00543487" w:rsidP="00EA2545">
            <w:pPr>
              <w:rPr>
                <w:rFonts w:ascii="Arial" w:hAnsi="Arial" w:cs="Arial"/>
                <w:color w:val="000000"/>
                <w:sz w:val="18"/>
                <w:szCs w:val="18"/>
              </w:rPr>
            </w:pPr>
            <w:r w:rsidRPr="00543487">
              <w:rPr>
                <w:rFonts w:ascii="Arial" w:hAnsi="Arial" w:cs="Arial"/>
                <w:color w:val="000000"/>
                <w:sz w:val="18"/>
                <w:szCs w:val="18"/>
              </w:rPr>
              <w:t>Primary Storage - SATA HD - 0750 GB 7200 RPM</w:t>
            </w:r>
          </w:p>
        </w:tc>
        <w:tc>
          <w:tcPr>
            <w:tcW w:w="2317" w:type="dxa"/>
            <w:tcBorders>
              <w:top w:val="nil"/>
              <w:left w:val="nil"/>
              <w:bottom w:val="single" w:sz="4" w:space="0" w:color="auto"/>
              <w:right w:val="single" w:sz="4" w:space="0" w:color="auto"/>
            </w:tcBorders>
            <w:shd w:val="clear" w:color="000000" w:fill="FFFFFF"/>
          </w:tcPr>
          <w:p w14:paraId="7752DE6D" w14:textId="77777777" w:rsidR="0093637D" w:rsidRPr="00E04E00" w:rsidRDefault="0093637D" w:rsidP="002F111C">
            <w:pPr>
              <w:jc w:val="right"/>
              <w:rPr>
                <w:rFonts w:ascii="Arial" w:hAnsi="Arial" w:cs="Arial"/>
                <w:sz w:val="18"/>
                <w:szCs w:val="18"/>
              </w:rPr>
            </w:pPr>
            <w:r w:rsidRPr="00E04E00">
              <w:rPr>
                <w:rFonts w:ascii="Arial" w:hAnsi="Arial" w:cs="Arial"/>
                <w:sz w:val="18"/>
                <w:szCs w:val="18"/>
              </w:rPr>
              <w:t>27.81</w:t>
            </w:r>
          </w:p>
        </w:tc>
      </w:tr>
      <w:tr w:rsidR="0093637D" w:rsidRPr="005E5C2B" w14:paraId="0520C7A0"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4F5959F1" w14:textId="77777777" w:rsidR="0093637D" w:rsidRPr="00E04E00" w:rsidRDefault="0093637D" w:rsidP="002F111C">
            <w:pPr>
              <w:spacing w:after="0"/>
              <w:jc w:val="center"/>
              <w:rPr>
                <w:rFonts w:ascii="Arial" w:hAnsi="Arial" w:cs="Arial"/>
                <w:sz w:val="18"/>
                <w:szCs w:val="18"/>
              </w:rPr>
            </w:pPr>
            <w:r w:rsidRPr="00E04E00">
              <w:rPr>
                <w:rFonts w:ascii="Arial" w:hAnsi="Arial" w:cs="Arial"/>
                <w:sz w:val="18"/>
                <w:szCs w:val="18"/>
              </w:rPr>
              <w:t>5064</w:t>
            </w:r>
          </w:p>
        </w:tc>
        <w:tc>
          <w:tcPr>
            <w:tcW w:w="6124" w:type="dxa"/>
            <w:tcBorders>
              <w:top w:val="nil"/>
              <w:left w:val="nil"/>
              <w:bottom w:val="single" w:sz="4" w:space="0" w:color="auto"/>
              <w:right w:val="single" w:sz="4" w:space="0" w:color="auto"/>
            </w:tcBorders>
            <w:shd w:val="clear" w:color="000000" w:fill="FFFFFF"/>
            <w:vAlign w:val="bottom"/>
          </w:tcPr>
          <w:p w14:paraId="31DC481F" w14:textId="77777777" w:rsidR="0093637D" w:rsidRPr="00543487" w:rsidRDefault="00543487">
            <w:pPr>
              <w:rPr>
                <w:rFonts w:ascii="Arial" w:hAnsi="Arial" w:cs="Arial"/>
                <w:color w:val="000000"/>
                <w:sz w:val="18"/>
                <w:szCs w:val="18"/>
              </w:rPr>
            </w:pPr>
            <w:r w:rsidRPr="00543487">
              <w:rPr>
                <w:rFonts w:ascii="Arial" w:hAnsi="Arial" w:cs="Arial"/>
                <w:color w:val="000000"/>
                <w:sz w:val="18"/>
                <w:szCs w:val="18"/>
              </w:rPr>
              <w:t>Primary Storage - SATA HD - 0250 GB 7200 RPM</w:t>
            </w:r>
          </w:p>
        </w:tc>
        <w:tc>
          <w:tcPr>
            <w:tcW w:w="2317" w:type="dxa"/>
            <w:tcBorders>
              <w:top w:val="nil"/>
              <w:left w:val="nil"/>
              <w:bottom w:val="single" w:sz="4" w:space="0" w:color="auto"/>
              <w:right w:val="single" w:sz="4" w:space="0" w:color="auto"/>
            </w:tcBorders>
            <w:shd w:val="clear" w:color="000000" w:fill="FFFFFF"/>
          </w:tcPr>
          <w:p w14:paraId="6AC7915F" w14:textId="77777777" w:rsidR="0093637D" w:rsidRPr="00E04E00" w:rsidRDefault="0093637D" w:rsidP="002F111C">
            <w:pPr>
              <w:jc w:val="right"/>
              <w:rPr>
                <w:rFonts w:ascii="Arial" w:hAnsi="Arial" w:cs="Arial"/>
                <w:sz w:val="18"/>
                <w:szCs w:val="18"/>
              </w:rPr>
            </w:pPr>
            <w:r w:rsidRPr="00E04E00">
              <w:rPr>
                <w:rFonts w:ascii="Arial" w:hAnsi="Arial" w:cs="Arial"/>
                <w:sz w:val="18"/>
                <w:szCs w:val="18"/>
              </w:rPr>
              <w:t>13.90</w:t>
            </w:r>
          </w:p>
        </w:tc>
      </w:tr>
      <w:tr w:rsidR="0093637D" w:rsidRPr="005E5C2B" w14:paraId="00BCF536"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5596FDFF" w14:textId="77777777" w:rsidR="0093637D" w:rsidRPr="00E04E00" w:rsidRDefault="0093637D" w:rsidP="002F111C">
            <w:pPr>
              <w:spacing w:after="0"/>
              <w:jc w:val="center"/>
              <w:rPr>
                <w:rFonts w:ascii="Arial" w:hAnsi="Arial" w:cs="Arial"/>
                <w:sz w:val="18"/>
                <w:szCs w:val="18"/>
              </w:rPr>
            </w:pPr>
            <w:r w:rsidRPr="00E04E00">
              <w:rPr>
                <w:rFonts w:ascii="Arial" w:hAnsi="Arial" w:cs="Arial"/>
                <w:sz w:val="18"/>
                <w:szCs w:val="18"/>
              </w:rPr>
              <w:t>5067</w:t>
            </w:r>
          </w:p>
        </w:tc>
        <w:tc>
          <w:tcPr>
            <w:tcW w:w="6124" w:type="dxa"/>
            <w:tcBorders>
              <w:top w:val="nil"/>
              <w:left w:val="nil"/>
              <w:bottom w:val="single" w:sz="4" w:space="0" w:color="auto"/>
              <w:right w:val="single" w:sz="4" w:space="0" w:color="auto"/>
            </w:tcBorders>
            <w:shd w:val="clear" w:color="000000" w:fill="FFFFFF"/>
            <w:vAlign w:val="bottom"/>
          </w:tcPr>
          <w:p w14:paraId="1C9AF44F" w14:textId="77777777" w:rsidR="0093637D" w:rsidRPr="00543487" w:rsidRDefault="00543487">
            <w:pPr>
              <w:rPr>
                <w:rFonts w:ascii="Arial" w:hAnsi="Arial" w:cs="Arial"/>
                <w:color w:val="000000"/>
                <w:sz w:val="18"/>
                <w:szCs w:val="18"/>
              </w:rPr>
            </w:pPr>
            <w:r w:rsidRPr="00543487">
              <w:rPr>
                <w:rFonts w:ascii="Arial" w:hAnsi="Arial" w:cs="Arial"/>
                <w:color w:val="000000"/>
                <w:sz w:val="18"/>
                <w:szCs w:val="18"/>
              </w:rPr>
              <w:t>Primary Storage - SATA HD - 0080 GB 7200 RPM</w:t>
            </w:r>
          </w:p>
        </w:tc>
        <w:tc>
          <w:tcPr>
            <w:tcW w:w="2317" w:type="dxa"/>
            <w:tcBorders>
              <w:top w:val="nil"/>
              <w:left w:val="nil"/>
              <w:bottom w:val="single" w:sz="4" w:space="0" w:color="auto"/>
              <w:right w:val="single" w:sz="4" w:space="0" w:color="auto"/>
            </w:tcBorders>
            <w:shd w:val="clear" w:color="000000" w:fill="FFFFFF"/>
          </w:tcPr>
          <w:p w14:paraId="7F9B37E9" w14:textId="77777777" w:rsidR="0093637D" w:rsidRPr="00E04E00" w:rsidRDefault="0093637D" w:rsidP="002F111C">
            <w:pPr>
              <w:jc w:val="right"/>
              <w:rPr>
                <w:rFonts w:ascii="Arial" w:hAnsi="Arial" w:cs="Arial"/>
                <w:sz w:val="18"/>
                <w:szCs w:val="18"/>
              </w:rPr>
            </w:pPr>
            <w:r w:rsidRPr="00E04E00">
              <w:rPr>
                <w:rFonts w:ascii="Arial" w:hAnsi="Arial" w:cs="Arial"/>
                <w:sz w:val="18"/>
                <w:szCs w:val="18"/>
              </w:rPr>
              <w:t>10.43</w:t>
            </w:r>
          </w:p>
        </w:tc>
      </w:tr>
      <w:tr w:rsidR="0093637D" w:rsidRPr="00114D19" w14:paraId="0B2D6697" w14:textId="77777777" w:rsidTr="00E011B1">
        <w:trPr>
          <w:trHeight w:val="256"/>
        </w:trPr>
        <w:tc>
          <w:tcPr>
            <w:tcW w:w="1001" w:type="dxa"/>
            <w:tcBorders>
              <w:top w:val="nil"/>
              <w:left w:val="single" w:sz="4" w:space="0" w:color="auto"/>
              <w:bottom w:val="single" w:sz="4" w:space="0" w:color="auto"/>
              <w:right w:val="single" w:sz="4" w:space="0" w:color="auto"/>
            </w:tcBorders>
            <w:shd w:val="clear" w:color="auto" w:fill="auto"/>
          </w:tcPr>
          <w:p w14:paraId="6C17CCFD" w14:textId="77777777" w:rsidR="0093637D" w:rsidRPr="00E04E00" w:rsidRDefault="0093637D" w:rsidP="002F111C">
            <w:pPr>
              <w:spacing w:after="0"/>
              <w:jc w:val="center"/>
              <w:rPr>
                <w:rFonts w:ascii="Arial" w:hAnsi="Arial" w:cs="Arial"/>
                <w:sz w:val="18"/>
                <w:szCs w:val="18"/>
              </w:rPr>
            </w:pPr>
            <w:r w:rsidRPr="00E04E00">
              <w:rPr>
                <w:rFonts w:ascii="Arial" w:hAnsi="Arial" w:cs="Arial"/>
                <w:sz w:val="18"/>
                <w:szCs w:val="18"/>
              </w:rPr>
              <w:t>6377</w:t>
            </w:r>
          </w:p>
        </w:tc>
        <w:tc>
          <w:tcPr>
            <w:tcW w:w="6124" w:type="dxa"/>
            <w:tcBorders>
              <w:top w:val="nil"/>
              <w:left w:val="nil"/>
              <w:bottom w:val="single" w:sz="4" w:space="0" w:color="auto"/>
              <w:right w:val="single" w:sz="4" w:space="0" w:color="auto"/>
            </w:tcBorders>
            <w:shd w:val="clear" w:color="000000" w:fill="FFFFFF"/>
            <w:vAlign w:val="bottom"/>
          </w:tcPr>
          <w:p w14:paraId="682004D6" w14:textId="77777777" w:rsidR="0093637D" w:rsidRPr="00543487" w:rsidRDefault="00543487">
            <w:pPr>
              <w:rPr>
                <w:rFonts w:ascii="Arial" w:hAnsi="Arial" w:cs="Arial"/>
                <w:color w:val="000000"/>
                <w:sz w:val="18"/>
                <w:szCs w:val="18"/>
              </w:rPr>
            </w:pPr>
            <w:r w:rsidRPr="00543487">
              <w:rPr>
                <w:rFonts w:ascii="Arial" w:hAnsi="Arial" w:cs="Arial"/>
                <w:color w:val="000000"/>
                <w:sz w:val="18"/>
                <w:szCs w:val="18"/>
              </w:rPr>
              <w:t>Primary Storage - SAS HD - 0146 GB 15K 3.5in</w:t>
            </w:r>
          </w:p>
        </w:tc>
        <w:tc>
          <w:tcPr>
            <w:tcW w:w="2317" w:type="dxa"/>
            <w:tcBorders>
              <w:top w:val="nil"/>
              <w:left w:val="nil"/>
              <w:bottom w:val="single" w:sz="4" w:space="0" w:color="auto"/>
              <w:right w:val="single" w:sz="4" w:space="0" w:color="auto"/>
            </w:tcBorders>
            <w:shd w:val="clear" w:color="000000" w:fill="FFFFFF"/>
          </w:tcPr>
          <w:p w14:paraId="2F6685F2" w14:textId="77777777" w:rsidR="0093637D" w:rsidRPr="00E04E00" w:rsidRDefault="005E5C2B" w:rsidP="002F111C">
            <w:pPr>
              <w:jc w:val="right"/>
              <w:rPr>
                <w:rFonts w:ascii="Arial" w:hAnsi="Arial" w:cs="Arial"/>
                <w:sz w:val="18"/>
                <w:szCs w:val="18"/>
              </w:rPr>
            </w:pPr>
            <w:r w:rsidRPr="00E04E00">
              <w:rPr>
                <w:rFonts w:ascii="Arial" w:hAnsi="Arial" w:cs="Arial"/>
                <w:sz w:val="18"/>
                <w:szCs w:val="18"/>
              </w:rPr>
              <w:t>20.86</w:t>
            </w:r>
          </w:p>
        </w:tc>
      </w:tr>
      <w:tr w:rsidR="00906102" w:rsidRPr="00114D19" w14:paraId="061FAE0C" w14:textId="77777777" w:rsidTr="00E011B1">
        <w:trPr>
          <w:trHeight w:val="230"/>
        </w:trPr>
        <w:tc>
          <w:tcPr>
            <w:tcW w:w="1001" w:type="dxa"/>
            <w:tcBorders>
              <w:top w:val="nil"/>
              <w:left w:val="single" w:sz="4" w:space="0" w:color="auto"/>
              <w:bottom w:val="single" w:sz="4" w:space="0" w:color="auto"/>
              <w:right w:val="single" w:sz="4" w:space="0" w:color="auto"/>
            </w:tcBorders>
            <w:shd w:val="clear" w:color="auto" w:fill="auto"/>
            <w:vAlign w:val="bottom"/>
          </w:tcPr>
          <w:p w14:paraId="67C561E1" w14:textId="77777777" w:rsidR="00906102" w:rsidRPr="004C6AAE" w:rsidRDefault="00906102" w:rsidP="004C6AAE">
            <w:pPr>
              <w:spacing w:after="0"/>
              <w:jc w:val="center"/>
              <w:rPr>
                <w:rFonts w:ascii="Arial" w:hAnsi="Arial" w:cs="Arial"/>
                <w:b w:val="0"/>
                <w:sz w:val="18"/>
                <w:szCs w:val="18"/>
              </w:rPr>
            </w:pPr>
          </w:p>
        </w:tc>
        <w:tc>
          <w:tcPr>
            <w:tcW w:w="6124" w:type="dxa"/>
            <w:tcBorders>
              <w:top w:val="nil"/>
              <w:left w:val="nil"/>
              <w:bottom w:val="single" w:sz="4" w:space="0" w:color="auto"/>
              <w:right w:val="single" w:sz="4" w:space="0" w:color="auto"/>
            </w:tcBorders>
            <w:shd w:val="clear" w:color="auto" w:fill="auto"/>
            <w:vAlign w:val="bottom"/>
          </w:tcPr>
          <w:p w14:paraId="1A48E954" w14:textId="77777777" w:rsidR="00906102" w:rsidRPr="00114D19" w:rsidRDefault="00906102" w:rsidP="00D307FC">
            <w:pPr>
              <w:spacing w:after="0"/>
              <w:rPr>
                <w:rFonts w:ascii="Arial" w:hAnsi="Arial" w:cs="Arial"/>
                <w:b w:val="0"/>
                <w:sz w:val="18"/>
                <w:szCs w:val="18"/>
              </w:rPr>
            </w:pPr>
            <w:r w:rsidRPr="00114D19">
              <w:rPr>
                <w:rFonts w:ascii="Arial" w:hAnsi="Arial" w:cs="Arial"/>
                <w:b w:val="0"/>
                <w:sz w:val="18"/>
                <w:szCs w:val="18"/>
              </w:rPr>
              <w:t> </w:t>
            </w:r>
          </w:p>
        </w:tc>
        <w:tc>
          <w:tcPr>
            <w:tcW w:w="2317" w:type="dxa"/>
            <w:tcBorders>
              <w:top w:val="nil"/>
              <w:left w:val="nil"/>
              <w:bottom w:val="single" w:sz="4" w:space="0" w:color="auto"/>
              <w:right w:val="single" w:sz="4" w:space="0" w:color="auto"/>
            </w:tcBorders>
          </w:tcPr>
          <w:p w14:paraId="7A2C0744" w14:textId="77777777" w:rsidR="00906102" w:rsidRPr="00114D19" w:rsidRDefault="00906102" w:rsidP="00906102">
            <w:pPr>
              <w:spacing w:after="0"/>
              <w:rPr>
                <w:rFonts w:ascii="Arial" w:hAnsi="Arial" w:cs="Arial"/>
                <w:b w:val="0"/>
                <w:sz w:val="18"/>
                <w:szCs w:val="18"/>
              </w:rPr>
            </w:pPr>
          </w:p>
        </w:tc>
      </w:tr>
      <w:tr w:rsidR="00906102" w:rsidRPr="00114D19" w14:paraId="52340C3F" w14:textId="77777777" w:rsidTr="00E011B1">
        <w:trPr>
          <w:trHeight w:val="230"/>
        </w:trPr>
        <w:tc>
          <w:tcPr>
            <w:tcW w:w="1001" w:type="dxa"/>
            <w:tcBorders>
              <w:top w:val="nil"/>
              <w:left w:val="single" w:sz="4" w:space="0" w:color="auto"/>
              <w:bottom w:val="single" w:sz="4" w:space="0" w:color="auto"/>
              <w:right w:val="single" w:sz="4" w:space="0" w:color="auto"/>
            </w:tcBorders>
            <w:shd w:val="clear" w:color="auto" w:fill="auto"/>
            <w:noWrap/>
            <w:vAlign w:val="bottom"/>
          </w:tcPr>
          <w:p w14:paraId="0864BD08" w14:textId="77777777" w:rsidR="00906102" w:rsidRPr="008C462F" w:rsidRDefault="00554F7E" w:rsidP="004C6AAE">
            <w:pPr>
              <w:spacing w:after="0"/>
              <w:jc w:val="center"/>
              <w:rPr>
                <w:rFonts w:ascii="Arial" w:hAnsi="Arial" w:cs="Arial"/>
                <w:sz w:val="18"/>
                <w:szCs w:val="18"/>
              </w:rPr>
            </w:pPr>
            <w:r w:rsidRPr="008C462F">
              <w:rPr>
                <w:rFonts w:ascii="Arial" w:hAnsi="Arial" w:cs="Arial"/>
                <w:sz w:val="18"/>
                <w:szCs w:val="18"/>
              </w:rPr>
              <w:t xml:space="preserve">Setup </w:t>
            </w:r>
            <w:r w:rsidR="005971C8" w:rsidRPr="008C462F">
              <w:rPr>
                <w:rFonts w:ascii="Arial" w:hAnsi="Arial" w:cs="Arial"/>
                <w:sz w:val="18"/>
                <w:szCs w:val="18"/>
              </w:rPr>
              <w:t>Fee</w:t>
            </w:r>
          </w:p>
        </w:tc>
        <w:tc>
          <w:tcPr>
            <w:tcW w:w="6124" w:type="dxa"/>
            <w:tcBorders>
              <w:top w:val="nil"/>
              <w:left w:val="nil"/>
              <w:bottom w:val="single" w:sz="4" w:space="0" w:color="auto"/>
              <w:right w:val="single" w:sz="4" w:space="0" w:color="auto"/>
            </w:tcBorders>
            <w:shd w:val="clear" w:color="auto" w:fill="auto"/>
            <w:vAlign w:val="bottom"/>
          </w:tcPr>
          <w:p w14:paraId="1BB49800" w14:textId="77777777" w:rsidR="00906102" w:rsidRPr="00114D19" w:rsidRDefault="00906102" w:rsidP="00D307FC">
            <w:pPr>
              <w:spacing w:after="0"/>
              <w:rPr>
                <w:rFonts w:ascii="Arial" w:hAnsi="Arial" w:cs="Arial"/>
                <w:sz w:val="18"/>
                <w:szCs w:val="18"/>
              </w:rPr>
            </w:pPr>
            <w:r w:rsidRPr="00114D19">
              <w:rPr>
                <w:rFonts w:ascii="Arial" w:hAnsi="Arial" w:cs="Arial"/>
                <w:sz w:val="18"/>
                <w:szCs w:val="18"/>
              </w:rPr>
              <w:t>Note:</w:t>
            </w:r>
            <w:r w:rsidR="005971C8">
              <w:rPr>
                <w:rFonts w:ascii="Arial" w:hAnsi="Arial" w:cs="Arial"/>
                <w:sz w:val="18"/>
                <w:szCs w:val="18"/>
              </w:rPr>
              <w:t xml:space="preserve"> </w:t>
            </w:r>
            <w:r w:rsidRPr="00114D19">
              <w:rPr>
                <w:rFonts w:ascii="Arial" w:hAnsi="Arial" w:cs="Arial"/>
                <w:sz w:val="18"/>
                <w:szCs w:val="18"/>
              </w:rPr>
              <w:t>Setup = 70% of GSA MRP on dedicated, co-located and firewalls</w:t>
            </w:r>
          </w:p>
        </w:tc>
        <w:tc>
          <w:tcPr>
            <w:tcW w:w="2317" w:type="dxa"/>
            <w:tcBorders>
              <w:top w:val="nil"/>
              <w:left w:val="nil"/>
              <w:bottom w:val="single" w:sz="4" w:space="0" w:color="auto"/>
              <w:right w:val="single" w:sz="4" w:space="0" w:color="auto"/>
            </w:tcBorders>
          </w:tcPr>
          <w:p w14:paraId="7A380566" w14:textId="77777777" w:rsidR="00906102" w:rsidRPr="00114D19" w:rsidRDefault="00906102" w:rsidP="00906102">
            <w:pPr>
              <w:spacing w:after="0"/>
              <w:rPr>
                <w:rFonts w:ascii="Arial" w:hAnsi="Arial" w:cs="Arial"/>
                <w:b w:val="0"/>
                <w:sz w:val="18"/>
                <w:szCs w:val="18"/>
              </w:rPr>
            </w:pPr>
          </w:p>
        </w:tc>
      </w:tr>
    </w:tbl>
    <w:p w14:paraId="31C69FD5" w14:textId="77777777" w:rsidR="00906102" w:rsidRDefault="00906102" w:rsidP="00906102">
      <w:pPr>
        <w:pStyle w:val="indent2"/>
        <w:spacing w:after="0"/>
        <w:ind w:left="0"/>
        <w:rPr>
          <w:rFonts w:ascii="Arial" w:hAnsi="Arial" w:cs="Arial"/>
          <w:b/>
          <w:bCs/>
          <w:sz w:val="18"/>
          <w:szCs w:val="18"/>
          <w:highlight w:val="yellow"/>
        </w:rPr>
      </w:pPr>
    </w:p>
    <w:p w14:paraId="2BEE8B24" w14:textId="77777777" w:rsidR="009A5E52" w:rsidRPr="00114D19" w:rsidRDefault="009A5E52" w:rsidP="009A5E52">
      <w:pPr>
        <w:rPr>
          <w:rFonts w:ascii="Arial" w:hAnsi="Arial" w:cs="Arial"/>
          <w:sz w:val="18"/>
          <w:szCs w:val="18"/>
        </w:rPr>
      </w:pPr>
      <w:r w:rsidRPr="00114D19">
        <w:rPr>
          <w:rFonts w:ascii="Arial" w:hAnsi="Arial" w:cs="Arial"/>
          <w:sz w:val="18"/>
          <w:szCs w:val="18"/>
        </w:rPr>
        <w:t>Storage</w:t>
      </w:r>
    </w:p>
    <w:tbl>
      <w:tblPr>
        <w:tblW w:w="9438" w:type="dxa"/>
        <w:tblInd w:w="97" w:type="dxa"/>
        <w:tblLook w:val="04A0" w:firstRow="1" w:lastRow="0" w:firstColumn="1" w:lastColumn="0" w:noHBand="0" w:noVBand="1"/>
      </w:tblPr>
      <w:tblGrid>
        <w:gridCol w:w="1001"/>
        <w:gridCol w:w="6120"/>
        <w:gridCol w:w="2317"/>
      </w:tblGrid>
      <w:tr w:rsidR="009A5E52" w:rsidRPr="00114D19" w14:paraId="5C60DBE2" w14:textId="77777777" w:rsidTr="00E011B1">
        <w:trPr>
          <w:trHeight w:val="431"/>
          <w:tblHeader/>
        </w:trPr>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95CB8F8" w14:textId="77777777" w:rsidR="009A5E52" w:rsidRPr="00114D19" w:rsidRDefault="009A5E52" w:rsidP="009A5E52">
            <w:pPr>
              <w:spacing w:after="0"/>
              <w:rPr>
                <w:rFonts w:ascii="Arial" w:hAnsi="Arial" w:cs="Arial"/>
                <w:bCs/>
                <w:sz w:val="18"/>
                <w:szCs w:val="18"/>
              </w:rPr>
            </w:pPr>
            <w:r w:rsidRPr="00114D19">
              <w:rPr>
                <w:rFonts w:ascii="Arial" w:hAnsi="Arial" w:cs="Arial"/>
                <w:bCs/>
                <w:sz w:val="18"/>
                <w:szCs w:val="18"/>
              </w:rPr>
              <w:t>Item #</w:t>
            </w:r>
          </w:p>
        </w:tc>
        <w:tc>
          <w:tcPr>
            <w:tcW w:w="612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530FA93" w14:textId="77777777" w:rsidR="009A5E52" w:rsidRPr="00114D19" w:rsidRDefault="009A5E52" w:rsidP="009A5E52">
            <w:pPr>
              <w:spacing w:after="0"/>
              <w:rPr>
                <w:rFonts w:ascii="Arial" w:hAnsi="Arial" w:cs="Arial"/>
                <w:bCs/>
                <w:sz w:val="18"/>
                <w:szCs w:val="18"/>
              </w:rPr>
            </w:pPr>
            <w:r w:rsidRPr="00114D19">
              <w:rPr>
                <w:rFonts w:ascii="Arial" w:hAnsi="Arial" w:cs="Arial"/>
                <w:bCs/>
                <w:sz w:val="18"/>
                <w:szCs w:val="18"/>
              </w:rPr>
              <w:t>Type of Service</w:t>
            </w:r>
          </w:p>
        </w:tc>
        <w:tc>
          <w:tcPr>
            <w:tcW w:w="231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309DC99" w14:textId="77777777" w:rsidR="009A5E52" w:rsidRPr="00114D19" w:rsidRDefault="009A5E52" w:rsidP="009A5E52">
            <w:pPr>
              <w:spacing w:after="0"/>
              <w:jc w:val="center"/>
              <w:rPr>
                <w:rFonts w:ascii="Arial" w:hAnsi="Arial" w:cs="Arial"/>
                <w:bCs/>
                <w:sz w:val="18"/>
                <w:szCs w:val="18"/>
              </w:rPr>
            </w:pPr>
            <w:r w:rsidRPr="00114D19">
              <w:rPr>
                <w:rFonts w:ascii="Arial" w:hAnsi="Arial" w:cs="Arial"/>
                <w:bCs/>
                <w:sz w:val="18"/>
                <w:szCs w:val="18"/>
              </w:rPr>
              <w:t xml:space="preserve">GSA Monthly Recurring Price </w:t>
            </w:r>
          </w:p>
        </w:tc>
      </w:tr>
      <w:tr w:rsidR="009A5E52" w:rsidRPr="00114D19" w14:paraId="3589D955" w14:textId="77777777" w:rsidTr="00E011B1">
        <w:trPr>
          <w:trHeight w:val="230"/>
        </w:trPr>
        <w:tc>
          <w:tcPr>
            <w:tcW w:w="1001" w:type="dxa"/>
            <w:tcBorders>
              <w:top w:val="nil"/>
              <w:left w:val="single" w:sz="4" w:space="0" w:color="auto"/>
              <w:bottom w:val="single" w:sz="4" w:space="0" w:color="auto"/>
              <w:right w:val="single" w:sz="4" w:space="0" w:color="auto"/>
            </w:tcBorders>
            <w:shd w:val="clear" w:color="000000" w:fill="C0C0C0"/>
            <w:noWrap/>
            <w:vAlign w:val="bottom"/>
          </w:tcPr>
          <w:p w14:paraId="0AE04226" w14:textId="77777777" w:rsidR="009A5E52" w:rsidRPr="00114D19" w:rsidRDefault="009A5E52" w:rsidP="009A5E52">
            <w:pPr>
              <w:spacing w:after="0"/>
              <w:rPr>
                <w:rFonts w:ascii="Arial" w:hAnsi="Arial" w:cs="Arial"/>
                <w:bCs/>
                <w:sz w:val="18"/>
                <w:szCs w:val="18"/>
              </w:rPr>
            </w:pPr>
          </w:p>
        </w:tc>
        <w:tc>
          <w:tcPr>
            <w:tcW w:w="6120" w:type="dxa"/>
            <w:tcBorders>
              <w:top w:val="nil"/>
              <w:left w:val="nil"/>
              <w:bottom w:val="single" w:sz="4" w:space="0" w:color="auto"/>
              <w:right w:val="single" w:sz="4" w:space="0" w:color="auto"/>
            </w:tcBorders>
            <w:shd w:val="clear" w:color="000000" w:fill="C0C0C0"/>
            <w:noWrap/>
            <w:vAlign w:val="bottom"/>
          </w:tcPr>
          <w:p w14:paraId="58566580" w14:textId="77777777" w:rsidR="009A5E52" w:rsidRPr="00E04E00" w:rsidRDefault="009A5E52" w:rsidP="009A5E52">
            <w:pPr>
              <w:spacing w:after="0"/>
              <w:rPr>
                <w:rFonts w:ascii="Arial" w:hAnsi="Arial" w:cs="Arial"/>
                <w:sz w:val="18"/>
                <w:szCs w:val="18"/>
              </w:rPr>
            </w:pPr>
            <w:r>
              <w:rPr>
                <w:rFonts w:ascii="Arial" w:hAnsi="Arial" w:cs="Arial"/>
                <w:sz w:val="18"/>
                <w:szCs w:val="18"/>
              </w:rPr>
              <w:t>DEDICATED</w:t>
            </w:r>
            <w:r w:rsidRPr="00E04E00">
              <w:rPr>
                <w:rFonts w:ascii="Arial" w:hAnsi="Arial" w:cs="Arial"/>
                <w:sz w:val="18"/>
                <w:szCs w:val="18"/>
              </w:rPr>
              <w:t xml:space="preserve"> – S</w:t>
            </w:r>
            <w:r>
              <w:rPr>
                <w:rFonts w:ascii="Arial" w:hAnsi="Arial" w:cs="Arial"/>
                <w:sz w:val="18"/>
                <w:szCs w:val="18"/>
              </w:rPr>
              <w:t>TORAGE DEVICES</w:t>
            </w:r>
          </w:p>
        </w:tc>
        <w:tc>
          <w:tcPr>
            <w:tcW w:w="2317" w:type="dxa"/>
            <w:tcBorders>
              <w:top w:val="nil"/>
              <w:left w:val="nil"/>
              <w:bottom w:val="single" w:sz="4" w:space="0" w:color="auto"/>
              <w:right w:val="single" w:sz="4" w:space="0" w:color="auto"/>
            </w:tcBorders>
            <w:shd w:val="clear" w:color="000000" w:fill="C0C0C0"/>
            <w:vAlign w:val="bottom"/>
          </w:tcPr>
          <w:p w14:paraId="0580B419" w14:textId="77777777" w:rsidR="009A5E52" w:rsidRPr="00114D19" w:rsidRDefault="009A5E52" w:rsidP="009A5E52">
            <w:pPr>
              <w:jc w:val="center"/>
              <w:rPr>
                <w:rFonts w:ascii="Arial" w:hAnsi="Arial" w:cs="Arial"/>
                <w:sz w:val="18"/>
                <w:szCs w:val="18"/>
              </w:rPr>
            </w:pPr>
          </w:p>
        </w:tc>
      </w:tr>
      <w:tr w:rsidR="009A5E52" w:rsidRPr="00695D2C" w14:paraId="41CF232C" w14:textId="77777777" w:rsidTr="00E011B1">
        <w:trPr>
          <w:trHeight w:val="305"/>
        </w:trPr>
        <w:tc>
          <w:tcPr>
            <w:tcW w:w="1001" w:type="dxa"/>
            <w:tcBorders>
              <w:top w:val="nil"/>
              <w:left w:val="single" w:sz="4" w:space="0" w:color="auto"/>
              <w:bottom w:val="single" w:sz="4" w:space="0" w:color="auto"/>
              <w:right w:val="single" w:sz="4" w:space="0" w:color="auto"/>
            </w:tcBorders>
            <w:shd w:val="clear" w:color="auto" w:fill="auto"/>
            <w:noWrap/>
          </w:tcPr>
          <w:p w14:paraId="046358D7" w14:textId="77777777" w:rsidR="009A5E52" w:rsidRPr="00E04E00" w:rsidRDefault="009A5E52" w:rsidP="009A5E52">
            <w:pPr>
              <w:jc w:val="center"/>
              <w:rPr>
                <w:rFonts w:ascii="Arial" w:hAnsi="Arial" w:cs="Arial"/>
                <w:color w:val="000000"/>
                <w:sz w:val="18"/>
                <w:szCs w:val="18"/>
              </w:rPr>
            </w:pPr>
            <w:r w:rsidRPr="00E04E00">
              <w:rPr>
                <w:rFonts w:ascii="Arial" w:hAnsi="Arial" w:cs="Arial"/>
                <w:color w:val="000000"/>
                <w:sz w:val="18"/>
                <w:szCs w:val="18"/>
              </w:rPr>
              <w:t>5047</w:t>
            </w:r>
          </w:p>
        </w:tc>
        <w:tc>
          <w:tcPr>
            <w:tcW w:w="6120" w:type="dxa"/>
            <w:tcBorders>
              <w:top w:val="nil"/>
              <w:left w:val="nil"/>
              <w:bottom w:val="single" w:sz="4" w:space="0" w:color="auto"/>
              <w:right w:val="single" w:sz="4" w:space="0" w:color="auto"/>
            </w:tcBorders>
            <w:shd w:val="clear" w:color="000000" w:fill="FFFFFF"/>
          </w:tcPr>
          <w:p w14:paraId="7253E41A" w14:textId="77777777" w:rsidR="009A5E52" w:rsidRPr="00E04E00" w:rsidRDefault="009A5E52" w:rsidP="009A5E52">
            <w:pPr>
              <w:rPr>
                <w:rFonts w:ascii="Arial" w:hAnsi="Arial" w:cs="Arial"/>
                <w:color w:val="000000"/>
                <w:sz w:val="18"/>
                <w:szCs w:val="18"/>
              </w:rPr>
            </w:pPr>
            <w:r w:rsidRPr="00E04E00">
              <w:rPr>
                <w:rFonts w:ascii="Arial" w:hAnsi="Arial" w:cs="Arial"/>
                <w:color w:val="000000"/>
                <w:sz w:val="18"/>
                <w:szCs w:val="18"/>
              </w:rPr>
              <w:t>Dell MD 3000</w:t>
            </w:r>
          </w:p>
        </w:tc>
        <w:tc>
          <w:tcPr>
            <w:tcW w:w="2317" w:type="dxa"/>
            <w:tcBorders>
              <w:top w:val="nil"/>
              <w:left w:val="nil"/>
              <w:bottom w:val="single" w:sz="4" w:space="0" w:color="auto"/>
              <w:right w:val="single" w:sz="4" w:space="0" w:color="auto"/>
            </w:tcBorders>
            <w:shd w:val="clear" w:color="000000" w:fill="FFFFFF"/>
          </w:tcPr>
          <w:p w14:paraId="1762BBE6" w14:textId="77777777" w:rsidR="009A5E52" w:rsidRPr="00E04E00" w:rsidRDefault="009A5E52" w:rsidP="009A5E52">
            <w:pPr>
              <w:jc w:val="right"/>
              <w:rPr>
                <w:rFonts w:ascii="Arial" w:hAnsi="Arial" w:cs="Arial"/>
                <w:color w:val="000000"/>
                <w:sz w:val="18"/>
                <w:szCs w:val="18"/>
              </w:rPr>
            </w:pPr>
            <w:r w:rsidRPr="00E04E00">
              <w:rPr>
                <w:rFonts w:ascii="Arial" w:hAnsi="Arial" w:cs="Arial"/>
                <w:color w:val="000000"/>
                <w:sz w:val="18"/>
                <w:szCs w:val="18"/>
              </w:rPr>
              <w:t>745.95</w:t>
            </w:r>
          </w:p>
        </w:tc>
      </w:tr>
      <w:tr w:rsidR="009A5E52" w:rsidRPr="00114D19" w14:paraId="5B886A3F" w14:textId="77777777" w:rsidTr="00E011B1">
        <w:trPr>
          <w:trHeight w:val="287"/>
        </w:trPr>
        <w:tc>
          <w:tcPr>
            <w:tcW w:w="1001" w:type="dxa"/>
            <w:tcBorders>
              <w:top w:val="nil"/>
              <w:left w:val="single" w:sz="4" w:space="0" w:color="auto"/>
              <w:bottom w:val="single" w:sz="4" w:space="0" w:color="auto"/>
              <w:right w:val="single" w:sz="4" w:space="0" w:color="auto"/>
            </w:tcBorders>
            <w:shd w:val="clear" w:color="auto" w:fill="auto"/>
            <w:noWrap/>
          </w:tcPr>
          <w:p w14:paraId="428526CD" w14:textId="77777777" w:rsidR="009A5E52" w:rsidRPr="00E04E00" w:rsidRDefault="009A5E52" w:rsidP="009A5E52">
            <w:pPr>
              <w:jc w:val="center"/>
              <w:rPr>
                <w:rFonts w:ascii="Arial" w:hAnsi="Arial" w:cs="Arial"/>
                <w:color w:val="000000"/>
                <w:sz w:val="18"/>
                <w:szCs w:val="18"/>
              </w:rPr>
            </w:pPr>
            <w:r w:rsidRPr="00E04E00">
              <w:rPr>
                <w:rFonts w:ascii="Arial" w:hAnsi="Arial" w:cs="Arial"/>
                <w:color w:val="000000"/>
                <w:sz w:val="18"/>
                <w:szCs w:val="18"/>
              </w:rPr>
              <w:t>5046</w:t>
            </w:r>
          </w:p>
        </w:tc>
        <w:tc>
          <w:tcPr>
            <w:tcW w:w="6120" w:type="dxa"/>
            <w:tcBorders>
              <w:top w:val="nil"/>
              <w:left w:val="nil"/>
              <w:bottom w:val="single" w:sz="4" w:space="0" w:color="auto"/>
              <w:right w:val="single" w:sz="4" w:space="0" w:color="auto"/>
            </w:tcBorders>
            <w:shd w:val="clear" w:color="000000" w:fill="FFFFFF"/>
          </w:tcPr>
          <w:p w14:paraId="092E5BD2" w14:textId="77777777" w:rsidR="009A5E52" w:rsidRPr="00E04E00" w:rsidRDefault="009A5E52" w:rsidP="009A5E52">
            <w:pPr>
              <w:rPr>
                <w:rFonts w:ascii="Arial" w:hAnsi="Arial" w:cs="Arial"/>
                <w:color w:val="000000"/>
                <w:sz w:val="18"/>
                <w:szCs w:val="18"/>
              </w:rPr>
            </w:pPr>
            <w:r w:rsidRPr="00E04E00">
              <w:rPr>
                <w:rFonts w:ascii="Arial" w:hAnsi="Arial" w:cs="Arial"/>
                <w:color w:val="000000"/>
                <w:sz w:val="18"/>
                <w:szCs w:val="18"/>
              </w:rPr>
              <w:t>Dell MD 1000</w:t>
            </w:r>
          </w:p>
        </w:tc>
        <w:tc>
          <w:tcPr>
            <w:tcW w:w="2317" w:type="dxa"/>
            <w:tcBorders>
              <w:top w:val="nil"/>
              <w:left w:val="nil"/>
              <w:bottom w:val="single" w:sz="4" w:space="0" w:color="auto"/>
              <w:right w:val="single" w:sz="4" w:space="0" w:color="auto"/>
            </w:tcBorders>
            <w:shd w:val="clear" w:color="000000" w:fill="FFFFFF"/>
          </w:tcPr>
          <w:p w14:paraId="5285367E" w14:textId="77777777" w:rsidR="009A5E52" w:rsidRPr="00E04E00" w:rsidRDefault="009A5E52" w:rsidP="009A5E52">
            <w:pPr>
              <w:jc w:val="right"/>
              <w:rPr>
                <w:rFonts w:ascii="Arial" w:hAnsi="Arial" w:cs="Arial"/>
                <w:color w:val="000000"/>
                <w:sz w:val="18"/>
                <w:szCs w:val="18"/>
              </w:rPr>
            </w:pPr>
            <w:r w:rsidRPr="00E04E00">
              <w:rPr>
                <w:rFonts w:ascii="Arial" w:hAnsi="Arial" w:cs="Arial"/>
                <w:color w:val="000000"/>
                <w:sz w:val="18"/>
                <w:szCs w:val="18"/>
              </w:rPr>
              <w:t xml:space="preserve">676.95 </w:t>
            </w:r>
          </w:p>
        </w:tc>
      </w:tr>
    </w:tbl>
    <w:p w14:paraId="1B60D100" w14:textId="77777777" w:rsidR="009A5E52" w:rsidRDefault="009A5E52" w:rsidP="00906102">
      <w:pPr>
        <w:pStyle w:val="indent2"/>
        <w:spacing w:after="0"/>
        <w:ind w:left="0"/>
        <w:rPr>
          <w:rFonts w:ascii="Arial" w:hAnsi="Arial" w:cs="Arial"/>
          <w:b/>
          <w:bCs/>
          <w:sz w:val="18"/>
          <w:szCs w:val="18"/>
          <w:highlight w:val="yellow"/>
        </w:rPr>
      </w:pPr>
    </w:p>
    <w:p w14:paraId="6C3EA5DE" w14:textId="77777777" w:rsidR="00D86992" w:rsidRDefault="00D86992" w:rsidP="00906102">
      <w:pPr>
        <w:pStyle w:val="indent2"/>
        <w:spacing w:after="0"/>
        <w:ind w:left="0"/>
        <w:rPr>
          <w:rFonts w:ascii="Arial" w:hAnsi="Arial" w:cs="Arial"/>
          <w:b/>
          <w:bCs/>
          <w:sz w:val="18"/>
          <w:szCs w:val="18"/>
        </w:rPr>
      </w:pPr>
      <w:r w:rsidRPr="00D86992">
        <w:rPr>
          <w:rFonts w:ascii="Arial" w:hAnsi="Arial" w:cs="Arial"/>
          <w:b/>
          <w:bCs/>
          <w:sz w:val="18"/>
          <w:szCs w:val="18"/>
        </w:rPr>
        <w:t>Managed Backups</w:t>
      </w:r>
      <w:r>
        <w:rPr>
          <w:rFonts w:ascii="Arial" w:hAnsi="Arial" w:cs="Arial"/>
          <w:b/>
          <w:bCs/>
          <w:sz w:val="18"/>
          <w:szCs w:val="18"/>
        </w:rPr>
        <w:t xml:space="preserve"> - DEDICATED and COLOCATED Services</w:t>
      </w:r>
    </w:p>
    <w:p w14:paraId="3A6E30AE" w14:textId="77777777" w:rsidR="00D86992" w:rsidRDefault="00D86992" w:rsidP="00906102">
      <w:pPr>
        <w:pStyle w:val="indent2"/>
        <w:spacing w:after="0"/>
        <w:ind w:left="0"/>
        <w:rPr>
          <w:rFonts w:ascii="Arial" w:hAnsi="Arial" w:cs="Arial"/>
          <w:b/>
          <w:bCs/>
          <w:sz w:val="18"/>
          <w:szCs w:val="18"/>
        </w:rPr>
      </w:pPr>
    </w:p>
    <w:tbl>
      <w:tblPr>
        <w:tblW w:w="9438" w:type="dxa"/>
        <w:tblInd w:w="97" w:type="dxa"/>
        <w:tblLook w:val="04A0" w:firstRow="1" w:lastRow="0" w:firstColumn="1" w:lastColumn="0" w:noHBand="0" w:noVBand="1"/>
      </w:tblPr>
      <w:tblGrid>
        <w:gridCol w:w="1001"/>
        <w:gridCol w:w="6120"/>
        <w:gridCol w:w="2317"/>
      </w:tblGrid>
      <w:tr w:rsidR="00D86992" w:rsidRPr="00114D19" w14:paraId="01778FA0" w14:textId="77777777" w:rsidTr="00E011B1">
        <w:trPr>
          <w:trHeight w:val="431"/>
          <w:tblHeader/>
        </w:trPr>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04E66F1" w14:textId="77777777" w:rsidR="00D86992" w:rsidRPr="00114D19" w:rsidRDefault="00D86992" w:rsidP="00D86992">
            <w:pPr>
              <w:spacing w:after="0"/>
              <w:rPr>
                <w:rFonts w:ascii="Arial" w:hAnsi="Arial" w:cs="Arial"/>
                <w:bCs/>
                <w:sz w:val="18"/>
                <w:szCs w:val="18"/>
              </w:rPr>
            </w:pPr>
            <w:r w:rsidRPr="00114D19">
              <w:rPr>
                <w:rFonts w:ascii="Arial" w:hAnsi="Arial" w:cs="Arial"/>
                <w:bCs/>
                <w:sz w:val="18"/>
                <w:szCs w:val="18"/>
              </w:rPr>
              <w:t>Item #</w:t>
            </w:r>
          </w:p>
        </w:tc>
        <w:tc>
          <w:tcPr>
            <w:tcW w:w="612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ACFFC53" w14:textId="77777777" w:rsidR="00D86992" w:rsidRPr="00114D19" w:rsidRDefault="00D86992" w:rsidP="00D86992">
            <w:pPr>
              <w:spacing w:after="0"/>
              <w:rPr>
                <w:rFonts w:ascii="Arial" w:hAnsi="Arial" w:cs="Arial"/>
                <w:bCs/>
                <w:sz w:val="18"/>
                <w:szCs w:val="18"/>
              </w:rPr>
            </w:pPr>
            <w:r w:rsidRPr="00114D19">
              <w:rPr>
                <w:rFonts w:ascii="Arial" w:hAnsi="Arial" w:cs="Arial"/>
                <w:bCs/>
                <w:sz w:val="18"/>
                <w:szCs w:val="18"/>
              </w:rPr>
              <w:t>Type of Service</w:t>
            </w:r>
          </w:p>
        </w:tc>
        <w:tc>
          <w:tcPr>
            <w:tcW w:w="231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80FCEA6" w14:textId="77777777" w:rsidR="00D86992" w:rsidRPr="00114D19" w:rsidRDefault="00D86992" w:rsidP="00D86992">
            <w:pPr>
              <w:spacing w:after="0"/>
              <w:jc w:val="center"/>
              <w:rPr>
                <w:rFonts w:ascii="Arial" w:hAnsi="Arial" w:cs="Arial"/>
                <w:bCs/>
                <w:sz w:val="18"/>
                <w:szCs w:val="18"/>
              </w:rPr>
            </w:pPr>
            <w:r w:rsidRPr="00114D19">
              <w:rPr>
                <w:rFonts w:ascii="Arial" w:hAnsi="Arial" w:cs="Arial"/>
                <w:bCs/>
                <w:sz w:val="18"/>
                <w:szCs w:val="18"/>
              </w:rPr>
              <w:t xml:space="preserve">GSA Monthly Recurring Price </w:t>
            </w:r>
          </w:p>
        </w:tc>
      </w:tr>
      <w:tr w:rsidR="00D86992" w:rsidRPr="00114D19" w14:paraId="5061C889" w14:textId="77777777" w:rsidTr="00E011B1">
        <w:trPr>
          <w:trHeight w:val="230"/>
        </w:trPr>
        <w:tc>
          <w:tcPr>
            <w:tcW w:w="1001" w:type="dxa"/>
            <w:tcBorders>
              <w:top w:val="nil"/>
              <w:left w:val="single" w:sz="4" w:space="0" w:color="auto"/>
              <w:bottom w:val="single" w:sz="4" w:space="0" w:color="auto"/>
              <w:right w:val="single" w:sz="4" w:space="0" w:color="auto"/>
            </w:tcBorders>
            <w:shd w:val="clear" w:color="000000" w:fill="C0C0C0"/>
            <w:noWrap/>
            <w:vAlign w:val="bottom"/>
          </w:tcPr>
          <w:p w14:paraId="62CD8E04" w14:textId="77777777" w:rsidR="00D86992" w:rsidRPr="0067670F" w:rsidRDefault="0067670F" w:rsidP="00D86992">
            <w:pPr>
              <w:spacing w:after="0"/>
              <w:rPr>
                <w:rFonts w:ascii="Arial" w:hAnsi="Arial" w:cs="Arial"/>
                <w:bCs/>
                <w:color w:val="FF0000"/>
                <w:sz w:val="18"/>
                <w:szCs w:val="18"/>
              </w:rPr>
            </w:pPr>
            <w:r>
              <w:rPr>
                <w:rFonts w:ascii="Arial" w:hAnsi="Arial" w:cs="Arial"/>
                <w:bCs/>
                <w:color w:val="FF0000"/>
                <w:sz w:val="18"/>
                <w:szCs w:val="18"/>
              </w:rPr>
              <w:t>NOTE</w:t>
            </w:r>
          </w:p>
        </w:tc>
        <w:tc>
          <w:tcPr>
            <w:tcW w:w="6120" w:type="dxa"/>
            <w:tcBorders>
              <w:top w:val="nil"/>
              <w:left w:val="nil"/>
              <w:bottom w:val="single" w:sz="4" w:space="0" w:color="auto"/>
              <w:right w:val="single" w:sz="4" w:space="0" w:color="auto"/>
            </w:tcBorders>
            <w:shd w:val="clear" w:color="000000" w:fill="C0C0C0"/>
            <w:noWrap/>
            <w:vAlign w:val="bottom"/>
          </w:tcPr>
          <w:p w14:paraId="02CE25B2" w14:textId="77777777" w:rsidR="00D86992" w:rsidRPr="0067670F" w:rsidRDefault="0051588D" w:rsidP="00D86992">
            <w:pPr>
              <w:spacing w:after="0"/>
              <w:rPr>
                <w:rFonts w:ascii="Arial" w:hAnsi="Arial" w:cs="Arial"/>
                <w:color w:val="FF0000"/>
                <w:sz w:val="18"/>
                <w:szCs w:val="18"/>
              </w:rPr>
            </w:pPr>
            <w:r w:rsidRPr="0067670F">
              <w:rPr>
                <w:rFonts w:ascii="Arial" w:hAnsi="Arial" w:cs="Arial"/>
                <w:bCs/>
                <w:color w:val="FF0000"/>
                <w:sz w:val="18"/>
                <w:szCs w:val="18"/>
              </w:rPr>
              <w:t>DEDICATED and COLOCATED Services Only</w:t>
            </w:r>
          </w:p>
        </w:tc>
        <w:tc>
          <w:tcPr>
            <w:tcW w:w="2317" w:type="dxa"/>
            <w:tcBorders>
              <w:top w:val="nil"/>
              <w:left w:val="nil"/>
              <w:bottom w:val="single" w:sz="4" w:space="0" w:color="auto"/>
              <w:right w:val="single" w:sz="4" w:space="0" w:color="auto"/>
            </w:tcBorders>
            <w:shd w:val="clear" w:color="000000" w:fill="C0C0C0"/>
            <w:vAlign w:val="bottom"/>
          </w:tcPr>
          <w:p w14:paraId="3988CE5E" w14:textId="77777777" w:rsidR="00D86992" w:rsidRPr="00114D19" w:rsidRDefault="00D86992" w:rsidP="00D86992">
            <w:pPr>
              <w:jc w:val="center"/>
              <w:rPr>
                <w:rFonts w:ascii="Arial" w:hAnsi="Arial" w:cs="Arial"/>
                <w:sz w:val="18"/>
                <w:szCs w:val="18"/>
              </w:rPr>
            </w:pPr>
          </w:p>
        </w:tc>
      </w:tr>
      <w:tr w:rsidR="00D86992" w:rsidRPr="00695D2C" w14:paraId="62D0861E" w14:textId="77777777" w:rsidTr="00E011B1">
        <w:trPr>
          <w:trHeight w:val="431"/>
        </w:trPr>
        <w:tc>
          <w:tcPr>
            <w:tcW w:w="1001" w:type="dxa"/>
            <w:tcBorders>
              <w:top w:val="nil"/>
              <w:left w:val="single" w:sz="4" w:space="0" w:color="auto"/>
              <w:bottom w:val="single" w:sz="4" w:space="0" w:color="auto"/>
              <w:right w:val="single" w:sz="4" w:space="0" w:color="auto"/>
            </w:tcBorders>
            <w:shd w:val="clear" w:color="auto" w:fill="auto"/>
            <w:noWrap/>
          </w:tcPr>
          <w:p w14:paraId="52571F30" w14:textId="77777777" w:rsidR="00D86992" w:rsidRPr="00E04E00" w:rsidRDefault="00D86992" w:rsidP="00D86992">
            <w:pPr>
              <w:jc w:val="center"/>
              <w:rPr>
                <w:rFonts w:ascii="Arial" w:hAnsi="Arial" w:cs="Arial"/>
                <w:color w:val="000000"/>
                <w:sz w:val="18"/>
                <w:szCs w:val="18"/>
              </w:rPr>
            </w:pPr>
            <w:r>
              <w:rPr>
                <w:rFonts w:ascii="Arial" w:hAnsi="Arial" w:cs="Arial"/>
                <w:color w:val="000000"/>
                <w:sz w:val="18"/>
                <w:szCs w:val="18"/>
              </w:rPr>
              <w:t>8232</w:t>
            </w:r>
          </w:p>
        </w:tc>
        <w:tc>
          <w:tcPr>
            <w:tcW w:w="6120" w:type="dxa"/>
            <w:tcBorders>
              <w:top w:val="nil"/>
              <w:left w:val="nil"/>
              <w:bottom w:val="single" w:sz="4" w:space="0" w:color="auto"/>
              <w:right w:val="single" w:sz="4" w:space="0" w:color="auto"/>
            </w:tcBorders>
            <w:shd w:val="clear" w:color="000000" w:fill="FFFFFF"/>
          </w:tcPr>
          <w:p w14:paraId="73545218" w14:textId="77777777" w:rsidR="00D86992" w:rsidRPr="00E04E00" w:rsidRDefault="00D86992" w:rsidP="00D86992">
            <w:pPr>
              <w:rPr>
                <w:rFonts w:ascii="Arial" w:hAnsi="Arial" w:cs="Arial"/>
                <w:color w:val="000000"/>
                <w:sz w:val="18"/>
                <w:szCs w:val="18"/>
              </w:rPr>
            </w:pPr>
            <w:r w:rsidRPr="00D86992">
              <w:rPr>
                <w:rFonts w:ascii="Arial" w:hAnsi="Arial" w:cs="Arial"/>
                <w:color w:val="000000"/>
                <w:sz w:val="18"/>
                <w:szCs w:val="18"/>
              </w:rPr>
              <w:t>Data Protection - Standard - Data Backup - Up to 050 GB</w:t>
            </w:r>
          </w:p>
        </w:tc>
        <w:tc>
          <w:tcPr>
            <w:tcW w:w="2317" w:type="dxa"/>
            <w:tcBorders>
              <w:top w:val="nil"/>
              <w:left w:val="nil"/>
              <w:bottom w:val="single" w:sz="4" w:space="0" w:color="auto"/>
              <w:right w:val="single" w:sz="4" w:space="0" w:color="auto"/>
            </w:tcBorders>
            <w:shd w:val="clear" w:color="000000" w:fill="FFFFFF"/>
          </w:tcPr>
          <w:p w14:paraId="04DE64E0" w14:textId="77777777" w:rsidR="00D86992" w:rsidRPr="00E04E00" w:rsidRDefault="0051588D" w:rsidP="00D86992">
            <w:pPr>
              <w:jc w:val="right"/>
              <w:rPr>
                <w:rFonts w:ascii="Arial" w:hAnsi="Arial" w:cs="Arial"/>
                <w:color w:val="000000"/>
                <w:sz w:val="18"/>
                <w:szCs w:val="18"/>
              </w:rPr>
            </w:pPr>
            <w:r>
              <w:rPr>
                <w:rFonts w:ascii="Arial" w:hAnsi="Arial" w:cs="Arial"/>
                <w:color w:val="000000"/>
                <w:sz w:val="18"/>
                <w:szCs w:val="18"/>
              </w:rPr>
              <w:t>48.30</w:t>
            </w:r>
          </w:p>
        </w:tc>
      </w:tr>
      <w:tr w:rsidR="00D86992" w:rsidRPr="00114D19" w14:paraId="39515C4C" w14:textId="77777777" w:rsidTr="00E011B1">
        <w:trPr>
          <w:trHeight w:val="287"/>
        </w:trPr>
        <w:tc>
          <w:tcPr>
            <w:tcW w:w="1001" w:type="dxa"/>
            <w:tcBorders>
              <w:top w:val="nil"/>
              <w:left w:val="single" w:sz="4" w:space="0" w:color="auto"/>
              <w:bottom w:val="single" w:sz="4" w:space="0" w:color="auto"/>
              <w:right w:val="single" w:sz="4" w:space="0" w:color="auto"/>
            </w:tcBorders>
            <w:shd w:val="clear" w:color="auto" w:fill="auto"/>
            <w:noWrap/>
          </w:tcPr>
          <w:p w14:paraId="74B61532" w14:textId="77777777" w:rsidR="00D86992" w:rsidRPr="00E04E00" w:rsidRDefault="0051588D" w:rsidP="00D86992">
            <w:pPr>
              <w:jc w:val="center"/>
              <w:rPr>
                <w:rFonts w:ascii="Arial" w:hAnsi="Arial" w:cs="Arial"/>
                <w:color w:val="000000"/>
                <w:sz w:val="18"/>
                <w:szCs w:val="18"/>
              </w:rPr>
            </w:pPr>
            <w:r>
              <w:rPr>
                <w:rFonts w:ascii="Arial" w:hAnsi="Arial" w:cs="Arial"/>
                <w:color w:val="000000"/>
                <w:sz w:val="18"/>
                <w:szCs w:val="18"/>
              </w:rPr>
              <w:t>8234</w:t>
            </w:r>
          </w:p>
        </w:tc>
        <w:tc>
          <w:tcPr>
            <w:tcW w:w="6120" w:type="dxa"/>
            <w:tcBorders>
              <w:top w:val="nil"/>
              <w:left w:val="nil"/>
              <w:bottom w:val="single" w:sz="4" w:space="0" w:color="auto"/>
              <w:right w:val="single" w:sz="4" w:space="0" w:color="auto"/>
            </w:tcBorders>
            <w:shd w:val="clear" w:color="000000" w:fill="FFFFFF"/>
          </w:tcPr>
          <w:p w14:paraId="08581960" w14:textId="77777777" w:rsidR="00D86992" w:rsidRPr="00E04E00" w:rsidRDefault="0051588D" w:rsidP="00D86992">
            <w:pPr>
              <w:rPr>
                <w:rFonts w:ascii="Arial" w:hAnsi="Arial" w:cs="Arial"/>
                <w:color w:val="000000"/>
                <w:sz w:val="18"/>
                <w:szCs w:val="18"/>
              </w:rPr>
            </w:pPr>
            <w:r w:rsidRPr="0051588D">
              <w:rPr>
                <w:rFonts w:ascii="Arial" w:hAnsi="Arial" w:cs="Arial"/>
                <w:color w:val="000000"/>
                <w:sz w:val="18"/>
                <w:szCs w:val="18"/>
              </w:rPr>
              <w:t>Data Protection - Standard - Data Backup - 050 GB - 100 GB</w:t>
            </w:r>
          </w:p>
        </w:tc>
        <w:tc>
          <w:tcPr>
            <w:tcW w:w="2317" w:type="dxa"/>
            <w:tcBorders>
              <w:top w:val="nil"/>
              <w:left w:val="nil"/>
              <w:bottom w:val="single" w:sz="4" w:space="0" w:color="auto"/>
              <w:right w:val="single" w:sz="4" w:space="0" w:color="auto"/>
            </w:tcBorders>
            <w:shd w:val="clear" w:color="000000" w:fill="FFFFFF"/>
          </w:tcPr>
          <w:p w14:paraId="36D2353E" w14:textId="77777777" w:rsidR="00D86992" w:rsidRPr="00E04E00" w:rsidRDefault="0051588D" w:rsidP="00D86992">
            <w:pPr>
              <w:jc w:val="right"/>
              <w:rPr>
                <w:rFonts w:ascii="Arial" w:hAnsi="Arial" w:cs="Arial"/>
                <w:color w:val="000000"/>
                <w:sz w:val="18"/>
                <w:szCs w:val="18"/>
              </w:rPr>
            </w:pPr>
            <w:r>
              <w:rPr>
                <w:rFonts w:ascii="Arial" w:hAnsi="Arial" w:cs="Arial"/>
                <w:color w:val="000000"/>
                <w:sz w:val="18"/>
                <w:szCs w:val="18"/>
              </w:rPr>
              <w:t>69.52</w:t>
            </w:r>
          </w:p>
        </w:tc>
      </w:tr>
      <w:tr w:rsidR="002F111C" w:rsidRPr="00114D19" w14:paraId="1BAABA71" w14:textId="77777777" w:rsidTr="00E011B1">
        <w:trPr>
          <w:trHeight w:val="287"/>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EA21C" w14:textId="77777777" w:rsidR="002F111C" w:rsidRPr="0051588D" w:rsidRDefault="002F111C">
            <w:pPr>
              <w:jc w:val="center"/>
              <w:rPr>
                <w:rFonts w:ascii="Arial" w:hAnsi="Arial" w:cs="Arial"/>
                <w:color w:val="000000"/>
                <w:sz w:val="18"/>
                <w:szCs w:val="18"/>
              </w:rPr>
            </w:pPr>
            <w:r w:rsidRPr="0051588D">
              <w:rPr>
                <w:rFonts w:ascii="Arial" w:hAnsi="Arial" w:cs="Arial"/>
                <w:color w:val="000000"/>
                <w:sz w:val="18"/>
                <w:szCs w:val="18"/>
              </w:rPr>
              <w:t>8236</w:t>
            </w:r>
          </w:p>
        </w:tc>
        <w:tc>
          <w:tcPr>
            <w:tcW w:w="6120" w:type="dxa"/>
            <w:tcBorders>
              <w:top w:val="single" w:sz="4" w:space="0" w:color="auto"/>
              <w:left w:val="nil"/>
              <w:bottom w:val="single" w:sz="4" w:space="0" w:color="auto"/>
              <w:right w:val="single" w:sz="4" w:space="0" w:color="auto"/>
            </w:tcBorders>
            <w:shd w:val="clear" w:color="000000" w:fill="FFFFFF"/>
            <w:vAlign w:val="bottom"/>
          </w:tcPr>
          <w:p w14:paraId="40ADBF20" w14:textId="77777777" w:rsidR="002F111C" w:rsidRDefault="002F111C">
            <w:pPr>
              <w:rPr>
                <w:rFonts w:ascii="Arial" w:hAnsi="Arial" w:cs="Arial"/>
                <w:color w:val="000000"/>
                <w:sz w:val="18"/>
                <w:szCs w:val="18"/>
              </w:rPr>
            </w:pPr>
            <w:r>
              <w:rPr>
                <w:rFonts w:ascii="Arial" w:hAnsi="Arial" w:cs="Arial"/>
                <w:color w:val="000000"/>
                <w:sz w:val="18"/>
                <w:szCs w:val="18"/>
              </w:rPr>
              <w:t xml:space="preserve">Data Protection - Standard - Data Backup - 101 GB - 250 GB </w:t>
            </w:r>
          </w:p>
        </w:tc>
        <w:tc>
          <w:tcPr>
            <w:tcW w:w="2317" w:type="dxa"/>
            <w:tcBorders>
              <w:top w:val="single" w:sz="4" w:space="0" w:color="auto"/>
              <w:left w:val="nil"/>
              <w:bottom w:val="single" w:sz="4" w:space="0" w:color="auto"/>
              <w:right w:val="single" w:sz="4" w:space="0" w:color="auto"/>
            </w:tcBorders>
            <w:shd w:val="clear" w:color="000000" w:fill="FFFFFF"/>
          </w:tcPr>
          <w:p w14:paraId="6489F5E2" w14:textId="77777777" w:rsidR="002F111C" w:rsidRPr="002F111C" w:rsidRDefault="002F111C" w:rsidP="002F111C">
            <w:pPr>
              <w:jc w:val="right"/>
              <w:rPr>
                <w:rFonts w:ascii="Arial" w:hAnsi="Arial" w:cs="Arial"/>
                <w:color w:val="000000"/>
                <w:sz w:val="18"/>
                <w:szCs w:val="18"/>
              </w:rPr>
            </w:pPr>
            <w:r w:rsidRPr="002F111C">
              <w:rPr>
                <w:rFonts w:ascii="Arial" w:hAnsi="Arial" w:cs="Arial"/>
                <w:color w:val="000000"/>
                <w:sz w:val="18"/>
                <w:szCs w:val="18"/>
              </w:rPr>
              <w:t>112.62</w:t>
            </w:r>
          </w:p>
        </w:tc>
      </w:tr>
      <w:tr w:rsidR="002F111C" w:rsidRPr="00114D19" w14:paraId="1A51F5B4" w14:textId="77777777" w:rsidTr="00E011B1">
        <w:trPr>
          <w:trHeight w:val="287"/>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BF44A2" w14:textId="77777777" w:rsidR="002F111C" w:rsidRPr="0051588D" w:rsidRDefault="002F111C">
            <w:pPr>
              <w:jc w:val="center"/>
              <w:rPr>
                <w:rFonts w:ascii="Arial" w:hAnsi="Arial" w:cs="Arial"/>
                <w:color w:val="000000"/>
                <w:sz w:val="18"/>
                <w:szCs w:val="18"/>
              </w:rPr>
            </w:pPr>
            <w:r w:rsidRPr="0051588D">
              <w:rPr>
                <w:rFonts w:ascii="Arial" w:hAnsi="Arial" w:cs="Arial"/>
                <w:color w:val="000000"/>
                <w:sz w:val="18"/>
                <w:szCs w:val="18"/>
              </w:rPr>
              <w:t>8238</w:t>
            </w:r>
          </w:p>
        </w:tc>
        <w:tc>
          <w:tcPr>
            <w:tcW w:w="6120" w:type="dxa"/>
            <w:tcBorders>
              <w:top w:val="single" w:sz="4" w:space="0" w:color="auto"/>
              <w:left w:val="nil"/>
              <w:bottom w:val="single" w:sz="4" w:space="0" w:color="auto"/>
              <w:right w:val="single" w:sz="4" w:space="0" w:color="auto"/>
            </w:tcBorders>
            <w:shd w:val="clear" w:color="000000" w:fill="FFFFFF"/>
            <w:vAlign w:val="bottom"/>
          </w:tcPr>
          <w:p w14:paraId="67B8F4E8" w14:textId="77777777" w:rsidR="002F111C" w:rsidRDefault="002F111C">
            <w:pPr>
              <w:rPr>
                <w:rFonts w:ascii="Arial" w:hAnsi="Arial" w:cs="Arial"/>
                <w:color w:val="000000"/>
                <w:sz w:val="18"/>
                <w:szCs w:val="18"/>
              </w:rPr>
            </w:pPr>
            <w:r>
              <w:rPr>
                <w:rFonts w:ascii="Arial" w:hAnsi="Arial" w:cs="Arial"/>
                <w:color w:val="000000"/>
                <w:sz w:val="18"/>
                <w:szCs w:val="18"/>
              </w:rPr>
              <w:t xml:space="preserve">Data Protection - Standard - Data Backup - 251 GB - 500 GB </w:t>
            </w:r>
          </w:p>
        </w:tc>
        <w:tc>
          <w:tcPr>
            <w:tcW w:w="2317" w:type="dxa"/>
            <w:tcBorders>
              <w:top w:val="single" w:sz="4" w:space="0" w:color="auto"/>
              <w:left w:val="nil"/>
              <w:bottom w:val="single" w:sz="4" w:space="0" w:color="auto"/>
              <w:right w:val="single" w:sz="4" w:space="0" w:color="auto"/>
            </w:tcBorders>
            <w:shd w:val="clear" w:color="000000" w:fill="FFFFFF"/>
          </w:tcPr>
          <w:p w14:paraId="3D986470" w14:textId="77777777" w:rsidR="002F111C" w:rsidRPr="002F111C" w:rsidRDefault="002F111C" w:rsidP="002F111C">
            <w:pPr>
              <w:jc w:val="right"/>
              <w:rPr>
                <w:rFonts w:ascii="Arial" w:hAnsi="Arial" w:cs="Arial"/>
                <w:color w:val="000000"/>
                <w:sz w:val="18"/>
                <w:szCs w:val="18"/>
              </w:rPr>
            </w:pPr>
            <w:r w:rsidRPr="002F111C">
              <w:rPr>
                <w:rFonts w:ascii="Arial" w:hAnsi="Arial" w:cs="Arial"/>
                <w:color w:val="000000"/>
                <w:sz w:val="18"/>
                <w:szCs w:val="18"/>
              </w:rPr>
              <w:t>173.79</w:t>
            </w:r>
          </w:p>
        </w:tc>
      </w:tr>
      <w:tr w:rsidR="002F111C" w:rsidRPr="00114D19" w14:paraId="0AE5A2DB" w14:textId="77777777" w:rsidTr="00E011B1">
        <w:trPr>
          <w:trHeight w:val="287"/>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4BCC23" w14:textId="77777777" w:rsidR="002F111C" w:rsidRPr="0051588D" w:rsidRDefault="002F111C">
            <w:pPr>
              <w:jc w:val="center"/>
              <w:rPr>
                <w:rFonts w:ascii="Arial" w:hAnsi="Arial" w:cs="Arial"/>
                <w:color w:val="000000"/>
                <w:sz w:val="18"/>
                <w:szCs w:val="18"/>
              </w:rPr>
            </w:pPr>
            <w:r w:rsidRPr="0051588D">
              <w:rPr>
                <w:rFonts w:ascii="Arial" w:hAnsi="Arial" w:cs="Arial"/>
                <w:color w:val="000000"/>
                <w:sz w:val="18"/>
                <w:szCs w:val="18"/>
              </w:rPr>
              <w:t>8240</w:t>
            </w:r>
          </w:p>
        </w:tc>
        <w:tc>
          <w:tcPr>
            <w:tcW w:w="6120" w:type="dxa"/>
            <w:tcBorders>
              <w:top w:val="single" w:sz="4" w:space="0" w:color="auto"/>
              <w:left w:val="nil"/>
              <w:bottom w:val="single" w:sz="4" w:space="0" w:color="auto"/>
              <w:right w:val="single" w:sz="4" w:space="0" w:color="auto"/>
            </w:tcBorders>
            <w:shd w:val="clear" w:color="000000" w:fill="FFFFFF"/>
            <w:vAlign w:val="bottom"/>
          </w:tcPr>
          <w:p w14:paraId="57E33B12" w14:textId="77777777" w:rsidR="002F111C" w:rsidRDefault="002F111C">
            <w:pPr>
              <w:rPr>
                <w:rFonts w:ascii="Arial" w:hAnsi="Arial" w:cs="Arial"/>
                <w:color w:val="000000"/>
                <w:sz w:val="18"/>
                <w:szCs w:val="18"/>
              </w:rPr>
            </w:pPr>
            <w:r>
              <w:rPr>
                <w:rFonts w:ascii="Arial" w:hAnsi="Arial" w:cs="Arial"/>
                <w:color w:val="000000"/>
                <w:sz w:val="18"/>
                <w:szCs w:val="18"/>
              </w:rPr>
              <w:t xml:space="preserve">Data Protection - Standard - Data Backup - 501 GB - 001 TB </w:t>
            </w:r>
          </w:p>
        </w:tc>
        <w:tc>
          <w:tcPr>
            <w:tcW w:w="2317" w:type="dxa"/>
            <w:tcBorders>
              <w:top w:val="single" w:sz="4" w:space="0" w:color="auto"/>
              <w:left w:val="nil"/>
              <w:bottom w:val="single" w:sz="4" w:space="0" w:color="auto"/>
              <w:right w:val="single" w:sz="4" w:space="0" w:color="auto"/>
            </w:tcBorders>
            <w:shd w:val="clear" w:color="000000" w:fill="FFFFFF"/>
          </w:tcPr>
          <w:p w14:paraId="435E1202" w14:textId="77777777" w:rsidR="002F111C" w:rsidRPr="002F111C" w:rsidRDefault="002F111C" w:rsidP="002F111C">
            <w:pPr>
              <w:jc w:val="right"/>
              <w:rPr>
                <w:rFonts w:ascii="Arial" w:hAnsi="Arial" w:cs="Arial"/>
                <w:color w:val="000000"/>
                <w:sz w:val="18"/>
                <w:szCs w:val="18"/>
              </w:rPr>
            </w:pPr>
            <w:r w:rsidRPr="002F111C">
              <w:rPr>
                <w:rFonts w:ascii="Arial" w:hAnsi="Arial" w:cs="Arial"/>
                <w:color w:val="000000"/>
                <w:sz w:val="18"/>
                <w:szCs w:val="18"/>
              </w:rPr>
              <w:t>347.59</w:t>
            </w:r>
          </w:p>
        </w:tc>
      </w:tr>
      <w:tr w:rsidR="002F111C" w:rsidRPr="00114D19" w14:paraId="2589D78D" w14:textId="77777777" w:rsidTr="00E011B1">
        <w:trPr>
          <w:trHeight w:val="287"/>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A57404" w14:textId="77777777" w:rsidR="002F111C" w:rsidRPr="0051588D" w:rsidRDefault="002F111C">
            <w:pPr>
              <w:jc w:val="center"/>
              <w:rPr>
                <w:rFonts w:ascii="Arial" w:hAnsi="Arial" w:cs="Arial"/>
                <w:color w:val="000000"/>
                <w:sz w:val="18"/>
                <w:szCs w:val="18"/>
              </w:rPr>
            </w:pPr>
            <w:r w:rsidRPr="0051588D">
              <w:rPr>
                <w:rFonts w:ascii="Arial" w:hAnsi="Arial" w:cs="Arial"/>
                <w:color w:val="000000"/>
                <w:sz w:val="18"/>
                <w:szCs w:val="18"/>
              </w:rPr>
              <w:t>8242</w:t>
            </w:r>
          </w:p>
        </w:tc>
        <w:tc>
          <w:tcPr>
            <w:tcW w:w="6120" w:type="dxa"/>
            <w:tcBorders>
              <w:top w:val="single" w:sz="4" w:space="0" w:color="auto"/>
              <w:left w:val="nil"/>
              <w:bottom w:val="single" w:sz="4" w:space="0" w:color="auto"/>
              <w:right w:val="single" w:sz="4" w:space="0" w:color="auto"/>
            </w:tcBorders>
            <w:shd w:val="clear" w:color="000000" w:fill="FFFFFF"/>
            <w:vAlign w:val="bottom"/>
          </w:tcPr>
          <w:p w14:paraId="346089BB" w14:textId="77777777" w:rsidR="002F111C" w:rsidRDefault="002F111C">
            <w:pPr>
              <w:rPr>
                <w:rFonts w:ascii="Arial" w:hAnsi="Arial" w:cs="Arial"/>
                <w:color w:val="000000"/>
                <w:sz w:val="18"/>
                <w:szCs w:val="18"/>
              </w:rPr>
            </w:pPr>
            <w:r>
              <w:rPr>
                <w:rFonts w:ascii="Arial" w:hAnsi="Arial" w:cs="Arial"/>
                <w:color w:val="000000"/>
                <w:sz w:val="18"/>
                <w:szCs w:val="18"/>
              </w:rPr>
              <w:t xml:space="preserve">Data Protection - Standard - Data Backup - 001 TB - 001.5 TB </w:t>
            </w:r>
          </w:p>
        </w:tc>
        <w:tc>
          <w:tcPr>
            <w:tcW w:w="2317" w:type="dxa"/>
            <w:tcBorders>
              <w:top w:val="single" w:sz="4" w:space="0" w:color="auto"/>
              <w:left w:val="nil"/>
              <w:bottom w:val="single" w:sz="4" w:space="0" w:color="auto"/>
              <w:right w:val="single" w:sz="4" w:space="0" w:color="auto"/>
            </w:tcBorders>
            <w:shd w:val="clear" w:color="000000" w:fill="FFFFFF"/>
          </w:tcPr>
          <w:p w14:paraId="7690A153" w14:textId="77777777" w:rsidR="002F111C" w:rsidRPr="002F111C" w:rsidRDefault="002F111C" w:rsidP="002F111C">
            <w:pPr>
              <w:jc w:val="right"/>
              <w:rPr>
                <w:rFonts w:ascii="Arial" w:hAnsi="Arial" w:cs="Arial"/>
                <w:color w:val="000000"/>
                <w:sz w:val="18"/>
                <w:szCs w:val="18"/>
              </w:rPr>
            </w:pPr>
            <w:r w:rsidRPr="002F111C">
              <w:rPr>
                <w:rFonts w:ascii="Arial" w:hAnsi="Arial" w:cs="Arial"/>
                <w:color w:val="000000"/>
                <w:sz w:val="18"/>
                <w:szCs w:val="18"/>
              </w:rPr>
              <w:t>695.18</w:t>
            </w:r>
          </w:p>
        </w:tc>
      </w:tr>
      <w:tr w:rsidR="002F111C" w:rsidRPr="00114D19" w14:paraId="1C79E29E" w14:textId="77777777" w:rsidTr="00E011B1">
        <w:trPr>
          <w:trHeight w:val="287"/>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1F135E" w14:textId="77777777" w:rsidR="002F111C" w:rsidRPr="0051588D" w:rsidRDefault="002F111C">
            <w:pPr>
              <w:jc w:val="center"/>
              <w:rPr>
                <w:rFonts w:ascii="Arial" w:hAnsi="Arial" w:cs="Arial"/>
                <w:color w:val="000000"/>
                <w:sz w:val="18"/>
                <w:szCs w:val="18"/>
              </w:rPr>
            </w:pPr>
            <w:r w:rsidRPr="0051588D">
              <w:rPr>
                <w:rFonts w:ascii="Arial" w:hAnsi="Arial" w:cs="Arial"/>
                <w:color w:val="000000"/>
                <w:sz w:val="18"/>
                <w:szCs w:val="18"/>
              </w:rPr>
              <w:t>8244</w:t>
            </w:r>
          </w:p>
        </w:tc>
        <w:tc>
          <w:tcPr>
            <w:tcW w:w="6120" w:type="dxa"/>
            <w:tcBorders>
              <w:top w:val="single" w:sz="4" w:space="0" w:color="auto"/>
              <w:left w:val="nil"/>
              <w:bottom w:val="single" w:sz="4" w:space="0" w:color="auto"/>
              <w:right w:val="single" w:sz="4" w:space="0" w:color="auto"/>
            </w:tcBorders>
            <w:shd w:val="clear" w:color="000000" w:fill="FFFFFF"/>
            <w:vAlign w:val="bottom"/>
          </w:tcPr>
          <w:p w14:paraId="2736BA24" w14:textId="77777777" w:rsidR="002F111C" w:rsidRDefault="002F111C">
            <w:pPr>
              <w:rPr>
                <w:rFonts w:ascii="Arial" w:hAnsi="Arial" w:cs="Arial"/>
                <w:color w:val="000000"/>
                <w:sz w:val="18"/>
                <w:szCs w:val="18"/>
              </w:rPr>
            </w:pPr>
            <w:r>
              <w:rPr>
                <w:rFonts w:ascii="Arial" w:hAnsi="Arial" w:cs="Arial"/>
                <w:color w:val="000000"/>
                <w:sz w:val="18"/>
                <w:szCs w:val="18"/>
              </w:rPr>
              <w:t>Data Protection - Standard - Data Backup - 001.5 TB - 002 TB</w:t>
            </w:r>
          </w:p>
        </w:tc>
        <w:tc>
          <w:tcPr>
            <w:tcW w:w="2317" w:type="dxa"/>
            <w:tcBorders>
              <w:top w:val="single" w:sz="4" w:space="0" w:color="auto"/>
              <w:left w:val="nil"/>
              <w:bottom w:val="single" w:sz="4" w:space="0" w:color="auto"/>
              <w:right w:val="single" w:sz="4" w:space="0" w:color="auto"/>
            </w:tcBorders>
            <w:shd w:val="clear" w:color="000000" w:fill="FFFFFF"/>
          </w:tcPr>
          <w:p w14:paraId="798FCB5F" w14:textId="77777777" w:rsidR="002F111C" w:rsidRPr="002F111C" w:rsidRDefault="002F111C" w:rsidP="002F111C">
            <w:pPr>
              <w:jc w:val="right"/>
              <w:rPr>
                <w:rFonts w:ascii="Arial" w:hAnsi="Arial" w:cs="Arial"/>
                <w:color w:val="000000"/>
                <w:sz w:val="18"/>
                <w:szCs w:val="18"/>
              </w:rPr>
            </w:pPr>
            <w:r w:rsidRPr="002F111C">
              <w:rPr>
                <w:rFonts w:ascii="Arial" w:hAnsi="Arial" w:cs="Arial"/>
                <w:color w:val="000000"/>
                <w:sz w:val="18"/>
                <w:szCs w:val="18"/>
              </w:rPr>
              <w:t>1,042.76</w:t>
            </w:r>
          </w:p>
        </w:tc>
      </w:tr>
      <w:tr w:rsidR="002F111C" w:rsidRPr="00114D19" w14:paraId="42179B7D" w14:textId="77777777" w:rsidTr="00E011B1">
        <w:trPr>
          <w:trHeight w:val="287"/>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F7787B" w14:textId="77777777" w:rsidR="002F111C" w:rsidRPr="0051588D" w:rsidRDefault="002F111C">
            <w:pPr>
              <w:jc w:val="center"/>
              <w:rPr>
                <w:rFonts w:ascii="Arial" w:hAnsi="Arial" w:cs="Arial"/>
                <w:color w:val="000000"/>
                <w:sz w:val="18"/>
                <w:szCs w:val="18"/>
              </w:rPr>
            </w:pPr>
            <w:r w:rsidRPr="0051588D">
              <w:rPr>
                <w:rFonts w:ascii="Arial" w:hAnsi="Arial" w:cs="Arial"/>
                <w:color w:val="000000"/>
                <w:sz w:val="18"/>
                <w:szCs w:val="18"/>
              </w:rPr>
              <w:t>8869</w:t>
            </w:r>
          </w:p>
        </w:tc>
        <w:tc>
          <w:tcPr>
            <w:tcW w:w="6120" w:type="dxa"/>
            <w:tcBorders>
              <w:top w:val="single" w:sz="4" w:space="0" w:color="auto"/>
              <w:left w:val="nil"/>
              <w:bottom w:val="single" w:sz="4" w:space="0" w:color="auto"/>
              <w:right w:val="single" w:sz="4" w:space="0" w:color="auto"/>
            </w:tcBorders>
            <w:shd w:val="clear" w:color="000000" w:fill="FFFFFF"/>
            <w:vAlign w:val="bottom"/>
          </w:tcPr>
          <w:p w14:paraId="52D5B92F" w14:textId="77777777" w:rsidR="002F111C" w:rsidRDefault="002F111C">
            <w:pPr>
              <w:rPr>
                <w:rFonts w:ascii="Arial" w:hAnsi="Arial" w:cs="Arial"/>
                <w:color w:val="000000"/>
                <w:sz w:val="18"/>
                <w:szCs w:val="18"/>
              </w:rPr>
            </w:pPr>
            <w:r>
              <w:rPr>
                <w:rFonts w:ascii="Arial" w:hAnsi="Arial" w:cs="Arial"/>
                <w:color w:val="000000"/>
                <w:sz w:val="18"/>
                <w:szCs w:val="18"/>
              </w:rPr>
              <w:t>Data Protection - Standard - Data Backup - 002 TB - 003 TB</w:t>
            </w:r>
          </w:p>
        </w:tc>
        <w:tc>
          <w:tcPr>
            <w:tcW w:w="2317" w:type="dxa"/>
            <w:tcBorders>
              <w:top w:val="single" w:sz="4" w:space="0" w:color="auto"/>
              <w:left w:val="nil"/>
              <w:bottom w:val="single" w:sz="4" w:space="0" w:color="auto"/>
              <w:right w:val="single" w:sz="4" w:space="0" w:color="auto"/>
            </w:tcBorders>
            <w:shd w:val="clear" w:color="000000" w:fill="FFFFFF"/>
          </w:tcPr>
          <w:p w14:paraId="6C2E2A3F" w14:textId="77777777" w:rsidR="002F111C" w:rsidRPr="002F111C" w:rsidRDefault="002F111C" w:rsidP="002F111C">
            <w:pPr>
              <w:jc w:val="right"/>
              <w:rPr>
                <w:rFonts w:ascii="Arial" w:hAnsi="Arial" w:cs="Arial"/>
                <w:color w:val="000000"/>
                <w:sz w:val="18"/>
                <w:szCs w:val="18"/>
              </w:rPr>
            </w:pPr>
            <w:r w:rsidRPr="002F111C">
              <w:rPr>
                <w:rFonts w:ascii="Arial" w:hAnsi="Arial" w:cs="Arial"/>
                <w:color w:val="000000"/>
                <w:sz w:val="18"/>
                <w:szCs w:val="18"/>
              </w:rPr>
              <w:t>1,390.35</w:t>
            </w:r>
          </w:p>
        </w:tc>
      </w:tr>
      <w:tr w:rsidR="002F111C" w:rsidRPr="00114D19" w14:paraId="0D32C43F" w14:textId="77777777" w:rsidTr="00E011B1">
        <w:trPr>
          <w:trHeight w:val="287"/>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B4D3C4" w14:textId="77777777" w:rsidR="002F111C" w:rsidRPr="0051588D" w:rsidRDefault="002F111C">
            <w:pPr>
              <w:jc w:val="center"/>
              <w:rPr>
                <w:rFonts w:ascii="Arial" w:hAnsi="Arial" w:cs="Arial"/>
                <w:color w:val="000000"/>
                <w:sz w:val="18"/>
                <w:szCs w:val="18"/>
              </w:rPr>
            </w:pPr>
            <w:r w:rsidRPr="0051588D">
              <w:rPr>
                <w:rFonts w:ascii="Arial" w:hAnsi="Arial" w:cs="Arial"/>
                <w:color w:val="000000"/>
                <w:sz w:val="18"/>
                <w:szCs w:val="18"/>
              </w:rPr>
              <w:t>8246</w:t>
            </w:r>
          </w:p>
        </w:tc>
        <w:tc>
          <w:tcPr>
            <w:tcW w:w="6120" w:type="dxa"/>
            <w:tcBorders>
              <w:top w:val="single" w:sz="4" w:space="0" w:color="auto"/>
              <w:left w:val="nil"/>
              <w:bottom w:val="single" w:sz="4" w:space="0" w:color="auto"/>
              <w:right w:val="single" w:sz="4" w:space="0" w:color="auto"/>
            </w:tcBorders>
            <w:shd w:val="clear" w:color="000000" w:fill="FFFFFF"/>
            <w:vAlign w:val="bottom"/>
          </w:tcPr>
          <w:p w14:paraId="1A2CD960" w14:textId="77777777" w:rsidR="002F111C" w:rsidRDefault="002F111C">
            <w:pPr>
              <w:rPr>
                <w:rFonts w:ascii="Arial" w:hAnsi="Arial" w:cs="Arial"/>
                <w:color w:val="000000"/>
                <w:sz w:val="18"/>
                <w:szCs w:val="18"/>
              </w:rPr>
            </w:pPr>
            <w:r>
              <w:rPr>
                <w:rFonts w:ascii="Arial" w:hAnsi="Arial" w:cs="Arial"/>
                <w:color w:val="000000"/>
                <w:sz w:val="18"/>
                <w:szCs w:val="18"/>
              </w:rPr>
              <w:t>Data Protection - Standard - Data Backup - 003 TB - 004 TB</w:t>
            </w:r>
          </w:p>
        </w:tc>
        <w:tc>
          <w:tcPr>
            <w:tcW w:w="2317" w:type="dxa"/>
            <w:tcBorders>
              <w:top w:val="single" w:sz="4" w:space="0" w:color="auto"/>
              <w:left w:val="nil"/>
              <w:bottom w:val="single" w:sz="4" w:space="0" w:color="auto"/>
              <w:right w:val="single" w:sz="4" w:space="0" w:color="auto"/>
            </w:tcBorders>
            <w:shd w:val="clear" w:color="000000" w:fill="FFFFFF"/>
          </w:tcPr>
          <w:p w14:paraId="459C032E" w14:textId="77777777" w:rsidR="002F111C" w:rsidRPr="002F111C" w:rsidRDefault="002F111C" w:rsidP="002F111C">
            <w:pPr>
              <w:jc w:val="right"/>
              <w:rPr>
                <w:rFonts w:ascii="Arial" w:hAnsi="Arial" w:cs="Arial"/>
                <w:color w:val="000000"/>
                <w:sz w:val="18"/>
                <w:szCs w:val="18"/>
              </w:rPr>
            </w:pPr>
            <w:r w:rsidRPr="002F111C">
              <w:rPr>
                <w:rFonts w:ascii="Arial" w:hAnsi="Arial" w:cs="Arial"/>
                <w:color w:val="000000"/>
                <w:sz w:val="18"/>
                <w:szCs w:val="18"/>
              </w:rPr>
              <w:t>2,085.53</w:t>
            </w:r>
          </w:p>
        </w:tc>
      </w:tr>
      <w:tr w:rsidR="002F111C" w:rsidRPr="00114D19" w14:paraId="0FC3CB51" w14:textId="77777777" w:rsidTr="00E011B1">
        <w:trPr>
          <w:trHeight w:val="287"/>
        </w:trPr>
        <w:tc>
          <w:tcPr>
            <w:tcW w:w="10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F51C4" w14:textId="77777777" w:rsidR="002F111C" w:rsidRPr="0051588D" w:rsidRDefault="002F111C">
            <w:pPr>
              <w:jc w:val="center"/>
              <w:rPr>
                <w:rFonts w:ascii="Arial" w:hAnsi="Arial" w:cs="Arial"/>
                <w:color w:val="000000"/>
                <w:sz w:val="18"/>
                <w:szCs w:val="18"/>
              </w:rPr>
            </w:pPr>
            <w:r w:rsidRPr="0051588D">
              <w:rPr>
                <w:rFonts w:ascii="Arial" w:hAnsi="Arial" w:cs="Arial"/>
                <w:color w:val="000000"/>
                <w:sz w:val="18"/>
                <w:szCs w:val="18"/>
              </w:rPr>
              <w:t>8248</w:t>
            </w:r>
          </w:p>
        </w:tc>
        <w:tc>
          <w:tcPr>
            <w:tcW w:w="6120" w:type="dxa"/>
            <w:tcBorders>
              <w:top w:val="single" w:sz="4" w:space="0" w:color="auto"/>
              <w:left w:val="nil"/>
              <w:bottom w:val="single" w:sz="4" w:space="0" w:color="auto"/>
              <w:right w:val="single" w:sz="4" w:space="0" w:color="auto"/>
            </w:tcBorders>
            <w:shd w:val="clear" w:color="000000" w:fill="FFFFFF"/>
            <w:vAlign w:val="bottom"/>
          </w:tcPr>
          <w:p w14:paraId="4E10C4D6" w14:textId="77777777" w:rsidR="002F111C" w:rsidRDefault="002F111C">
            <w:pPr>
              <w:rPr>
                <w:rFonts w:ascii="Arial" w:hAnsi="Arial" w:cs="Arial"/>
                <w:color w:val="000000"/>
                <w:sz w:val="18"/>
                <w:szCs w:val="18"/>
              </w:rPr>
            </w:pPr>
            <w:r>
              <w:rPr>
                <w:rFonts w:ascii="Arial" w:hAnsi="Arial" w:cs="Arial"/>
                <w:color w:val="000000"/>
                <w:sz w:val="18"/>
                <w:szCs w:val="18"/>
              </w:rPr>
              <w:t xml:space="preserve">Data Protection - Standard - Data Backup - 005 TB - 006 TB </w:t>
            </w:r>
          </w:p>
        </w:tc>
        <w:tc>
          <w:tcPr>
            <w:tcW w:w="2317" w:type="dxa"/>
            <w:tcBorders>
              <w:top w:val="single" w:sz="4" w:space="0" w:color="auto"/>
              <w:left w:val="nil"/>
              <w:bottom w:val="single" w:sz="4" w:space="0" w:color="auto"/>
              <w:right w:val="single" w:sz="4" w:space="0" w:color="auto"/>
            </w:tcBorders>
            <w:shd w:val="clear" w:color="000000" w:fill="FFFFFF"/>
          </w:tcPr>
          <w:p w14:paraId="745C30A9" w14:textId="77777777" w:rsidR="002F111C" w:rsidRPr="002F111C" w:rsidRDefault="002F111C" w:rsidP="002F111C">
            <w:pPr>
              <w:jc w:val="right"/>
              <w:rPr>
                <w:rFonts w:ascii="Arial" w:hAnsi="Arial" w:cs="Arial"/>
                <w:color w:val="000000"/>
                <w:sz w:val="18"/>
                <w:szCs w:val="18"/>
              </w:rPr>
            </w:pPr>
            <w:r w:rsidRPr="002F111C">
              <w:rPr>
                <w:rFonts w:ascii="Arial" w:hAnsi="Arial" w:cs="Arial"/>
                <w:color w:val="000000"/>
                <w:sz w:val="18"/>
                <w:szCs w:val="18"/>
              </w:rPr>
              <w:t>3,475.88</w:t>
            </w:r>
          </w:p>
        </w:tc>
      </w:tr>
    </w:tbl>
    <w:p w14:paraId="655BA915" w14:textId="77777777" w:rsidR="0060539F" w:rsidRDefault="0060539F">
      <w:pPr>
        <w:spacing w:after="200" w:line="276" w:lineRule="auto"/>
        <w:rPr>
          <w:rFonts w:ascii="Arial" w:hAnsi="Arial" w:cs="Arial"/>
          <w:bCs/>
          <w:sz w:val="18"/>
          <w:szCs w:val="18"/>
        </w:rPr>
      </w:pPr>
      <w:r>
        <w:rPr>
          <w:rFonts w:ascii="Arial" w:hAnsi="Arial" w:cs="Arial"/>
          <w:b w:val="0"/>
          <w:bCs/>
          <w:sz w:val="18"/>
          <w:szCs w:val="18"/>
        </w:rPr>
        <w:br w:type="page"/>
      </w:r>
    </w:p>
    <w:p w14:paraId="08726F7C" w14:textId="77777777" w:rsidR="00906102" w:rsidRPr="00114D19" w:rsidRDefault="00906102" w:rsidP="00906102">
      <w:pPr>
        <w:pStyle w:val="indent2"/>
        <w:spacing w:after="0"/>
        <w:ind w:left="0"/>
        <w:rPr>
          <w:rFonts w:ascii="Arial" w:hAnsi="Arial" w:cs="Arial"/>
          <w:b/>
          <w:bCs/>
          <w:sz w:val="18"/>
          <w:szCs w:val="18"/>
        </w:rPr>
      </w:pPr>
      <w:r w:rsidRPr="00114D19">
        <w:rPr>
          <w:rFonts w:ascii="Arial" w:hAnsi="Arial" w:cs="Arial"/>
          <w:b/>
          <w:bCs/>
          <w:sz w:val="18"/>
          <w:szCs w:val="18"/>
        </w:rPr>
        <w:t>FIREWALLS</w:t>
      </w:r>
    </w:p>
    <w:p w14:paraId="292BAE42" w14:textId="77777777" w:rsidR="00906102" w:rsidRPr="00114D19" w:rsidRDefault="00906102" w:rsidP="00906102">
      <w:pPr>
        <w:pStyle w:val="indent2"/>
        <w:spacing w:after="0"/>
        <w:ind w:left="0"/>
        <w:rPr>
          <w:rFonts w:ascii="Arial" w:hAnsi="Arial" w:cs="Arial"/>
          <w:b/>
          <w:bCs/>
          <w:sz w:val="18"/>
          <w:szCs w:val="18"/>
          <w:highlight w:val="yellow"/>
        </w:rPr>
      </w:pPr>
    </w:p>
    <w:tbl>
      <w:tblPr>
        <w:tblW w:w="9438" w:type="dxa"/>
        <w:tblInd w:w="97" w:type="dxa"/>
        <w:tblLook w:val="04A0" w:firstRow="1" w:lastRow="0" w:firstColumn="1" w:lastColumn="0" w:noHBand="0" w:noVBand="1"/>
      </w:tblPr>
      <w:tblGrid>
        <w:gridCol w:w="1001"/>
        <w:gridCol w:w="6120"/>
        <w:gridCol w:w="2317"/>
      </w:tblGrid>
      <w:tr w:rsidR="00906102" w:rsidRPr="00114D19" w14:paraId="6FE2AEAB" w14:textId="77777777" w:rsidTr="00E011B1">
        <w:trPr>
          <w:trHeight w:val="494"/>
          <w:tblHeader/>
        </w:trPr>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BC8D506" w14:textId="77777777" w:rsidR="00906102" w:rsidRPr="00114D19" w:rsidRDefault="00906102" w:rsidP="00906102">
            <w:pPr>
              <w:spacing w:after="0"/>
              <w:rPr>
                <w:rFonts w:ascii="Arial" w:hAnsi="Arial" w:cs="Arial"/>
                <w:bCs/>
                <w:sz w:val="18"/>
                <w:szCs w:val="18"/>
              </w:rPr>
            </w:pPr>
            <w:r w:rsidRPr="00114D19">
              <w:rPr>
                <w:rFonts w:ascii="Arial" w:hAnsi="Arial" w:cs="Arial"/>
                <w:bCs/>
                <w:sz w:val="18"/>
                <w:szCs w:val="18"/>
              </w:rPr>
              <w:t>Item #</w:t>
            </w:r>
          </w:p>
        </w:tc>
        <w:tc>
          <w:tcPr>
            <w:tcW w:w="612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32A0FFC0" w14:textId="77777777" w:rsidR="00906102" w:rsidRPr="00114D19" w:rsidRDefault="00906102" w:rsidP="00906102">
            <w:pPr>
              <w:spacing w:after="0"/>
              <w:rPr>
                <w:rFonts w:ascii="Arial" w:hAnsi="Arial" w:cs="Arial"/>
                <w:bCs/>
                <w:sz w:val="18"/>
                <w:szCs w:val="18"/>
              </w:rPr>
            </w:pPr>
            <w:r w:rsidRPr="00114D19">
              <w:rPr>
                <w:rFonts w:ascii="Arial" w:hAnsi="Arial" w:cs="Arial"/>
                <w:bCs/>
                <w:sz w:val="18"/>
                <w:szCs w:val="18"/>
              </w:rPr>
              <w:t>Type of Service</w:t>
            </w:r>
          </w:p>
        </w:tc>
        <w:tc>
          <w:tcPr>
            <w:tcW w:w="231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58047E8" w14:textId="77777777" w:rsidR="00906102" w:rsidRPr="00114D19" w:rsidRDefault="00906102" w:rsidP="00396384">
            <w:pPr>
              <w:spacing w:after="0"/>
              <w:jc w:val="center"/>
              <w:rPr>
                <w:rFonts w:ascii="Arial" w:hAnsi="Arial" w:cs="Arial"/>
                <w:bCs/>
                <w:sz w:val="18"/>
                <w:szCs w:val="18"/>
              </w:rPr>
            </w:pPr>
            <w:r w:rsidRPr="00114D19">
              <w:rPr>
                <w:rFonts w:ascii="Arial" w:hAnsi="Arial" w:cs="Arial"/>
                <w:bCs/>
                <w:sz w:val="18"/>
                <w:szCs w:val="18"/>
              </w:rPr>
              <w:t>GSA Monthly Recurring Price</w:t>
            </w:r>
          </w:p>
          <w:p w14:paraId="05538359" w14:textId="77777777" w:rsidR="00906102" w:rsidRPr="00114D19" w:rsidRDefault="00906102" w:rsidP="00396384">
            <w:pPr>
              <w:spacing w:after="0"/>
              <w:jc w:val="center"/>
              <w:rPr>
                <w:rFonts w:ascii="Arial" w:hAnsi="Arial" w:cs="Arial"/>
                <w:bCs/>
                <w:sz w:val="18"/>
                <w:szCs w:val="18"/>
              </w:rPr>
            </w:pPr>
          </w:p>
        </w:tc>
      </w:tr>
      <w:tr w:rsidR="00906102" w:rsidRPr="00114D19" w14:paraId="48EEEDD9" w14:textId="77777777" w:rsidTr="00E011B1">
        <w:trPr>
          <w:trHeight w:val="230"/>
        </w:trPr>
        <w:tc>
          <w:tcPr>
            <w:tcW w:w="1001" w:type="dxa"/>
            <w:tcBorders>
              <w:top w:val="nil"/>
              <w:left w:val="single" w:sz="4" w:space="0" w:color="auto"/>
              <w:bottom w:val="single" w:sz="4" w:space="0" w:color="auto"/>
              <w:right w:val="single" w:sz="4" w:space="0" w:color="auto"/>
            </w:tcBorders>
            <w:shd w:val="clear" w:color="000000" w:fill="C0C0C0"/>
            <w:noWrap/>
            <w:vAlign w:val="bottom"/>
          </w:tcPr>
          <w:p w14:paraId="6653BEF2" w14:textId="77777777" w:rsidR="00906102" w:rsidRPr="00114D19" w:rsidRDefault="00906102" w:rsidP="00906102">
            <w:pPr>
              <w:spacing w:after="0"/>
              <w:rPr>
                <w:rFonts w:ascii="Arial" w:hAnsi="Arial" w:cs="Arial"/>
                <w:bCs/>
                <w:sz w:val="18"/>
                <w:szCs w:val="18"/>
              </w:rPr>
            </w:pPr>
          </w:p>
        </w:tc>
        <w:tc>
          <w:tcPr>
            <w:tcW w:w="6120" w:type="dxa"/>
            <w:tcBorders>
              <w:top w:val="nil"/>
              <w:left w:val="nil"/>
              <w:bottom w:val="single" w:sz="4" w:space="0" w:color="auto"/>
              <w:right w:val="single" w:sz="4" w:space="0" w:color="auto"/>
            </w:tcBorders>
            <w:shd w:val="clear" w:color="000000" w:fill="C0C0C0"/>
            <w:noWrap/>
            <w:vAlign w:val="bottom"/>
          </w:tcPr>
          <w:p w14:paraId="35D12840" w14:textId="77777777" w:rsidR="00906102" w:rsidRPr="008A5D4A" w:rsidRDefault="008A5D4A" w:rsidP="00906102">
            <w:pPr>
              <w:spacing w:after="0"/>
              <w:rPr>
                <w:rFonts w:ascii="Arial" w:hAnsi="Arial" w:cs="Arial"/>
                <w:sz w:val="18"/>
                <w:szCs w:val="18"/>
              </w:rPr>
            </w:pPr>
            <w:r>
              <w:rPr>
                <w:rFonts w:ascii="Arial" w:hAnsi="Arial" w:cs="Arial"/>
                <w:sz w:val="18"/>
                <w:szCs w:val="18"/>
              </w:rPr>
              <w:t>FIREWALLS</w:t>
            </w:r>
          </w:p>
        </w:tc>
        <w:tc>
          <w:tcPr>
            <w:tcW w:w="2317" w:type="dxa"/>
            <w:tcBorders>
              <w:top w:val="nil"/>
              <w:left w:val="nil"/>
              <w:bottom w:val="single" w:sz="4" w:space="0" w:color="auto"/>
              <w:right w:val="single" w:sz="4" w:space="0" w:color="auto"/>
            </w:tcBorders>
            <w:shd w:val="clear" w:color="000000" w:fill="C0C0C0"/>
            <w:vAlign w:val="bottom"/>
          </w:tcPr>
          <w:p w14:paraId="3401ED07" w14:textId="77777777" w:rsidR="00906102" w:rsidRPr="00114D19" w:rsidRDefault="00906102" w:rsidP="00906102">
            <w:pPr>
              <w:jc w:val="center"/>
              <w:rPr>
                <w:rFonts w:ascii="Arial" w:hAnsi="Arial" w:cs="Arial"/>
                <w:sz w:val="18"/>
                <w:szCs w:val="18"/>
              </w:rPr>
            </w:pPr>
          </w:p>
        </w:tc>
      </w:tr>
      <w:tr w:rsidR="00EA2B16" w:rsidRPr="008C462F" w14:paraId="126E5F5D"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1127828A" w14:textId="77777777" w:rsidR="00EA2B16" w:rsidRPr="008C462F" w:rsidRDefault="00EA2B16" w:rsidP="00E04E00">
            <w:pPr>
              <w:jc w:val="center"/>
              <w:rPr>
                <w:rFonts w:ascii="Arial" w:hAnsi="Arial" w:cs="Arial"/>
                <w:color w:val="000000"/>
                <w:sz w:val="18"/>
                <w:szCs w:val="18"/>
              </w:rPr>
            </w:pPr>
            <w:r w:rsidRPr="008C462F">
              <w:rPr>
                <w:rFonts w:ascii="Arial" w:hAnsi="Arial" w:cs="Arial"/>
                <w:color w:val="000000"/>
                <w:sz w:val="18"/>
                <w:szCs w:val="18"/>
              </w:rPr>
              <w:t>8371</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vAlign w:val="bottom"/>
          </w:tcPr>
          <w:p w14:paraId="33C7A068" w14:textId="77777777" w:rsidR="00EA2B16" w:rsidRPr="008C462F" w:rsidRDefault="00EA2B16" w:rsidP="008A5D4A">
            <w:pPr>
              <w:rPr>
                <w:rFonts w:ascii="Arial" w:hAnsi="Arial" w:cs="Arial"/>
                <w:color w:val="000000"/>
                <w:sz w:val="18"/>
                <w:szCs w:val="18"/>
              </w:rPr>
            </w:pPr>
            <w:r w:rsidRPr="008C462F">
              <w:rPr>
                <w:rFonts w:ascii="Arial" w:hAnsi="Arial" w:cs="Arial"/>
                <w:color w:val="000000"/>
                <w:sz w:val="18"/>
                <w:szCs w:val="18"/>
              </w:rPr>
              <w:t>Managed Firewall - Standard - SSG5</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0C617912" w14:textId="77777777" w:rsidR="00EA2B16" w:rsidRPr="008C462F" w:rsidRDefault="00EA2B16" w:rsidP="00E04E00">
            <w:pPr>
              <w:jc w:val="right"/>
              <w:rPr>
                <w:rFonts w:ascii="Arial" w:hAnsi="Arial" w:cs="Arial"/>
                <w:color w:val="000000"/>
                <w:sz w:val="18"/>
                <w:szCs w:val="18"/>
              </w:rPr>
            </w:pPr>
            <w:r w:rsidRPr="008C462F">
              <w:rPr>
                <w:rFonts w:ascii="Arial" w:hAnsi="Arial" w:cs="Arial"/>
                <w:color w:val="000000"/>
                <w:sz w:val="18"/>
                <w:szCs w:val="18"/>
              </w:rPr>
              <w:t xml:space="preserve"> 84.12</w:t>
            </w:r>
          </w:p>
        </w:tc>
      </w:tr>
      <w:tr w:rsidR="00AD5412" w:rsidRPr="008C462F" w14:paraId="55FC045D"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2F4D32A0" w14:textId="77777777" w:rsidR="00AD5412" w:rsidRPr="008C462F" w:rsidRDefault="00AD5412" w:rsidP="00E04E00">
            <w:pPr>
              <w:jc w:val="center"/>
              <w:rPr>
                <w:rFonts w:ascii="Arial" w:hAnsi="Arial" w:cs="Arial"/>
                <w:color w:val="000000"/>
                <w:sz w:val="18"/>
                <w:szCs w:val="18"/>
              </w:rPr>
            </w:pPr>
            <w:r w:rsidRPr="008C462F">
              <w:rPr>
                <w:rFonts w:ascii="Arial" w:hAnsi="Arial" w:cs="Arial"/>
                <w:color w:val="000000"/>
                <w:sz w:val="18"/>
                <w:szCs w:val="18"/>
              </w:rPr>
              <w:t>8391</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tcPr>
          <w:p w14:paraId="3F9BF4AC" w14:textId="77777777" w:rsidR="00AD5412" w:rsidRPr="008C462F" w:rsidRDefault="00AD5412" w:rsidP="00AD5412">
            <w:pPr>
              <w:rPr>
                <w:rFonts w:ascii="Arial" w:hAnsi="Arial" w:cs="Arial"/>
                <w:color w:val="000000"/>
                <w:sz w:val="18"/>
                <w:szCs w:val="18"/>
              </w:rPr>
            </w:pPr>
            <w:r w:rsidRPr="008C462F">
              <w:rPr>
                <w:rFonts w:ascii="Arial" w:hAnsi="Arial" w:cs="Arial"/>
                <w:color w:val="000000"/>
                <w:sz w:val="18"/>
                <w:szCs w:val="18"/>
              </w:rPr>
              <w:t>Managed Firewall - Standard - SSG 550</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5D064E70" w14:textId="77777777" w:rsidR="00AD5412" w:rsidRPr="008C462F" w:rsidRDefault="00AD5412" w:rsidP="00E04E00">
            <w:pPr>
              <w:jc w:val="right"/>
              <w:rPr>
                <w:rFonts w:ascii="Arial" w:hAnsi="Arial" w:cs="Arial"/>
                <w:b w:val="0"/>
                <w:color w:val="000000"/>
                <w:sz w:val="18"/>
                <w:szCs w:val="18"/>
              </w:rPr>
            </w:pPr>
            <w:r w:rsidRPr="008C462F">
              <w:rPr>
                <w:rFonts w:ascii="Arial" w:hAnsi="Arial" w:cs="Arial"/>
                <w:color w:val="000000"/>
                <w:sz w:val="18"/>
                <w:szCs w:val="18"/>
              </w:rPr>
              <w:t>963.51</w:t>
            </w:r>
          </w:p>
        </w:tc>
      </w:tr>
      <w:tr w:rsidR="00E40615" w:rsidRPr="008C462F" w14:paraId="47AD725D"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40405048" w14:textId="77777777" w:rsidR="00E40615" w:rsidRPr="008C462F" w:rsidRDefault="00E40615" w:rsidP="00E04E00">
            <w:pPr>
              <w:jc w:val="center"/>
              <w:rPr>
                <w:rFonts w:ascii="Arial" w:hAnsi="Arial" w:cs="Arial"/>
                <w:color w:val="000000"/>
                <w:sz w:val="18"/>
                <w:szCs w:val="18"/>
              </w:rPr>
            </w:pPr>
            <w:r w:rsidRPr="008C462F">
              <w:rPr>
                <w:rFonts w:ascii="Arial" w:hAnsi="Arial" w:cs="Arial"/>
                <w:color w:val="000000"/>
                <w:sz w:val="18"/>
                <w:szCs w:val="18"/>
              </w:rPr>
              <w:t>8379</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tcPr>
          <w:p w14:paraId="7E54B497" w14:textId="77777777" w:rsidR="00E40615" w:rsidRPr="008C462F" w:rsidRDefault="00E40615" w:rsidP="00E40615">
            <w:pPr>
              <w:rPr>
                <w:rFonts w:ascii="Arial" w:hAnsi="Arial" w:cs="Arial"/>
                <w:color w:val="000000"/>
                <w:sz w:val="18"/>
                <w:szCs w:val="18"/>
              </w:rPr>
            </w:pPr>
            <w:r w:rsidRPr="008C462F">
              <w:rPr>
                <w:rFonts w:ascii="Arial" w:hAnsi="Arial" w:cs="Arial"/>
                <w:color w:val="000000"/>
                <w:sz w:val="18"/>
                <w:szCs w:val="18"/>
              </w:rPr>
              <w:t>Managed Firewall - Standard - SSG5 RAM 256MB</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12A10E47" w14:textId="77777777" w:rsidR="00E40615" w:rsidRPr="008C462F" w:rsidRDefault="00E40615" w:rsidP="00E04E00">
            <w:pPr>
              <w:jc w:val="right"/>
              <w:rPr>
                <w:rFonts w:ascii="Arial" w:hAnsi="Arial" w:cs="Arial"/>
                <w:b w:val="0"/>
                <w:color w:val="000000"/>
                <w:sz w:val="18"/>
                <w:szCs w:val="18"/>
              </w:rPr>
            </w:pPr>
            <w:r w:rsidRPr="008C462F">
              <w:rPr>
                <w:rFonts w:ascii="Arial" w:hAnsi="Arial" w:cs="Arial"/>
                <w:color w:val="000000"/>
                <w:sz w:val="18"/>
                <w:szCs w:val="18"/>
              </w:rPr>
              <w:t>84.12</w:t>
            </w:r>
          </w:p>
        </w:tc>
      </w:tr>
      <w:tr w:rsidR="00AD5412" w:rsidRPr="008C462F" w14:paraId="71BA7C1E"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640938F1" w14:textId="77777777" w:rsidR="00AD5412" w:rsidRPr="008C462F" w:rsidRDefault="00AD5412" w:rsidP="00E04E00">
            <w:pPr>
              <w:jc w:val="center"/>
              <w:rPr>
                <w:rFonts w:ascii="Arial" w:hAnsi="Arial" w:cs="Arial"/>
                <w:color w:val="000000"/>
                <w:sz w:val="18"/>
                <w:szCs w:val="18"/>
              </w:rPr>
            </w:pPr>
            <w:r w:rsidRPr="008C462F">
              <w:rPr>
                <w:rFonts w:ascii="Arial" w:hAnsi="Arial" w:cs="Arial"/>
                <w:color w:val="000000"/>
                <w:sz w:val="18"/>
                <w:szCs w:val="18"/>
              </w:rPr>
              <w:t>8383</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tcPr>
          <w:p w14:paraId="50DA699D" w14:textId="77777777" w:rsidR="00AD5412" w:rsidRPr="008C462F" w:rsidRDefault="00AD5412" w:rsidP="00AD5412">
            <w:pPr>
              <w:rPr>
                <w:rFonts w:ascii="Arial" w:hAnsi="Arial" w:cs="Arial"/>
                <w:color w:val="000000"/>
                <w:sz w:val="18"/>
                <w:szCs w:val="18"/>
              </w:rPr>
            </w:pPr>
            <w:r w:rsidRPr="008C462F">
              <w:rPr>
                <w:rFonts w:ascii="Arial" w:hAnsi="Arial" w:cs="Arial"/>
                <w:color w:val="000000"/>
                <w:sz w:val="18"/>
                <w:szCs w:val="18"/>
              </w:rPr>
              <w:t>Managed Firewall - Standard - SSG 140</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661293BC" w14:textId="77777777" w:rsidR="00AD5412" w:rsidRPr="008C462F" w:rsidRDefault="00AD5412" w:rsidP="00E04E00">
            <w:pPr>
              <w:jc w:val="right"/>
              <w:rPr>
                <w:rFonts w:ascii="Arial" w:hAnsi="Arial" w:cs="Arial"/>
                <w:b w:val="0"/>
                <w:color w:val="000000"/>
                <w:sz w:val="18"/>
                <w:szCs w:val="18"/>
              </w:rPr>
            </w:pPr>
            <w:r w:rsidRPr="008C462F">
              <w:rPr>
                <w:rFonts w:ascii="Arial" w:hAnsi="Arial" w:cs="Arial"/>
                <w:color w:val="000000"/>
                <w:sz w:val="18"/>
                <w:szCs w:val="18"/>
              </w:rPr>
              <w:t>252.35</w:t>
            </w:r>
          </w:p>
        </w:tc>
      </w:tr>
      <w:tr w:rsidR="00AD5412" w:rsidRPr="005E5C2B" w14:paraId="038592DB"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1A388F86" w14:textId="77777777" w:rsidR="00AD5412" w:rsidRPr="008C462F" w:rsidRDefault="00AD5412" w:rsidP="00E04E00">
            <w:pPr>
              <w:jc w:val="center"/>
              <w:rPr>
                <w:rFonts w:ascii="Arial" w:hAnsi="Arial" w:cs="Arial"/>
                <w:color w:val="000000"/>
                <w:sz w:val="18"/>
                <w:szCs w:val="18"/>
              </w:rPr>
            </w:pPr>
            <w:r w:rsidRPr="008C462F">
              <w:rPr>
                <w:rFonts w:ascii="Arial" w:hAnsi="Arial" w:cs="Arial"/>
                <w:color w:val="000000"/>
                <w:sz w:val="18"/>
                <w:szCs w:val="18"/>
              </w:rPr>
              <w:t>8378</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tcPr>
          <w:p w14:paraId="06E6CEA4" w14:textId="77777777" w:rsidR="00AD5412" w:rsidRPr="008C462F" w:rsidRDefault="00AD5412" w:rsidP="00AD5412">
            <w:pPr>
              <w:rPr>
                <w:rFonts w:ascii="Arial" w:hAnsi="Arial" w:cs="Arial"/>
                <w:color w:val="000000"/>
                <w:sz w:val="18"/>
                <w:szCs w:val="18"/>
              </w:rPr>
            </w:pPr>
            <w:r w:rsidRPr="008C462F">
              <w:rPr>
                <w:rFonts w:ascii="Arial" w:hAnsi="Arial" w:cs="Arial"/>
                <w:color w:val="000000"/>
                <w:sz w:val="18"/>
                <w:szCs w:val="18"/>
              </w:rPr>
              <w:t>Managed Firewall - Standard - SSG 350</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5F921D94" w14:textId="77777777" w:rsidR="00AD5412" w:rsidRPr="008C462F" w:rsidRDefault="00AD5412" w:rsidP="00E04E00">
            <w:pPr>
              <w:jc w:val="right"/>
              <w:rPr>
                <w:rFonts w:ascii="Arial" w:hAnsi="Arial" w:cs="Arial"/>
                <w:b w:val="0"/>
                <w:color w:val="000000"/>
                <w:sz w:val="18"/>
                <w:szCs w:val="18"/>
              </w:rPr>
            </w:pPr>
            <w:r w:rsidRPr="008C462F">
              <w:rPr>
                <w:rFonts w:ascii="Arial" w:hAnsi="Arial" w:cs="Arial"/>
                <w:color w:val="000000"/>
                <w:sz w:val="18"/>
                <w:szCs w:val="18"/>
              </w:rPr>
              <w:t>412.93</w:t>
            </w:r>
          </w:p>
        </w:tc>
      </w:tr>
      <w:tr w:rsidR="0054316D" w:rsidRPr="005E5C2B" w14:paraId="6D46F74F"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365F981A" w14:textId="77777777" w:rsidR="0054316D" w:rsidRPr="0090344C" w:rsidRDefault="00EA2B16" w:rsidP="00E04E00">
            <w:pPr>
              <w:jc w:val="center"/>
              <w:rPr>
                <w:rFonts w:ascii="Arial" w:hAnsi="Arial" w:cs="Arial"/>
                <w:color w:val="FF0000"/>
                <w:sz w:val="18"/>
                <w:szCs w:val="18"/>
              </w:rPr>
            </w:pPr>
            <w:r w:rsidRPr="0090344C">
              <w:rPr>
                <w:rFonts w:ascii="Arial" w:hAnsi="Arial" w:cs="Arial"/>
                <w:color w:val="FF0000"/>
                <w:sz w:val="18"/>
                <w:szCs w:val="18"/>
              </w:rPr>
              <w:t>NOTE:</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tcPr>
          <w:p w14:paraId="0C5AEE4C" w14:textId="77777777" w:rsidR="0054316D" w:rsidRPr="0090344C" w:rsidRDefault="0054316D" w:rsidP="008A5D4A">
            <w:pPr>
              <w:rPr>
                <w:rFonts w:ascii="Arial" w:hAnsi="Arial" w:cs="Arial"/>
                <w:color w:val="FF0000"/>
                <w:sz w:val="18"/>
                <w:szCs w:val="18"/>
              </w:rPr>
            </w:pPr>
            <w:r w:rsidRPr="0090344C">
              <w:rPr>
                <w:rFonts w:ascii="Arial" w:hAnsi="Arial" w:cs="Arial"/>
                <w:color w:val="FF0000"/>
                <w:sz w:val="18"/>
                <w:szCs w:val="18"/>
              </w:rPr>
              <w:t xml:space="preserve">One of the above Standard Firewall </w:t>
            </w:r>
            <w:r w:rsidR="00EA2B16" w:rsidRPr="0090344C">
              <w:rPr>
                <w:rFonts w:ascii="Arial" w:hAnsi="Arial" w:cs="Arial"/>
                <w:color w:val="FF0000"/>
                <w:sz w:val="18"/>
                <w:szCs w:val="18"/>
              </w:rPr>
              <w:t>options must be purchased in order to add the High Availability options below :</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17748CB7" w14:textId="77777777" w:rsidR="0054316D" w:rsidRPr="008A5D4A" w:rsidRDefault="0054316D" w:rsidP="00E04E00">
            <w:pPr>
              <w:jc w:val="right"/>
              <w:rPr>
                <w:rFonts w:ascii="Arial" w:hAnsi="Arial" w:cs="Arial"/>
                <w:b w:val="0"/>
                <w:color w:val="000000"/>
                <w:sz w:val="18"/>
                <w:szCs w:val="18"/>
              </w:rPr>
            </w:pPr>
          </w:p>
        </w:tc>
      </w:tr>
      <w:tr w:rsidR="00EA2B16" w:rsidRPr="008C462F" w14:paraId="3CD36BD7"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568A7FB1" w14:textId="77777777" w:rsidR="00EA2B16" w:rsidRPr="008C462F" w:rsidRDefault="00EA2B16" w:rsidP="00E04E00">
            <w:pPr>
              <w:jc w:val="center"/>
              <w:rPr>
                <w:rFonts w:ascii="Arial" w:hAnsi="Arial" w:cs="Arial"/>
                <w:color w:val="000000"/>
                <w:sz w:val="18"/>
                <w:szCs w:val="18"/>
              </w:rPr>
            </w:pPr>
            <w:r w:rsidRPr="008C462F">
              <w:rPr>
                <w:rFonts w:ascii="Arial" w:hAnsi="Arial" w:cs="Arial"/>
                <w:color w:val="000000"/>
                <w:sz w:val="18"/>
                <w:szCs w:val="18"/>
              </w:rPr>
              <w:t>8375</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tcPr>
          <w:p w14:paraId="1A519C05" w14:textId="77777777" w:rsidR="00EA2B16" w:rsidRPr="008C462F" w:rsidRDefault="00EA2B16" w:rsidP="008A5D4A">
            <w:pPr>
              <w:rPr>
                <w:rFonts w:ascii="Arial" w:hAnsi="Arial" w:cs="Arial"/>
                <w:color w:val="000000"/>
                <w:sz w:val="18"/>
                <w:szCs w:val="18"/>
              </w:rPr>
            </w:pPr>
            <w:r w:rsidRPr="008C462F">
              <w:rPr>
                <w:rFonts w:ascii="Arial" w:hAnsi="Arial" w:cs="Arial"/>
                <w:color w:val="000000"/>
                <w:sz w:val="18"/>
                <w:szCs w:val="18"/>
              </w:rPr>
              <w:t>Managed Firewall - Standard - HA - SSG5 RAM 256MB</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47DB22D0" w14:textId="77777777" w:rsidR="00EA2B16" w:rsidRPr="008C462F" w:rsidRDefault="00EA2B16" w:rsidP="00E04E00">
            <w:pPr>
              <w:jc w:val="right"/>
              <w:rPr>
                <w:rFonts w:ascii="Arial" w:hAnsi="Arial" w:cs="Arial"/>
                <w:color w:val="000000"/>
                <w:sz w:val="18"/>
                <w:szCs w:val="18"/>
              </w:rPr>
            </w:pPr>
            <w:r w:rsidRPr="008C462F">
              <w:rPr>
                <w:rFonts w:ascii="Arial" w:hAnsi="Arial" w:cs="Arial"/>
                <w:color w:val="000000"/>
                <w:sz w:val="18"/>
                <w:szCs w:val="18"/>
              </w:rPr>
              <w:t>71.60</w:t>
            </w:r>
          </w:p>
        </w:tc>
      </w:tr>
      <w:tr w:rsidR="00EA2B16" w:rsidRPr="008C462F" w14:paraId="68F34A0A"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15DCEEA0" w14:textId="77777777" w:rsidR="00EA2B16" w:rsidRPr="008C462F" w:rsidRDefault="00EA2B16" w:rsidP="00E04E00">
            <w:pPr>
              <w:jc w:val="center"/>
              <w:rPr>
                <w:rFonts w:ascii="Arial" w:hAnsi="Arial" w:cs="Arial"/>
                <w:color w:val="000000"/>
                <w:sz w:val="18"/>
                <w:szCs w:val="18"/>
              </w:rPr>
            </w:pPr>
            <w:r w:rsidRPr="008C462F">
              <w:rPr>
                <w:rFonts w:ascii="Arial" w:hAnsi="Arial" w:cs="Arial"/>
                <w:color w:val="000000"/>
                <w:sz w:val="18"/>
                <w:szCs w:val="18"/>
              </w:rPr>
              <w:t>8395</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tcPr>
          <w:p w14:paraId="57BB2998" w14:textId="77777777" w:rsidR="00EA2B16" w:rsidRPr="008C462F" w:rsidRDefault="00EA2B16" w:rsidP="008A5D4A">
            <w:pPr>
              <w:rPr>
                <w:rFonts w:ascii="Arial" w:hAnsi="Arial" w:cs="Arial"/>
                <w:color w:val="000000"/>
                <w:sz w:val="18"/>
                <w:szCs w:val="18"/>
              </w:rPr>
            </w:pPr>
            <w:r w:rsidRPr="008C462F">
              <w:rPr>
                <w:rFonts w:ascii="Arial" w:hAnsi="Arial" w:cs="Arial"/>
                <w:color w:val="000000"/>
                <w:sz w:val="18"/>
                <w:szCs w:val="18"/>
              </w:rPr>
              <w:t>Managed Firewall - Standard - HA - SSG 140</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42379245" w14:textId="77777777" w:rsidR="00EA2B16" w:rsidRPr="008C462F" w:rsidRDefault="00EA2B16" w:rsidP="00E04E00">
            <w:pPr>
              <w:jc w:val="right"/>
              <w:rPr>
                <w:rFonts w:ascii="Arial" w:hAnsi="Arial" w:cs="Arial"/>
                <w:color w:val="000000"/>
                <w:sz w:val="18"/>
                <w:szCs w:val="18"/>
              </w:rPr>
            </w:pPr>
            <w:r w:rsidRPr="008C462F">
              <w:rPr>
                <w:rFonts w:ascii="Arial" w:hAnsi="Arial" w:cs="Arial"/>
                <w:color w:val="000000"/>
                <w:sz w:val="18"/>
                <w:szCs w:val="18"/>
              </w:rPr>
              <w:t>214.81</w:t>
            </w:r>
          </w:p>
        </w:tc>
      </w:tr>
      <w:tr w:rsidR="00EA2B16" w:rsidRPr="008C462F" w14:paraId="7784AEA3"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586C4DD4" w14:textId="77777777" w:rsidR="00EA2B16" w:rsidRPr="008C462F" w:rsidRDefault="00EA2B16" w:rsidP="00E04E00">
            <w:pPr>
              <w:jc w:val="center"/>
              <w:rPr>
                <w:rFonts w:ascii="Arial" w:hAnsi="Arial" w:cs="Arial"/>
                <w:color w:val="000000"/>
                <w:sz w:val="18"/>
                <w:szCs w:val="18"/>
              </w:rPr>
            </w:pPr>
            <w:r w:rsidRPr="008C462F">
              <w:rPr>
                <w:rFonts w:ascii="Arial" w:hAnsi="Arial" w:cs="Arial"/>
                <w:color w:val="000000"/>
                <w:sz w:val="18"/>
                <w:szCs w:val="18"/>
              </w:rPr>
              <w:t>8399</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tcPr>
          <w:p w14:paraId="4DF2A2F2" w14:textId="77777777" w:rsidR="00EA2B16" w:rsidRPr="008C462F" w:rsidRDefault="00EA2B16" w:rsidP="008A5D4A">
            <w:pPr>
              <w:rPr>
                <w:rFonts w:ascii="Arial" w:hAnsi="Arial" w:cs="Arial"/>
                <w:color w:val="000000"/>
                <w:sz w:val="18"/>
                <w:szCs w:val="18"/>
              </w:rPr>
            </w:pPr>
            <w:r w:rsidRPr="008C462F">
              <w:rPr>
                <w:rFonts w:ascii="Arial" w:hAnsi="Arial" w:cs="Arial"/>
                <w:color w:val="000000"/>
                <w:sz w:val="18"/>
                <w:szCs w:val="18"/>
              </w:rPr>
              <w:t>Managed Firewall - Standard - HA - SSG 350</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7061EB16" w14:textId="77777777" w:rsidR="00EA2B16" w:rsidRPr="008C462F" w:rsidRDefault="00EA2B16" w:rsidP="00E04E00">
            <w:pPr>
              <w:jc w:val="right"/>
              <w:rPr>
                <w:rFonts w:ascii="Arial" w:hAnsi="Arial" w:cs="Arial"/>
                <w:color w:val="000000"/>
                <w:sz w:val="18"/>
                <w:szCs w:val="18"/>
              </w:rPr>
            </w:pPr>
            <w:r w:rsidRPr="008C462F">
              <w:rPr>
                <w:rFonts w:ascii="Arial" w:hAnsi="Arial" w:cs="Arial"/>
                <w:color w:val="000000"/>
                <w:sz w:val="18"/>
                <w:szCs w:val="18"/>
              </w:rPr>
              <w:t>351.06</w:t>
            </w:r>
          </w:p>
        </w:tc>
      </w:tr>
      <w:tr w:rsidR="00EA2B16" w:rsidRPr="005E5C2B" w14:paraId="663E9D95"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382CA8F6" w14:textId="77777777" w:rsidR="00EA2B16" w:rsidRPr="008C462F" w:rsidRDefault="00EA2B16" w:rsidP="00E04E00">
            <w:pPr>
              <w:jc w:val="center"/>
              <w:rPr>
                <w:rFonts w:ascii="Arial" w:hAnsi="Arial" w:cs="Arial"/>
                <w:color w:val="000000"/>
                <w:sz w:val="18"/>
                <w:szCs w:val="18"/>
              </w:rPr>
            </w:pPr>
            <w:r w:rsidRPr="008C462F">
              <w:rPr>
                <w:rFonts w:ascii="Arial" w:hAnsi="Arial" w:cs="Arial"/>
                <w:color w:val="000000"/>
                <w:sz w:val="18"/>
                <w:szCs w:val="18"/>
              </w:rPr>
              <w:t>8403</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tcPr>
          <w:p w14:paraId="245AC80D" w14:textId="77777777" w:rsidR="00EA2B16" w:rsidRPr="008C462F" w:rsidRDefault="00EA2B16" w:rsidP="008A5D4A">
            <w:pPr>
              <w:rPr>
                <w:rFonts w:ascii="Arial" w:hAnsi="Arial" w:cs="Arial"/>
                <w:color w:val="000000"/>
                <w:sz w:val="18"/>
                <w:szCs w:val="18"/>
              </w:rPr>
            </w:pPr>
            <w:r w:rsidRPr="008C462F">
              <w:rPr>
                <w:rFonts w:ascii="Arial" w:hAnsi="Arial" w:cs="Arial"/>
                <w:color w:val="000000"/>
                <w:sz w:val="18"/>
                <w:szCs w:val="18"/>
              </w:rPr>
              <w:t>Managed Firewall - Standard - HA - SSG 550</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49B956AA" w14:textId="77777777" w:rsidR="00EA2B16" w:rsidRPr="008A5D4A" w:rsidRDefault="00EA2B16" w:rsidP="00E04E00">
            <w:pPr>
              <w:jc w:val="right"/>
              <w:rPr>
                <w:rFonts w:ascii="Arial" w:hAnsi="Arial" w:cs="Arial"/>
                <w:color w:val="000000"/>
                <w:sz w:val="18"/>
                <w:szCs w:val="18"/>
              </w:rPr>
            </w:pPr>
            <w:r w:rsidRPr="008C462F">
              <w:rPr>
                <w:rFonts w:ascii="Arial" w:hAnsi="Arial" w:cs="Arial"/>
                <w:color w:val="000000"/>
                <w:sz w:val="18"/>
                <w:szCs w:val="18"/>
              </w:rPr>
              <w:t>818.92</w:t>
            </w:r>
          </w:p>
        </w:tc>
      </w:tr>
      <w:tr w:rsidR="008A5D4A" w:rsidRPr="00114D19" w14:paraId="422456A6" w14:textId="77777777" w:rsidTr="00E011B1">
        <w:trPr>
          <w:trHeight w:val="230"/>
        </w:trPr>
        <w:tc>
          <w:tcPr>
            <w:tcW w:w="1001" w:type="dxa"/>
            <w:tcBorders>
              <w:top w:val="nil"/>
              <w:left w:val="single" w:sz="4" w:space="0" w:color="auto"/>
              <w:bottom w:val="single" w:sz="4" w:space="0" w:color="auto"/>
              <w:right w:val="single" w:sz="4" w:space="0" w:color="auto"/>
            </w:tcBorders>
            <w:shd w:val="clear" w:color="000000" w:fill="C0C0C0"/>
            <w:noWrap/>
            <w:vAlign w:val="bottom"/>
          </w:tcPr>
          <w:p w14:paraId="0B305791" w14:textId="77777777" w:rsidR="008A5D4A" w:rsidRPr="00114D19" w:rsidRDefault="008A5D4A" w:rsidP="00E04E00">
            <w:pPr>
              <w:spacing w:after="0"/>
              <w:jc w:val="center"/>
              <w:rPr>
                <w:rFonts w:ascii="Arial" w:hAnsi="Arial" w:cs="Arial"/>
                <w:bCs/>
                <w:sz w:val="18"/>
                <w:szCs w:val="18"/>
              </w:rPr>
            </w:pPr>
          </w:p>
        </w:tc>
        <w:tc>
          <w:tcPr>
            <w:tcW w:w="6120" w:type="dxa"/>
            <w:tcBorders>
              <w:top w:val="nil"/>
              <w:left w:val="nil"/>
              <w:bottom w:val="single" w:sz="4" w:space="0" w:color="auto"/>
              <w:right w:val="single" w:sz="4" w:space="0" w:color="auto"/>
            </w:tcBorders>
            <w:shd w:val="clear" w:color="000000" w:fill="C0C0C0"/>
            <w:noWrap/>
            <w:vAlign w:val="bottom"/>
          </w:tcPr>
          <w:p w14:paraId="589C0182" w14:textId="77777777" w:rsidR="008A5D4A" w:rsidRPr="008A5D4A" w:rsidRDefault="008A5D4A" w:rsidP="008A5D4A">
            <w:pPr>
              <w:spacing w:after="0"/>
              <w:rPr>
                <w:rFonts w:ascii="Arial" w:hAnsi="Arial" w:cs="Arial"/>
                <w:sz w:val="18"/>
                <w:szCs w:val="18"/>
              </w:rPr>
            </w:pPr>
            <w:r w:rsidRPr="008A5D4A">
              <w:rPr>
                <w:rFonts w:ascii="Arial" w:hAnsi="Arial" w:cs="Arial"/>
                <w:sz w:val="18"/>
                <w:szCs w:val="18"/>
              </w:rPr>
              <w:t> FIREWALL SOFTWARE OPTIONS</w:t>
            </w:r>
          </w:p>
        </w:tc>
        <w:tc>
          <w:tcPr>
            <w:tcW w:w="2317" w:type="dxa"/>
            <w:tcBorders>
              <w:top w:val="nil"/>
              <w:left w:val="nil"/>
              <w:bottom w:val="single" w:sz="4" w:space="0" w:color="auto"/>
              <w:right w:val="single" w:sz="4" w:space="0" w:color="auto"/>
            </w:tcBorders>
            <w:shd w:val="clear" w:color="000000" w:fill="C0C0C0"/>
          </w:tcPr>
          <w:p w14:paraId="73F2BC07" w14:textId="77777777" w:rsidR="008A5D4A" w:rsidRPr="00114D19" w:rsidRDefault="008A5D4A" w:rsidP="00E04E00">
            <w:pPr>
              <w:jc w:val="right"/>
              <w:rPr>
                <w:rFonts w:ascii="Arial" w:hAnsi="Arial" w:cs="Arial"/>
                <w:sz w:val="18"/>
                <w:szCs w:val="18"/>
              </w:rPr>
            </w:pPr>
          </w:p>
        </w:tc>
      </w:tr>
      <w:tr w:rsidR="008A5D4A" w:rsidRPr="005E5C2B" w14:paraId="68CA5D93"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071CECC2" w14:textId="77777777" w:rsidR="008A5D4A" w:rsidRPr="008A5D4A" w:rsidRDefault="008A5D4A" w:rsidP="00E04E00">
            <w:pPr>
              <w:jc w:val="center"/>
              <w:rPr>
                <w:rFonts w:ascii="Arial" w:hAnsi="Arial" w:cs="Arial"/>
                <w:b w:val="0"/>
                <w:color w:val="000000"/>
                <w:sz w:val="18"/>
                <w:szCs w:val="18"/>
                <w:highlight w:val="green"/>
              </w:rPr>
            </w:pPr>
            <w:r w:rsidRPr="008C462F">
              <w:rPr>
                <w:rFonts w:ascii="Arial" w:hAnsi="Arial" w:cs="Arial"/>
                <w:sz w:val="18"/>
                <w:szCs w:val="18"/>
              </w:rPr>
              <w:t>8450</w:t>
            </w:r>
          </w:p>
        </w:tc>
        <w:tc>
          <w:tcPr>
            <w:tcW w:w="6120" w:type="dxa"/>
            <w:tcBorders>
              <w:top w:val="single" w:sz="8" w:space="0" w:color="333333"/>
              <w:left w:val="single" w:sz="8" w:space="0" w:color="333333"/>
              <w:bottom w:val="single" w:sz="8" w:space="0" w:color="333333"/>
              <w:right w:val="single" w:sz="8" w:space="0" w:color="333333"/>
            </w:tcBorders>
            <w:shd w:val="clear" w:color="auto" w:fill="auto"/>
            <w:vAlign w:val="bottom"/>
          </w:tcPr>
          <w:p w14:paraId="7BB388C4" w14:textId="77777777" w:rsidR="008A5D4A" w:rsidRPr="008A5D4A" w:rsidRDefault="008A5D4A" w:rsidP="008A5D4A">
            <w:pPr>
              <w:rPr>
                <w:rFonts w:ascii="Arial" w:hAnsi="Arial" w:cs="Arial"/>
                <w:b w:val="0"/>
                <w:color w:val="000000"/>
                <w:sz w:val="18"/>
                <w:szCs w:val="18"/>
                <w:highlight w:val="green"/>
              </w:rPr>
            </w:pPr>
            <w:r w:rsidRPr="008C462F">
              <w:rPr>
                <w:rFonts w:ascii="Arial" w:hAnsi="Arial" w:cs="Arial"/>
                <w:sz w:val="18"/>
                <w:szCs w:val="18"/>
              </w:rPr>
              <w:t>Security Services - Firewall Software - AVAS-Antiphishing - SSG5</w:t>
            </w:r>
          </w:p>
        </w:tc>
        <w:tc>
          <w:tcPr>
            <w:tcW w:w="2317" w:type="dxa"/>
            <w:tcBorders>
              <w:top w:val="single" w:sz="8" w:space="0" w:color="333333"/>
              <w:left w:val="single" w:sz="8" w:space="0" w:color="333333"/>
              <w:bottom w:val="single" w:sz="8" w:space="0" w:color="333333"/>
              <w:right w:val="single" w:sz="8" w:space="0" w:color="333333"/>
            </w:tcBorders>
            <w:shd w:val="clear" w:color="auto" w:fill="auto"/>
          </w:tcPr>
          <w:p w14:paraId="3192D38C" w14:textId="77777777" w:rsidR="008A5D4A" w:rsidRPr="008A5D4A" w:rsidRDefault="008A5D4A" w:rsidP="00E04E00">
            <w:pPr>
              <w:jc w:val="right"/>
              <w:rPr>
                <w:rFonts w:ascii="Arial" w:hAnsi="Arial" w:cs="Arial"/>
                <w:b w:val="0"/>
                <w:color w:val="000000"/>
                <w:sz w:val="18"/>
                <w:szCs w:val="18"/>
              </w:rPr>
            </w:pPr>
            <w:r w:rsidRPr="008C462F">
              <w:rPr>
                <w:rFonts w:ascii="Arial" w:hAnsi="Arial" w:cs="Arial"/>
                <w:sz w:val="18"/>
                <w:szCs w:val="18"/>
              </w:rPr>
              <w:t>22.94</w:t>
            </w:r>
          </w:p>
        </w:tc>
      </w:tr>
      <w:tr w:rsidR="008A5D4A" w:rsidRPr="005E5C2B" w14:paraId="54B61E7F"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3674C7B0" w14:textId="77777777" w:rsidR="008A5D4A" w:rsidRPr="008A5D4A" w:rsidRDefault="008A5D4A" w:rsidP="00E04E00">
            <w:pPr>
              <w:jc w:val="center"/>
              <w:rPr>
                <w:rFonts w:ascii="Arial" w:hAnsi="Arial" w:cs="Arial"/>
                <w:color w:val="000000"/>
                <w:sz w:val="18"/>
                <w:szCs w:val="18"/>
                <w:highlight w:val="green"/>
              </w:rPr>
            </w:pPr>
            <w:r w:rsidRPr="008C462F">
              <w:rPr>
                <w:rFonts w:ascii="Arial" w:hAnsi="Arial" w:cs="Arial"/>
                <w:color w:val="000000"/>
                <w:sz w:val="18"/>
                <w:szCs w:val="18"/>
              </w:rPr>
              <w:t>8482</w:t>
            </w:r>
          </w:p>
        </w:tc>
        <w:tc>
          <w:tcPr>
            <w:tcW w:w="6120" w:type="dxa"/>
            <w:tcBorders>
              <w:top w:val="single" w:sz="8" w:space="0" w:color="333333"/>
              <w:left w:val="single" w:sz="8" w:space="0" w:color="333333"/>
              <w:bottom w:val="single" w:sz="8" w:space="0" w:color="333333"/>
              <w:right w:val="single" w:sz="8" w:space="0" w:color="333333"/>
            </w:tcBorders>
            <w:shd w:val="clear" w:color="auto" w:fill="auto"/>
          </w:tcPr>
          <w:p w14:paraId="391D8B5F" w14:textId="77777777" w:rsidR="008A5D4A" w:rsidRPr="008A5D4A" w:rsidRDefault="008A5D4A" w:rsidP="008A5D4A">
            <w:pPr>
              <w:rPr>
                <w:rFonts w:ascii="Arial" w:hAnsi="Arial" w:cs="Arial"/>
                <w:color w:val="000000"/>
                <w:sz w:val="18"/>
                <w:szCs w:val="18"/>
                <w:highlight w:val="green"/>
              </w:rPr>
            </w:pPr>
            <w:r w:rsidRPr="008C462F">
              <w:rPr>
                <w:rFonts w:ascii="Arial" w:hAnsi="Arial" w:cs="Arial"/>
                <w:color w:val="000000"/>
                <w:sz w:val="18"/>
                <w:szCs w:val="18"/>
              </w:rPr>
              <w:t>Security Services - Firewall Software - AVAS-Antiphishing - SSG140</w:t>
            </w:r>
          </w:p>
        </w:tc>
        <w:tc>
          <w:tcPr>
            <w:tcW w:w="2317" w:type="dxa"/>
            <w:tcBorders>
              <w:top w:val="single" w:sz="8" w:space="0" w:color="333333"/>
              <w:left w:val="single" w:sz="8" w:space="0" w:color="333333"/>
              <w:bottom w:val="single" w:sz="8" w:space="0" w:color="333333"/>
              <w:right w:val="single" w:sz="8" w:space="0" w:color="333333"/>
            </w:tcBorders>
            <w:shd w:val="clear" w:color="auto" w:fill="auto"/>
          </w:tcPr>
          <w:p w14:paraId="3D788C96" w14:textId="77777777" w:rsidR="008A5D4A" w:rsidRPr="008A5D4A" w:rsidRDefault="008A5D4A" w:rsidP="00E04E00">
            <w:pPr>
              <w:jc w:val="right"/>
              <w:rPr>
                <w:rFonts w:ascii="Arial" w:hAnsi="Arial" w:cs="Arial"/>
                <w:color w:val="000000"/>
                <w:sz w:val="18"/>
                <w:szCs w:val="18"/>
                <w:highlight w:val="green"/>
              </w:rPr>
            </w:pPr>
            <w:r w:rsidRPr="008C462F">
              <w:rPr>
                <w:rFonts w:ascii="Arial" w:hAnsi="Arial" w:cs="Arial"/>
                <w:color w:val="000000"/>
                <w:sz w:val="18"/>
                <w:szCs w:val="18"/>
              </w:rPr>
              <w:t>115.40</w:t>
            </w:r>
          </w:p>
        </w:tc>
      </w:tr>
      <w:tr w:rsidR="008A5D4A" w:rsidRPr="005E5C2B" w14:paraId="1A1BBD46"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69BCDD54" w14:textId="77777777" w:rsidR="008A5D4A" w:rsidRPr="008A5D4A" w:rsidRDefault="008A5D4A" w:rsidP="00E04E00">
            <w:pPr>
              <w:jc w:val="center"/>
              <w:rPr>
                <w:rFonts w:ascii="Arial" w:hAnsi="Arial" w:cs="Arial"/>
                <w:color w:val="000000"/>
                <w:sz w:val="18"/>
                <w:szCs w:val="18"/>
                <w:highlight w:val="green"/>
              </w:rPr>
            </w:pPr>
            <w:r w:rsidRPr="008C462F">
              <w:rPr>
                <w:rFonts w:ascii="Arial" w:hAnsi="Arial" w:cs="Arial"/>
                <w:color w:val="000000"/>
                <w:sz w:val="18"/>
                <w:szCs w:val="18"/>
              </w:rPr>
              <w:t>8485</w:t>
            </w:r>
          </w:p>
        </w:tc>
        <w:tc>
          <w:tcPr>
            <w:tcW w:w="6120" w:type="dxa"/>
            <w:tcBorders>
              <w:top w:val="single" w:sz="8" w:space="0" w:color="333333"/>
              <w:left w:val="single" w:sz="8" w:space="0" w:color="333333"/>
              <w:bottom w:val="single" w:sz="8" w:space="0" w:color="333333"/>
              <w:right w:val="single" w:sz="8" w:space="0" w:color="333333"/>
            </w:tcBorders>
            <w:shd w:val="clear" w:color="auto" w:fill="auto"/>
          </w:tcPr>
          <w:p w14:paraId="0D83CEA3" w14:textId="77777777" w:rsidR="008A5D4A" w:rsidRPr="008A5D4A" w:rsidRDefault="008A5D4A" w:rsidP="008A5D4A">
            <w:pPr>
              <w:rPr>
                <w:rFonts w:ascii="Arial" w:hAnsi="Arial" w:cs="Arial"/>
                <w:color w:val="000000"/>
                <w:sz w:val="18"/>
                <w:szCs w:val="18"/>
                <w:highlight w:val="green"/>
              </w:rPr>
            </w:pPr>
            <w:r w:rsidRPr="008C462F">
              <w:rPr>
                <w:rFonts w:ascii="Arial" w:hAnsi="Arial" w:cs="Arial"/>
                <w:color w:val="000000"/>
                <w:sz w:val="18"/>
                <w:szCs w:val="18"/>
              </w:rPr>
              <w:t>Security Services - Firewall Software - AVAS-Antiphishing - SSG350</w:t>
            </w:r>
          </w:p>
        </w:tc>
        <w:tc>
          <w:tcPr>
            <w:tcW w:w="2317" w:type="dxa"/>
            <w:tcBorders>
              <w:top w:val="single" w:sz="8" w:space="0" w:color="333333"/>
              <w:left w:val="single" w:sz="8" w:space="0" w:color="333333"/>
              <w:bottom w:val="single" w:sz="8" w:space="0" w:color="333333"/>
              <w:right w:val="single" w:sz="8" w:space="0" w:color="333333"/>
            </w:tcBorders>
            <w:shd w:val="clear" w:color="auto" w:fill="auto"/>
          </w:tcPr>
          <w:p w14:paraId="149B0501" w14:textId="77777777" w:rsidR="008A5D4A" w:rsidRPr="008A5D4A" w:rsidRDefault="008A5D4A" w:rsidP="00E04E00">
            <w:pPr>
              <w:jc w:val="right"/>
              <w:rPr>
                <w:rFonts w:ascii="Arial" w:hAnsi="Arial" w:cs="Arial"/>
                <w:color w:val="000000"/>
                <w:sz w:val="18"/>
                <w:szCs w:val="18"/>
                <w:highlight w:val="green"/>
              </w:rPr>
            </w:pPr>
            <w:r w:rsidRPr="008C462F">
              <w:rPr>
                <w:rFonts w:ascii="Arial" w:hAnsi="Arial" w:cs="Arial"/>
                <w:color w:val="000000"/>
                <w:sz w:val="18"/>
                <w:szCs w:val="18"/>
              </w:rPr>
              <w:t>189.09</w:t>
            </w:r>
          </w:p>
        </w:tc>
      </w:tr>
      <w:tr w:rsidR="008A5D4A" w:rsidRPr="005E5C2B" w14:paraId="5F963DFF" w14:textId="77777777" w:rsidTr="00E011B1">
        <w:trPr>
          <w:trHeight w:val="349"/>
        </w:trPr>
        <w:tc>
          <w:tcPr>
            <w:tcW w:w="1001" w:type="dxa"/>
            <w:tcBorders>
              <w:top w:val="single" w:sz="8" w:space="0" w:color="333333"/>
              <w:left w:val="single" w:sz="8" w:space="0" w:color="333333"/>
              <w:bottom w:val="single" w:sz="8" w:space="0" w:color="333333"/>
              <w:right w:val="single" w:sz="4" w:space="0" w:color="auto"/>
            </w:tcBorders>
            <w:shd w:val="clear" w:color="auto" w:fill="auto"/>
            <w:noWrap/>
          </w:tcPr>
          <w:p w14:paraId="3538EBF7" w14:textId="77777777" w:rsidR="008A5D4A" w:rsidRPr="008A5D4A" w:rsidRDefault="008A5D4A" w:rsidP="00E04E00">
            <w:pPr>
              <w:jc w:val="center"/>
              <w:rPr>
                <w:rFonts w:ascii="Arial" w:hAnsi="Arial" w:cs="Arial"/>
                <w:color w:val="000000"/>
                <w:sz w:val="18"/>
                <w:szCs w:val="18"/>
                <w:highlight w:val="green"/>
              </w:rPr>
            </w:pPr>
            <w:r w:rsidRPr="008C462F">
              <w:rPr>
                <w:rFonts w:ascii="Arial" w:hAnsi="Arial" w:cs="Arial"/>
                <w:color w:val="000000"/>
                <w:sz w:val="18"/>
                <w:szCs w:val="18"/>
              </w:rPr>
              <w:t>8488</w:t>
            </w:r>
          </w:p>
        </w:tc>
        <w:tc>
          <w:tcPr>
            <w:tcW w:w="6120" w:type="dxa"/>
            <w:tcBorders>
              <w:top w:val="single" w:sz="8" w:space="0" w:color="333333"/>
              <w:left w:val="single" w:sz="8" w:space="0" w:color="333333"/>
              <w:bottom w:val="single" w:sz="8" w:space="0" w:color="333333"/>
              <w:right w:val="single" w:sz="8" w:space="0" w:color="333333"/>
            </w:tcBorders>
            <w:shd w:val="clear" w:color="auto" w:fill="auto"/>
          </w:tcPr>
          <w:p w14:paraId="63C12BC9" w14:textId="77777777" w:rsidR="008A5D4A" w:rsidRPr="008A5D4A" w:rsidRDefault="008A5D4A" w:rsidP="008A5D4A">
            <w:pPr>
              <w:rPr>
                <w:rFonts w:ascii="Arial" w:hAnsi="Arial" w:cs="Arial"/>
                <w:color w:val="000000"/>
                <w:sz w:val="18"/>
                <w:szCs w:val="18"/>
                <w:highlight w:val="green"/>
              </w:rPr>
            </w:pPr>
            <w:r w:rsidRPr="008C462F">
              <w:rPr>
                <w:rFonts w:ascii="Arial" w:hAnsi="Arial" w:cs="Arial"/>
                <w:color w:val="000000"/>
                <w:sz w:val="18"/>
                <w:szCs w:val="18"/>
              </w:rPr>
              <w:t>Security Services - Firewall Software - AVAS-Antiphishing - SSG550</w:t>
            </w:r>
          </w:p>
        </w:tc>
        <w:tc>
          <w:tcPr>
            <w:tcW w:w="2317" w:type="dxa"/>
            <w:tcBorders>
              <w:top w:val="single" w:sz="8" w:space="0" w:color="333333"/>
              <w:left w:val="single" w:sz="8" w:space="0" w:color="333333"/>
              <w:bottom w:val="single" w:sz="8" w:space="0" w:color="333333"/>
              <w:right w:val="single" w:sz="8" w:space="0" w:color="333333"/>
            </w:tcBorders>
            <w:shd w:val="clear" w:color="auto" w:fill="auto"/>
          </w:tcPr>
          <w:p w14:paraId="04B99BAF" w14:textId="77777777" w:rsidR="008A5D4A" w:rsidRPr="008A5D4A" w:rsidRDefault="008A5D4A" w:rsidP="00E04E00">
            <w:pPr>
              <w:jc w:val="right"/>
              <w:rPr>
                <w:rFonts w:ascii="Arial" w:hAnsi="Arial" w:cs="Arial"/>
                <w:color w:val="000000"/>
                <w:sz w:val="18"/>
                <w:szCs w:val="18"/>
                <w:highlight w:val="green"/>
              </w:rPr>
            </w:pPr>
            <w:r w:rsidRPr="008C462F">
              <w:rPr>
                <w:rFonts w:ascii="Arial" w:hAnsi="Arial" w:cs="Arial"/>
                <w:color w:val="000000"/>
                <w:sz w:val="18"/>
                <w:szCs w:val="18"/>
              </w:rPr>
              <w:t>378.87</w:t>
            </w:r>
          </w:p>
        </w:tc>
      </w:tr>
      <w:tr w:rsidR="005E5C2B" w:rsidRPr="005E5C2B" w14:paraId="089A6FE9"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vAlign w:val="bottom"/>
          </w:tcPr>
          <w:p w14:paraId="21D54D09" w14:textId="77777777" w:rsidR="005E5C2B" w:rsidRPr="00E04E00" w:rsidRDefault="005E5C2B" w:rsidP="00E04E00">
            <w:pPr>
              <w:jc w:val="center"/>
              <w:rPr>
                <w:rFonts w:ascii="Arial" w:hAnsi="Arial" w:cs="Arial"/>
                <w:color w:val="000000"/>
                <w:sz w:val="18"/>
                <w:szCs w:val="18"/>
              </w:rPr>
            </w:pPr>
            <w:r w:rsidRPr="00E04E00">
              <w:rPr>
                <w:rFonts w:ascii="Arial" w:hAnsi="Arial" w:cs="Arial"/>
                <w:color w:val="000000"/>
                <w:sz w:val="18"/>
                <w:szCs w:val="18"/>
              </w:rPr>
              <w:t>5116</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vAlign w:val="bottom"/>
          </w:tcPr>
          <w:p w14:paraId="0EF90D3E" w14:textId="77777777" w:rsidR="005E5C2B" w:rsidRPr="00E04E00" w:rsidRDefault="005E5C2B" w:rsidP="00906102">
            <w:pPr>
              <w:rPr>
                <w:rFonts w:ascii="Arial" w:hAnsi="Arial" w:cs="Arial"/>
                <w:color w:val="000000"/>
                <w:sz w:val="18"/>
                <w:szCs w:val="18"/>
              </w:rPr>
            </w:pPr>
            <w:r w:rsidRPr="00E04E00">
              <w:rPr>
                <w:rFonts w:ascii="Arial" w:hAnsi="Arial" w:cs="Arial"/>
                <w:color w:val="000000"/>
                <w:sz w:val="18"/>
                <w:szCs w:val="18"/>
              </w:rPr>
              <w:t>Juniper Extended Licensing</w:t>
            </w:r>
            <w:r w:rsidR="009A5E52">
              <w:rPr>
                <w:rFonts w:ascii="Arial" w:hAnsi="Arial" w:cs="Arial"/>
                <w:color w:val="000000"/>
                <w:sz w:val="18"/>
                <w:szCs w:val="18"/>
              </w:rPr>
              <w:t xml:space="preserve"> </w:t>
            </w:r>
            <w:r w:rsidR="00240267">
              <w:rPr>
                <w:rFonts w:ascii="Arial" w:hAnsi="Arial" w:cs="Arial"/>
                <w:color w:val="000000"/>
                <w:sz w:val="18"/>
                <w:szCs w:val="18"/>
              </w:rPr>
              <w:t>(Only needed for HA - SSG-5 Option)</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037DB521" w14:textId="77777777" w:rsidR="005E5C2B" w:rsidRPr="00E04E00" w:rsidRDefault="005E5C2B" w:rsidP="00E04E00">
            <w:pPr>
              <w:jc w:val="right"/>
              <w:rPr>
                <w:rFonts w:ascii="Arial" w:hAnsi="Arial" w:cs="Arial"/>
                <w:color w:val="000000"/>
                <w:sz w:val="18"/>
                <w:szCs w:val="18"/>
              </w:rPr>
            </w:pPr>
            <w:r w:rsidRPr="00E04E00">
              <w:rPr>
                <w:rFonts w:ascii="Arial" w:hAnsi="Arial" w:cs="Arial"/>
                <w:color w:val="000000"/>
                <w:sz w:val="18"/>
                <w:szCs w:val="18"/>
              </w:rPr>
              <w:t>34.76</w:t>
            </w:r>
          </w:p>
        </w:tc>
      </w:tr>
      <w:tr w:rsidR="005E5C2B" w:rsidRPr="00114D19" w14:paraId="3B25D758" w14:textId="77777777" w:rsidTr="00E011B1">
        <w:trPr>
          <w:trHeight w:val="230"/>
        </w:trPr>
        <w:tc>
          <w:tcPr>
            <w:tcW w:w="1001" w:type="dxa"/>
            <w:tcBorders>
              <w:top w:val="single" w:sz="8" w:space="0" w:color="333333"/>
              <w:left w:val="single" w:sz="8" w:space="0" w:color="333333"/>
              <w:bottom w:val="single" w:sz="8" w:space="0" w:color="333333"/>
              <w:right w:val="single" w:sz="4" w:space="0" w:color="auto"/>
            </w:tcBorders>
            <w:shd w:val="clear" w:color="auto" w:fill="auto"/>
            <w:noWrap/>
            <w:vAlign w:val="bottom"/>
          </w:tcPr>
          <w:p w14:paraId="27C3E49C" w14:textId="77777777" w:rsidR="005E5C2B" w:rsidRPr="00E04E00" w:rsidRDefault="005E5C2B" w:rsidP="00E04E00">
            <w:pPr>
              <w:jc w:val="center"/>
              <w:rPr>
                <w:rFonts w:ascii="Arial" w:hAnsi="Arial" w:cs="Arial"/>
                <w:color w:val="000000"/>
                <w:sz w:val="18"/>
                <w:szCs w:val="18"/>
              </w:rPr>
            </w:pPr>
            <w:r w:rsidRPr="00E04E00">
              <w:rPr>
                <w:rFonts w:ascii="Arial" w:hAnsi="Arial" w:cs="Arial"/>
                <w:color w:val="000000"/>
                <w:sz w:val="18"/>
                <w:szCs w:val="18"/>
              </w:rPr>
              <w:t>5114</w:t>
            </w:r>
          </w:p>
        </w:tc>
        <w:tc>
          <w:tcPr>
            <w:tcW w:w="6120" w:type="dxa"/>
            <w:tcBorders>
              <w:top w:val="single" w:sz="8" w:space="0" w:color="333333"/>
              <w:left w:val="single" w:sz="8" w:space="0" w:color="333333"/>
              <w:bottom w:val="single" w:sz="8" w:space="0" w:color="333333"/>
              <w:right w:val="single" w:sz="8" w:space="0" w:color="333333"/>
            </w:tcBorders>
            <w:shd w:val="clear" w:color="000000" w:fill="FFFFFF"/>
            <w:vAlign w:val="bottom"/>
          </w:tcPr>
          <w:p w14:paraId="2125F988" w14:textId="77777777" w:rsidR="005E5C2B" w:rsidRPr="00E04E00" w:rsidRDefault="005E5C2B" w:rsidP="00906102">
            <w:pPr>
              <w:rPr>
                <w:rFonts w:ascii="Arial" w:hAnsi="Arial" w:cs="Arial"/>
                <w:color w:val="000000"/>
                <w:sz w:val="18"/>
                <w:szCs w:val="18"/>
              </w:rPr>
            </w:pPr>
            <w:r w:rsidRPr="00E04E00">
              <w:rPr>
                <w:rFonts w:ascii="Arial" w:hAnsi="Arial" w:cs="Arial"/>
                <w:color w:val="000000"/>
                <w:sz w:val="18"/>
                <w:szCs w:val="18"/>
              </w:rPr>
              <w:t>Juniper - Deep Inspection</w:t>
            </w:r>
          </w:p>
        </w:tc>
        <w:tc>
          <w:tcPr>
            <w:tcW w:w="2317" w:type="dxa"/>
            <w:tcBorders>
              <w:top w:val="single" w:sz="8" w:space="0" w:color="333333"/>
              <w:left w:val="single" w:sz="8" w:space="0" w:color="333333"/>
              <w:bottom w:val="single" w:sz="8" w:space="0" w:color="333333"/>
              <w:right w:val="single" w:sz="8" w:space="0" w:color="333333"/>
            </w:tcBorders>
            <w:shd w:val="clear" w:color="000000" w:fill="FFFFFF"/>
          </w:tcPr>
          <w:p w14:paraId="48E2AD79" w14:textId="77777777" w:rsidR="005E5C2B" w:rsidRPr="00E04E00" w:rsidRDefault="005E5C2B" w:rsidP="00E04E00">
            <w:pPr>
              <w:jc w:val="right"/>
              <w:rPr>
                <w:rFonts w:ascii="Arial" w:hAnsi="Arial" w:cs="Arial"/>
                <w:color w:val="000000"/>
                <w:sz w:val="18"/>
                <w:szCs w:val="18"/>
              </w:rPr>
            </w:pPr>
            <w:r w:rsidRPr="00E04E00">
              <w:rPr>
                <w:rFonts w:ascii="Arial" w:hAnsi="Arial" w:cs="Arial"/>
                <w:color w:val="000000"/>
                <w:sz w:val="18"/>
                <w:szCs w:val="18"/>
              </w:rPr>
              <w:t>6.95</w:t>
            </w:r>
          </w:p>
        </w:tc>
      </w:tr>
    </w:tbl>
    <w:p w14:paraId="35C32363" w14:textId="77777777" w:rsidR="00906102" w:rsidRDefault="00906102" w:rsidP="00906102">
      <w:pPr>
        <w:pStyle w:val="indent2"/>
        <w:spacing w:after="0"/>
        <w:ind w:left="0"/>
        <w:rPr>
          <w:rFonts w:ascii="Arial" w:hAnsi="Arial" w:cs="Arial"/>
          <w:b/>
          <w:bCs/>
          <w:sz w:val="18"/>
          <w:szCs w:val="18"/>
          <w:highlight w:val="yellow"/>
        </w:rPr>
      </w:pPr>
    </w:p>
    <w:p w14:paraId="1A314D55" w14:textId="77777777" w:rsidR="009A5E52" w:rsidRDefault="009A5E52" w:rsidP="00906102">
      <w:pPr>
        <w:pStyle w:val="indent2"/>
        <w:spacing w:after="0"/>
        <w:ind w:left="0"/>
        <w:rPr>
          <w:rFonts w:ascii="Arial" w:hAnsi="Arial" w:cs="Arial"/>
          <w:b/>
          <w:bCs/>
          <w:sz w:val="18"/>
          <w:szCs w:val="18"/>
          <w:highlight w:val="yellow"/>
        </w:rPr>
      </w:pPr>
    </w:p>
    <w:p w14:paraId="70706A7A" w14:textId="77777777" w:rsidR="009A5E52" w:rsidRDefault="009A5E52" w:rsidP="00906102">
      <w:pPr>
        <w:pStyle w:val="indent2"/>
        <w:spacing w:after="0"/>
        <w:ind w:left="0"/>
        <w:rPr>
          <w:rFonts w:ascii="Arial" w:hAnsi="Arial" w:cs="Arial"/>
          <w:b/>
          <w:bCs/>
          <w:sz w:val="18"/>
          <w:szCs w:val="18"/>
          <w:highlight w:val="yellow"/>
        </w:rPr>
      </w:pPr>
    </w:p>
    <w:p w14:paraId="23B1B7CB" w14:textId="77777777" w:rsidR="00DB383E" w:rsidRDefault="00DB383E">
      <w:pPr>
        <w:spacing w:after="200" w:line="276" w:lineRule="auto"/>
        <w:rPr>
          <w:rFonts w:ascii="Arial" w:hAnsi="Arial" w:cs="Arial"/>
          <w:bCs/>
          <w:sz w:val="18"/>
          <w:szCs w:val="18"/>
        </w:rPr>
      </w:pPr>
      <w:r>
        <w:rPr>
          <w:rFonts w:ascii="Arial" w:hAnsi="Arial" w:cs="Arial"/>
          <w:b w:val="0"/>
          <w:bCs/>
          <w:sz w:val="18"/>
          <w:szCs w:val="18"/>
        </w:rPr>
        <w:br w:type="page"/>
      </w:r>
    </w:p>
    <w:p w14:paraId="73E4A8C1" w14:textId="77777777" w:rsidR="00F56366" w:rsidRPr="00F56366" w:rsidRDefault="00F56366" w:rsidP="00906102">
      <w:pPr>
        <w:pStyle w:val="indent2"/>
        <w:spacing w:after="0"/>
        <w:ind w:left="0"/>
        <w:rPr>
          <w:rFonts w:ascii="Arial" w:hAnsi="Arial" w:cs="Arial"/>
          <w:b/>
          <w:bCs/>
          <w:sz w:val="18"/>
          <w:szCs w:val="18"/>
        </w:rPr>
      </w:pPr>
      <w:r w:rsidRPr="00F56366">
        <w:rPr>
          <w:rFonts w:ascii="Arial" w:hAnsi="Arial" w:cs="Arial"/>
          <w:b/>
          <w:bCs/>
          <w:sz w:val="18"/>
          <w:szCs w:val="18"/>
        </w:rPr>
        <w:t>Security</w:t>
      </w:r>
      <w:r>
        <w:rPr>
          <w:rFonts w:ascii="Arial" w:hAnsi="Arial" w:cs="Arial"/>
          <w:b/>
          <w:bCs/>
          <w:sz w:val="18"/>
          <w:szCs w:val="18"/>
        </w:rPr>
        <w:t xml:space="preserve"> </w:t>
      </w:r>
    </w:p>
    <w:p w14:paraId="262AF54B" w14:textId="77777777" w:rsidR="00F56366" w:rsidRDefault="00F56366" w:rsidP="00906102">
      <w:pPr>
        <w:pStyle w:val="indent2"/>
        <w:spacing w:after="0"/>
        <w:ind w:left="0"/>
        <w:rPr>
          <w:rFonts w:ascii="Arial" w:hAnsi="Arial" w:cs="Arial"/>
          <w:b/>
          <w:bCs/>
          <w:sz w:val="18"/>
          <w:szCs w:val="18"/>
          <w:highlight w:val="yellow"/>
        </w:rPr>
      </w:pPr>
    </w:p>
    <w:tbl>
      <w:tblPr>
        <w:tblW w:w="9438" w:type="dxa"/>
        <w:tblInd w:w="97" w:type="dxa"/>
        <w:tblLook w:val="04A0" w:firstRow="1" w:lastRow="0" w:firstColumn="1" w:lastColumn="0" w:noHBand="0" w:noVBand="1"/>
      </w:tblPr>
      <w:tblGrid>
        <w:gridCol w:w="1001"/>
        <w:gridCol w:w="6120"/>
        <w:gridCol w:w="2317"/>
      </w:tblGrid>
      <w:tr w:rsidR="00F56366" w:rsidRPr="00114D19" w14:paraId="0BCDE5BA" w14:textId="77777777" w:rsidTr="00E011B1">
        <w:trPr>
          <w:trHeight w:val="494"/>
          <w:tblHeader/>
        </w:trPr>
        <w:tc>
          <w:tcPr>
            <w:tcW w:w="10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910F76A" w14:textId="77777777" w:rsidR="00F56366" w:rsidRPr="00114D19" w:rsidRDefault="00F56366" w:rsidP="009A5E52">
            <w:pPr>
              <w:spacing w:after="0"/>
              <w:rPr>
                <w:rFonts w:ascii="Arial" w:hAnsi="Arial" w:cs="Arial"/>
                <w:bCs/>
                <w:sz w:val="18"/>
                <w:szCs w:val="18"/>
              </w:rPr>
            </w:pPr>
            <w:r w:rsidRPr="00114D19">
              <w:rPr>
                <w:rFonts w:ascii="Arial" w:hAnsi="Arial" w:cs="Arial"/>
                <w:bCs/>
                <w:sz w:val="18"/>
                <w:szCs w:val="18"/>
              </w:rPr>
              <w:t>Item #</w:t>
            </w:r>
          </w:p>
        </w:tc>
        <w:tc>
          <w:tcPr>
            <w:tcW w:w="612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AF08E0C" w14:textId="77777777" w:rsidR="00F56366" w:rsidRPr="00114D19" w:rsidRDefault="00F56366" w:rsidP="009A5E52">
            <w:pPr>
              <w:spacing w:after="0"/>
              <w:rPr>
                <w:rFonts w:ascii="Arial" w:hAnsi="Arial" w:cs="Arial"/>
                <w:bCs/>
                <w:sz w:val="18"/>
                <w:szCs w:val="18"/>
              </w:rPr>
            </w:pPr>
            <w:r w:rsidRPr="00114D19">
              <w:rPr>
                <w:rFonts w:ascii="Arial" w:hAnsi="Arial" w:cs="Arial"/>
                <w:bCs/>
                <w:sz w:val="18"/>
                <w:szCs w:val="18"/>
              </w:rPr>
              <w:t>Type of Service</w:t>
            </w:r>
          </w:p>
        </w:tc>
        <w:tc>
          <w:tcPr>
            <w:tcW w:w="231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9865BD1" w14:textId="77777777" w:rsidR="00F56366" w:rsidRPr="00114D19" w:rsidRDefault="00F56366" w:rsidP="009A5E52">
            <w:pPr>
              <w:spacing w:after="0"/>
              <w:jc w:val="center"/>
              <w:rPr>
                <w:rFonts w:ascii="Arial" w:hAnsi="Arial" w:cs="Arial"/>
                <w:bCs/>
                <w:sz w:val="18"/>
                <w:szCs w:val="18"/>
              </w:rPr>
            </w:pPr>
            <w:r w:rsidRPr="00114D19">
              <w:rPr>
                <w:rFonts w:ascii="Arial" w:hAnsi="Arial" w:cs="Arial"/>
                <w:bCs/>
                <w:sz w:val="18"/>
                <w:szCs w:val="18"/>
              </w:rPr>
              <w:t>GSA Monthly Recurring Price</w:t>
            </w:r>
          </w:p>
          <w:p w14:paraId="327D4BB3" w14:textId="77777777" w:rsidR="00F56366" w:rsidRPr="00114D19" w:rsidRDefault="00F56366" w:rsidP="009A5E52">
            <w:pPr>
              <w:spacing w:after="0"/>
              <w:jc w:val="center"/>
              <w:rPr>
                <w:rFonts w:ascii="Arial" w:hAnsi="Arial" w:cs="Arial"/>
                <w:bCs/>
                <w:sz w:val="18"/>
                <w:szCs w:val="18"/>
              </w:rPr>
            </w:pPr>
          </w:p>
        </w:tc>
      </w:tr>
      <w:tr w:rsidR="00F56366" w:rsidRPr="00114D19" w14:paraId="3896148E" w14:textId="77777777" w:rsidTr="00E011B1">
        <w:trPr>
          <w:trHeight w:val="230"/>
        </w:trPr>
        <w:tc>
          <w:tcPr>
            <w:tcW w:w="1001" w:type="dxa"/>
            <w:tcBorders>
              <w:top w:val="nil"/>
              <w:left w:val="single" w:sz="4" w:space="0" w:color="auto"/>
              <w:bottom w:val="single" w:sz="4" w:space="0" w:color="auto"/>
              <w:right w:val="single" w:sz="4" w:space="0" w:color="auto"/>
            </w:tcBorders>
            <w:shd w:val="clear" w:color="000000" w:fill="C0C0C0"/>
            <w:noWrap/>
            <w:vAlign w:val="bottom"/>
          </w:tcPr>
          <w:p w14:paraId="74F2BFEC" w14:textId="77777777" w:rsidR="00F56366" w:rsidRPr="00114D19" w:rsidRDefault="00F56366" w:rsidP="009A5E52">
            <w:pPr>
              <w:spacing w:after="0"/>
              <w:rPr>
                <w:rFonts w:ascii="Arial" w:hAnsi="Arial" w:cs="Arial"/>
                <w:bCs/>
                <w:sz w:val="18"/>
                <w:szCs w:val="18"/>
              </w:rPr>
            </w:pPr>
          </w:p>
        </w:tc>
        <w:tc>
          <w:tcPr>
            <w:tcW w:w="6120" w:type="dxa"/>
            <w:tcBorders>
              <w:top w:val="nil"/>
              <w:left w:val="nil"/>
              <w:bottom w:val="single" w:sz="4" w:space="0" w:color="auto"/>
              <w:right w:val="single" w:sz="4" w:space="0" w:color="auto"/>
            </w:tcBorders>
            <w:shd w:val="clear" w:color="000000" w:fill="C0C0C0"/>
            <w:noWrap/>
            <w:vAlign w:val="bottom"/>
          </w:tcPr>
          <w:p w14:paraId="1FB9B925" w14:textId="77777777" w:rsidR="00F56366" w:rsidRPr="008A5D4A" w:rsidRDefault="00F56366" w:rsidP="009A5E52">
            <w:pPr>
              <w:spacing w:after="0"/>
              <w:rPr>
                <w:rFonts w:ascii="Arial" w:hAnsi="Arial" w:cs="Arial"/>
                <w:sz w:val="18"/>
                <w:szCs w:val="18"/>
              </w:rPr>
            </w:pPr>
            <w:r>
              <w:rPr>
                <w:rFonts w:ascii="Arial" w:hAnsi="Arial" w:cs="Arial"/>
                <w:sz w:val="18"/>
                <w:szCs w:val="18"/>
              </w:rPr>
              <w:t>Log Management</w:t>
            </w:r>
            <w:r w:rsidR="00986E74">
              <w:rPr>
                <w:rFonts w:ascii="Arial" w:hAnsi="Arial" w:cs="Arial"/>
                <w:sz w:val="18"/>
                <w:szCs w:val="18"/>
              </w:rPr>
              <w:t xml:space="preserve"> - Log Manager</w:t>
            </w:r>
          </w:p>
        </w:tc>
        <w:tc>
          <w:tcPr>
            <w:tcW w:w="2317" w:type="dxa"/>
            <w:tcBorders>
              <w:top w:val="nil"/>
              <w:left w:val="nil"/>
              <w:bottom w:val="single" w:sz="4" w:space="0" w:color="auto"/>
              <w:right w:val="single" w:sz="4" w:space="0" w:color="auto"/>
            </w:tcBorders>
            <w:shd w:val="clear" w:color="000000" w:fill="C0C0C0"/>
            <w:vAlign w:val="bottom"/>
          </w:tcPr>
          <w:p w14:paraId="33009663" w14:textId="77777777" w:rsidR="00F56366" w:rsidRPr="00114D19" w:rsidRDefault="00F56366" w:rsidP="009A5E52">
            <w:pPr>
              <w:jc w:val="center"/>
              <w:rPr>
                <w:rFonts w:ascii="Arial" w:hAnsi="Arial" w:cs="Arial"/>
                <w:sz w:val="18"/>
                <w:szCs w:val="18"/>
              </w:rPr>
            </w:pPr>
          </w:p>
        </w:tc>
      </w:tr>
      <w:tr w:rsidR="00986E74" w:rsidRPr="008C462F" w14:paraId="76621286"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709F5517" w14:textId="77777777" w:rsidR="00986E74" w:rsidRPr="00181EE3" w:rsidRDefault="00986E74" w:rsidP="009A5E52">
            <w:pPr>
              <w:jc w:val="center"/>
              <w:rPr>
                <w:rFonts w:ascii="Arial" w:hAnsi="Arial" w:cs="Arial"/>
                <w:color w:val="000000"/>
                <w:sz w:val="18"/>
                <w:szCs w:val="18"/>
              </w:rPr>
            </w:pPr>
            <w:r w:rsidRPr="00181EE3">
              <w:rPr>
                <w:rFonts w:ascii="Arial" w:hAnsi="Arial" w:cs="Arial"/>
                <w:color w:val="000000"/>
                <w:sz w:val="18"/>
                <w:szCs w:val="18"/>
              </w:rPr>
              <w:t>8192</w:t>
            </w:r>
          </w:p>
        </w:tc>
        <w:tc>
          <w:tcPr>
            <w:tcW w:w="6120" w:type="dxa"/>
            <w:tcBorders>
              <w:top w:val="single" w:sz="4" w:space="0" w:color="auto"/>
              <w:left w:val="nil"/>
              <w:bottom w:val="single" w:sz="4" w:space="0" w:color="auto"/>
              <w:right w:val="single" w:sz="4" w:space="0" w:color="auto"/>
            </w:tcBorders>
            <w:shd w:val="clear" w:color="000000" w:fill="auto"/>
            <w:noWrap/>
          </w:tcPr>
          <w:p w14:paraId="2B903477" w14:textId="77777777" w:rsidR="00986E74" w:rsidRPr="00181EE3" w:rsidRDefault="00986E74" w:rsidP="009A5E52">
            <w:pPr>
              <w:rPr>
                <w:rFonts w:ascii="Arial" w:hAnsi="Arial" w:cs="Arial"/>
                <w:color w:val="000000"/>
                <w:sz w:val="18"/>
                <w:szCs w:val="18"/>
              </w:rPr>
            </w:pPr>
            <w:r w:rsidRPr="00181EE3">
              <w:rPr>
                <w:rFonts w:ascii="Arial" w:hAnsi="Arial" w:cs="Arial"/>
                <w:color w:val="000000"/>
                <w:sz w:val="18"/>
                <w:szCs w:val="18"/>
              </w:rPr>
              <w:t>Log Management - Standard - Log Manager - 005 IP Addresses</w:t>
            </w:r>
          </w:p>
        </w:tc>
        <w:tc>
          <w:tcPr>
            <w:tcW w:w="2317" w:type="dxa"/>
            <w:tcBorders>
              <w:top w:val="single" w:sz="4" w:space="0" w:color="auto"/>
              <w:left w:val="nil"/>
              <w:bottom w:val="single" w:sz="4" w:space="0" w:color="auto"/>
              <w:right w:val="single" w:sz="4" w:space="0" w:color="auto"/>
            </w:tcBorders>
            <w:shd w:val="clear" w:color="000000" w:fill="auto"/>
          </w:tcPr>
          <w:p w14:paraId="56397C4A" w14:textId="77777777" w:rsidR="00986E74" w:rsidRPr="00181EE3" w:rsidRDefault="007D773C" w:rsidP="007D773C">
            <w:pPr>
              <w:jc w:val="right"/>
              <w:rPr>
                <w:rFonts w:ascii="Arial" w:hAnsi="Arial" w:cs="Arial"/>
                <w:color w:val="000000"/>
                <w:sz w:val="18"/>
                <w:szCs w:val="18"/>
              </w:rPr>
            </w:pPr>
            <w:r>
              <w:rPr>
                <w:rFonts w:ascii="Arial" w:hAnsi="Arial" w:cs="Arial"/>
                <w:color w:val="000000"/>
                <w:sz w:val="18"/>
                <w:szCs w:val="18"/>
              </w:rPr>
              <w:t>389.99</w:t>
            </w:r>
          </w:p>
        </w:tc>
      </w:tr>
      <w:tr w:rsidR="00181EE3" w:rsidRPr="008C462F" w14:paraId="75BD4B00" w14:textId="77777777" w:rsidTr="00E011B1">
        <w:trPr>
          <w:trHeight w:val="377"/>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2B6D913F" w14:textId="77777777" w:rsidR="00181EE3" w:rsidRPr="00181EE3" w:rsidRDefault="00181EE3" w:rsidP="00181EE3">
            <w:pPr>
              <w:jc w:val="center"/>
              <w:rPr>
                <w:rFonts w:ascii="Arial" w:hAnsi="Arial" w:cs="Arial"/>
                <w:color w:val="000000"/>
                <w:sz w:val="18"/>
                <w:szCs w:val="18"/>
              </w:rPr>
            </w:pPr>
            <w:r w:rsidRPr="00181EE3">
              <w:rPr>
                <w:rFonts w:ascii="Arial" w:hAnsi="Arial" w:cs="Arial"/>
                <w:color w:val="000000"/>
                <w:sz w:val="18"/>
                <w:szCs w:val="18"/>
              </w:rPr>
              <w:t>8177</w:t>
            </w:r>
          </w:p>
        </w:tc>
        <w:tc>
          <w:tcPr>
            <w:tcW w:w="6120" w:type="dxa"/>
            <w:tcBorders>
              <w:top w:val="single" w:sz="4" w:space="0" w:color="auto"/>
              <w:left w:val="nil"/>
              <w:bottom w:val="single" w:sz="4" w:space="0" w:color="auto"/>
              <w:right w:val="single" w:sz="4" w:space="0" w:color="auto"/>
            </w:tcBorders>
            <w:shd w:val="clear" w:color="000000" w:fill="auto"/>
            <w:noWrap/>
          </w:tcPr>
          <w:p w14:paraId="2569ED63" w14:textId="77777777" w:rsidR="00181EE3" w:rsidRPr="00181EE3" w:rsidRDefault="00181EE3" w:rsidP="009A5E52">
            <w:pPr>
              <w:rPr>
                <w:rFonts w:ascii="Arial" w:hAnsi="Arial" w:cs="Arial"/>
                <w:color w:val="000000"/>
                <w:sz w:val="18"/>
                <w:szCs w:val="18"/>
              </w:rPr>
            </w:pPr>
            <w:r w:rsidRPr="00181EE3">
              <w:rPr>
                <w:rFonts w:ascii="Arial" w:hAnsi="Arial" w:cs="Arial"/>
                <w:color w:val="000000"/>
                <w:sz w:val="18"/>
                <w:szCs w:val="18"/>
              </w:rPr>
              <w:t>Log Management - Advanced - Log Manager - 007 IP Addresses</w:t>
            </w:r>
          </w:p>
        </w:tc>
        <w:tc>
          <w:tcPr>
            <w:tcW w:w="2317" w:type="dxa"/>
            <w:tcBorders>
              <w:top w:val="single" w:sz="4" w:space="0" w:color="auto"/>
              <w:left w:val="nil"/>
              <w:bottom w:val="single" w:sz="4" w:space="0" w:color="auto"/>
              <w:right w:val="single" w:sz="4" w:space="0" w:color="auto"/>
            </w:tcBorders>
            <w:shd w:val="clear" w:color="000000" w:fill="auto"/>
          </w:tcPr>
          <w:p w14:paraId="6BC4BE16" w14:textId="77777777" w:rsidR="00181EE3" w:rsidRPr="00181EE3" w:rsidRDefault="007D773C" w:rsidP="007D773C">
            <w:pPr>
              <w:jc w:val="right"/>
              <w:rPr>
                <w:rFonts w:ascii="Arial" w:hAnsi="Arial" w:cs="Arial"/>
                <w:color w:val="000000"/>
                <w:sz w:val="18"/>
                <w:szCs w:val="18"/>
              </w:rPr>
            </w:pPr>
            <w:r>
              <w:rPr>
                <w:rFonts w:ascii="Arial" w:hAnsi="Arial" w:cs="Arial"/>
                <w:color w:val="000000"/>
                <w:sz w:val="18"/>
                <w:szCs w:val="18"/>
              </w:rPr>
              <w:t>576.3</w:t>
            </w:r>
            <w:r w:rsidR="00181EE3" w:rsidRPr="00181EE3">
              <w:rPr>
                <w:rFonts w:ascii="Arial" w:hAnsi="Arial" w:cs="Arial"/>
                <w:color w:val="000000"/>
                <w:sz w:val="18"/>
                <w:szCs w:val="18"/>
              </w:rPr>
              <w:t>0</w:t>
            </w:r>
          </w:p>
        </w:tc>
      </w:tr>
      <w:tr w:rsidR="00181EE3" w:rsidRPr="008C462F" w14:paraId="707B5E0F"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79F32653" w14:textId="77777777" w:rsidR="00181EE3" w:rsidRPr="00181EE3" w:rsidRDefault="00181EE3" w:rsidP="00181EE3">
            <w:pPr>
              <w:jc w:val="center"/>
              <w:rPr>
                <w:rFonts w:ascii="Arial" w:hAnsi="Arial" w:cs="Arial"/>
                <w:color w:val="000000"/>
                <w:sz w:val="18"/>
                <w:szCs w:val="18"/>
              </w:rPr>
            </w:pPr>
            <w:r w:rsidRPr="00181EE3">
              <w:rPr>
                <w:rFonts w:ascii="Arial" w:hAnsi="Arial" w:cs="Arial"/>
                <w:color w:val="000000"/>
                <w:sz w:val="18"/>
                <w:szCs w:val="18"/>
              </w:rPr>
              <w:t>8167</w:t>
            </w:r>
          </w:p>
        </w:tc>
        <w:tc>
          <w:tcPr>
            <w:tcW w:w="6120" w:type="dxa"/>
            <w:tcBorders>
              <w:top w:val="single" w:sz="4" w:space="0" w:color="auto"/>
              <w:left w:val="nil"/>
              <w:bottom w:val="single" w:sz="4" w:space="0" w:color="auto"/>
              <w:right w:val="single" w:sz="4" w:space="0" w:color="auto"/>
            </w:tcBorders>
            <w:shd w:val="clear" w:color="000000" w:fill="auto"/>
            <w:noWrap/>
          </w:tcPr>
          <w:p w14:paraId="00122A94" w14:textId="77777777" w:rsidR="00181EE3" w:rsidRPr="00181EE3" w:rsidRDefault="00181EE3" w:rsidP="009A5E52">
            <w:pPr>
              <w:rPr>
                <w:rFonts w:ascii="Arial" w:hAnsi="Arial" w:cs="Arial"/>
                <w:color w:val="000000"/>
                <w:sz w:val="18"/>
                <w:szCs w:val="18"/>
              </w:rPr>
            </w:pPr>
            <w:r w:rsidRPr="00181EE3">
              <w:rPr>
                <w:rFonts w:ascii="Arial" w:hAnsi="Arial" w:cs="Arial"/>
                <w:color w:val="000000"/>
                <w:sz w:val="18"/>
                <w:szCs w:val="18"/>
              </w:rPr>
              <w:t>Log Management - Advanced - Log Manager - 015 IP Addresses</w:t>
            </w:r>
          </w:p>
        </w:tc>
        <w:tc>
          <w:tcPr>
            <w:tcW w:w="2317" w:type="dxa"/>
            <w:tcBorders>
              <w:top w:val="single" w:sz="4" w:space="0" w:color="auto"/>
              <w:left w:val="nil"/>
              <w:bottom w:val="single" w:sz="4" w:space="0" w:color="auto"/>
              <w:right w:val="single" w:sz="4" w:space="0" w:color="auto"/>
            </w:tcBorders>
            <w:shd w:val="clear" w:color="000000" w:fill="auto"/>
          </w:tcPr>
          <w:p w14:paraId="53F81CF2" w14:textId="77777777" w:rsidR="00181EE3" w:rsidRPr="00181EE3" w:rsidRDefault="00D81333" w:rsidP="00D81333">
            <w:pPr>
              <w:jc w:val="right"/>
              <w:rPr>
                <w:rFonts w:ascii="Arial" w:hAnsi="Arial" w:cs="Arial"/>
                <w:color w:val="000000"/>
                <w:sz w:val="18"/>
                <w:szCs w:val="18"/>
              </w:rPr>
            </w:pPr>
            <w:r>
              <w:rPr>
                <w:rFonts w:ascii="Arial" w:hAnsi="Arial" w:cs="Arial"/>
                <w:color w:val="000000"/>
                <w:sz w:val="18"/>
                <w:szCs w:val="18"/>
              </w:rPr>
              <w:t>833.51</w:t>
            </w:r>
          </w:p>
        </w:tc>
      </w:tr>
      <w:tr w:rsidR="00181EE3" w:rsidRPr="008C462F" w14:paraId="0B13980F"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47D44D60" w14:textId="77777777" w:rsidR="00181EE3" w:rsidRPr="00181EE3" w:rsidRDefault="00181EE3" w:rsidP="00181EE3">
            <w:pPr>
              <w:jc w:val="center"/>
              <w:rPr>
                <w:rFonts w:ascii="Arial" w:hAnsi="Arial" w:cs="Arial"/>
                <w:color w:val="000000"/>
                <w:sz w:val="18"/>
                <w:szCs w:val="18"/>
              </w:rPr>
            </w:pPr>
            <w:r w:rsidRPr="00181EE3">
              <w:rPr>
                <w:rFonts w:ascii="Arial" w:hAnsi="Arial" w:cs="Arial"/>
                <w:color w:val="000000"/>
                <w:sz w:val="18"/>
                <w:szCs w:val="18"/>
              </w:rPr>
              <w:t>8172</w:t>
            </w:r>
          </w:p>
        </w:tc>
        <w:tc>
          <w:tcPr>
            <w:tcW w:w="6120" w:type="dxa"/>
            <w:tcBorders>
              <w:top w:val="single" w:sz="4" w:space="0" w:color="auto"/>
              <w:left w:val="nil"/>
              <w:bottom w:val="single" w:sz="4" w:space="0" w:color="auto"/>
              <w:right w:val="single" w:sz="4" w:space="0" w:color="auto"/>
            </w:tcBorders>
            <w:shd w:val="clear" w:color="000000" w:fill="auto"/>
            <w:noWrap/>
          </w:tcPr>
          <w:p w14:paraId="36A93351" w14:textId="77777777" w:rsidR="00181EE3" w:rsidRPr="00181EE3" w:rsidRDefault="00181EE3" w:rsidP="009A5E52">
            <w:pPr>
              <w:rPr>
                <w:rFonts w:ascii="Arial" w:hAnsi="Arial" w:cs="Arial"/>
                <w:color w:val="000000"/>
                <w:sz w:val="18"/>
                <w:szCs w:val="18"/>
              </w:rPr>
            </w:pPr>
            <w:r w:rsidRPr="00181EE3">
              <w:rPr>
                <w:rFonts w:ascii="Arial" w:hAnsi="Arial" w:cs="Arial"/>
                <w:color w:val="000000"/>
                <w:sz w:val="18"/>
                <w:szCs w:val="18"/>
              </w:rPr>
              <w:t>Log Management - Advanced - Log Manager - 025 IP Addresses</w:t>
            </w:r>
          </w:p>
        </w:tc>
        <w:tc>
          <w:tcPr>
            <w:tcW w:w="2317" w:type="dxa"/>
            <w:tcBorders>
              <w:top w:val="single" w:sz="4" w:space="0" w:color="auto"/>
              <w:left w:val="nil"/>
              <w:bottom w:val="single" w:sz="4" w:space="0" w:color="auto"/>
              <w:right w:val="single" w:sz="4" w:space="0" w:color="auto"/>
            </w:tcBorders>
            <w:shd w:val="clear" w:color="000000" w:fill="auto"/>
          </w:tcPr>
          <w:p w14:paraId="1422834B" w14:textId="77777777" w:rsidR="00181EE3" w:rsidRPr="00181EE3" w:rsidRDefault="00D81333" w:rsidP="00D81333">
            <w:pPr>
              <w:jc w:val="right"/>
              <w:rPr>
                <w:rFonts w:ascii="Arial" w:hAnsi="Arial" w:cs="Arial"/>
                <w:color w:val="000000"/>
                <w:sz w:val="18"/>
                <w:szCs w:val="18"/>
              </w:rPr>
            </w:pPr>
            <w:r>
              <w:rPr>
                <w:rFonts w:ascii="Arial" w:hAnsi="Arial" w:cs="Arial"/>
                <w:color w:val="000000"/>
                <w:sz w:val="18"/>
                <w:szCs w:val="18"/>
              </w:rPr>
              <w:t>941.27</w:t>
            </w:r>
          </w:p>
        </w:tc>
      </w:tr>
      <w:tr w:rsidR="00F56366" w:rsidRPr="008C462F" w14:paraId="5778F22C"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09BD39B1" w14:textId="77777777" w:rsidR="00F56366" w:rsidRPr="00F56366" w:rsidRDefault="00F56366" w:rsidP="00181EE3">
            <w:pPr>
              <w:jc w:val="center"/>
              <w:rPr>
                <w:rFonts w:ascii="Arial" w:hAnsi="Arial" w:cs="Arial"/>
                <w:color w:val="000000"/>
                <w:sz w:val="18"/>
                <w:szCs w:val="18"/>
              </w:rPr>
            </w:pPr>
            <w:r w:rsidRPr="00F56366">
              <w:rPr>
                <w:rFonts w:ascii="Arial" w:hAnsi="Arial" w:cs="Arial"/>
                <w:color w:val="000000"/>
                <w:sz w:val="18"/>
                <w:szCs w:val="18"/>
              </w:rPr>
              <w:t>8911</w:t>
            </w:r>
          </w:p>
        </w:tc>
        <w:tc>
          <w:tcPr>
            <w:tcW w:w="6120" w:type="dxa"/>
            <w:tcBorders>
              <w:top w:val="single" w:sz="4" w:space="0" w:color="auto"/>
              <w:left w:val="nil"/>
              <w:bottom w:val="single" w:sz="4" w:space="0" w:color="auto"/>
              <w:right w:val="single" w:sz="4" w:space="0" w:color="auto"/>
            </w:tcBorders>
            <w:shd w:val="clear" w:color="000000" w:fill="auto"/>
            <w:noWrap/>
            <w:vAlign w:val="bottom"/>
          </w:tcPr>
          <w:p w14:paraId="3B5ADE4B" w14:textId="77777777" w:rsidR="00F56366" w:rsidRPr="00F56366" w:rsidRDefault="00F56366" w:rsidP="009A5E52">
            <w:pPr>
              <w:rPr>
                <w:rFonts w:ascii="Arial" w:hAnsi="Arial" w:cs="Arial"/>
                <w:color w:val="000000"/>
                <w:sz w:val="18"/>
                <w:szCs w:val="18"/>
              </w:rPr>
            </w:pPr>
            <w:r w:rsidRPr="00F56366">
              <w:rPr>
                <w:rFonts w:ascii="Arial" w:hAnsi="Arial" w:cs="Arial"/>
                <w:color w:val="000000"/>
                <w:sz w:val="18"/>
                <w:szCs w:val="18"/>
              </w:rPr>
              <w:t>Log Management - Advanced - Log Manager - 050 IP Addresses</w:t>
            </w:r>
          </w:p>
        </w:tc>
        <w:tc>
          <w:tcPr>
            <w:tcW w:w="2317" w:type="dxa"/>
            <w:tcBorders>
              <w:top w:val="single" w:sz="4" w:space="0" w:color="auto"/>
              <w:left w:val="nil"/>
              <w:bottom w:val="single" w:sz="4" w:space="0" w:color="auto"/>
              <w:right w:val="single" w:sz="4" w:space="0" w:color="auto"/>
            </w:tcBorders>
            <w:shd w:val="clear" w:color="000000" w:fill="auto"/>
          </w:tcPr>
          <w:p w14:paraId="280EB66B" w14:textId="77777777" w:rsidR="00F56366" w:rsidRPr="00DB383E" w:rsidRDefault="00F56366" w:rsidP="00B35ECB">
            <w:pPr>
              <w:jc w:val="right"/>
              <w:rPr>
                <w:rFonts w:ascii="Arial" w:hAnsi="Arial" w:cs="Arial"/>
                <w:color w:val="000000"/>
                <w:sz w:val="18"/>
                <w:szCs w:val="18"/>
              </w:rPr>
            </w:pPr>
            <w:r w:rsidRPr="00DB383E">
              <w:rPr>
                <w:rFonts w:ascii="Arial" w:hAnsi="Arial" w:cs="Arial"/>
                <w:color w:val="000000"/>
                <w:sz w:val="18"/>
                <w:szCs w:val="18"/>
              </w:rPr>
              <w:t>1,060.14</w:t>
            </w:r>
          </w:p>
        </w:tc>
      </w:tr>
      <w:tr w:rsidR="00F56366" w:rsidRPr="008C462F" w14:paraId="3543E7B3"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55EF70E1" w14:textId="77777777" w:rsidR="00F56366" w:rsidRPr="00F56366" w:rsidRDefault="00F56366" w:rsidP="00181EE3">
            <w:pPr>
              <w:jc w:val="center"/>
              <w:rPr>
                <w:rFonts w:ascii="Arial" w:hAnsi="Arial" w:cs="Arial"/>
                <w:color w:val="000000"/>
                <w:sz w:val="18"/>
                <w:szCs w:val="18"/>
              </w:rPr>
            </w:pPr>
            <w:r w:rsidRPr="00F56366">
              <w:rPr>
                <w:rFonts w:ascii="Arial" w:hAnsi="Arial" w:cs="Arial"/>
                <w:color w:val="000000"/>
                <w:sz w:val="18"/>
                <w:szCs w:val="18"/>
              </w:rPr>
              <w:t>8903</w:t>
            </w:r>
          </w:p>
        </w:tc>
        <w:tc>
          <w:tcPr>
            <w:tcW w:w="6120" w:type="dxa"/>
            <w:tcBorders>
              <w:top w:val="single" w:sz="4" w:space="0" w:color="auto"/>
              <w:left w:val="nil"/>
              <w:bottom w:val="single" w:sz="4" w:space="0" w:color="auto"/>
              <w:right w:val="single" w:sz="4" w:space="0" w:color="auto"/>
            </w:tcBorders>
            <w:shd w:val="clear" w:color="000000" w:fill="auto"/>
            <w:noWrap/>
            <w:vAlign w:val="bottom"/>
          </w:tcPr>
          <w:p w14:paraId="5DCA3AFB" w14:textId="77777777" w:rsidR="00F56366" w:rsidRPr="00F56366" w:rsidRDefault="00F56366" w:rsidP="009A5E52">
            <w:pPr>
              <w:rPr>
                <w:rFonts w:ascii="Arial" w:hAnsi="Arial" w:cs="Arial"/>
                <w:color w:val="000000"/>
                <w:sz w:val="18"/>
                <w:szCs w:val="18"/>
              </w:rPr>
            </w:pPr>
            <w:r w:rsidRPr="00F56366">
              <w:rPr>
                <w:rFonts w:ascii="Arial" w:hAnsi="Arial" w:cs="Arial"/>
                <w:color w:val="000000"/>
                <w:sz w:val="18"/>
                <w:szCs w:val="18"/>
              </w:rPr>
              <w:t xml:space="preserve">Log Management - Advanced - Log Manager - 060 IP Addresses </w:t>
            </w:r>
          </w:p>
        </w:tc>
        <w:tc>
          <w:tcPr>
            <w:tcW w:w="2317" w:type="dxa"/>
            <w:tcBorders>
              <w:top w:val="single" w:sz="4" w:space="0" w:color="auto"/>
              <w:left w:val="nil"/>
              <w:bottom w:val="single" w:sz="4" w:space="0" w:color="auto"/>
              <w:right w:val="single" w:sz="4" w:space="0" w:color="auto"/>
            </w:tcBorders>
            <w:shd w:val="clear" w:color="000000" w:fill="auto"/>
          </w:tcPr>
          <w:p w14:paraId="3245A7D2" w14:textId="77777777" w:rsidR="00F56366" w:rsidRPr="00DB383E" w:rsidRDefault="00F56366" w:rsidP="00B35ECB">
            <w:pPr>
              <w:jc w:val="right"/>
              <w:rPr>
                <w:rFonts w:ascii="Arial" w:hAnsi="Arial" w:cs="Arial"/>
                <w:color w:val="000000"/>
                <w:sz w:val="18"/>
                <w:szCs w:val="18"/>
              </w:rPr>
            </w:pPr>
            <w:r w:rsidRPr="00DB383E">
              <w:rPr>
                <w:rFonts w:ascii="Arial" w:hAnsi="Arial" w:cs="Arial"/>
                <w:color w:val="000000"/>
                <w:sz w:val="18"/>
                <w:szCs w:val="18"/>
              </w:rPr>
              <w:t>1,199.18</w:t>
            </w:r>
          </w:p>
        </w:tc>
      </w:tr>
      <w:tr w:rsidR="00F56366" w:rsidRPr="008C462F" w14:paraId="5C9DA21B"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091C91A7" w14:textId="77777777" w:rsidR="00F56366" w:rsidRPr="00F56366" w:rsidRDefault="00F56366" w:rsidP="00181EE3">
            <w:pPr>
              <w:jc w:val="center"/>
              <w:rPr>
                <w:rFonts w:ascii="Arial" w:hAnsi="Arial" w:cs="Arial"/>
                <w:color w:val="000000"/>
                <w:sz w:val="18"/>
                <w:szCs w:val="18"/>
              </w:rPr>
            </w:pPr>
            <w:r w:rsidRPr="00F56366">
              <w:rPr>
                <w:rFonts w:ascii="Arial" w:hAnsi="Arial" w:cs="Arial"/>
                <w:color w:val="000000"/>
                <w:sz w:val="18"/>
                <w:szCs w:val="18"/>
              </w:rPr>
              <w:t>8907</w:t>
            </w:r>
          </w:p>
        </w:tc>
        <w:tc>
          <w:tcPr>
            <w:tcW w:w="6120" w:type="dxa"/>
            <w:tcBorders>
              <w:top w:val="single" w:sz="4" w:space="0" w:color="auto"/>
              <w:left w:val="nil"/>
              <w:bottom w:val="single" w:sz="4" w:space="0" w:color="auto"/>
              <w:right w:val="single" w:sz="4" w:space="0" w:color="auto"/>
            </w:tcBorders>
            <w:shd w:val="clear" w:color="000000" w:fill="auto"/>
            <w:noWrap/>
            <w:vAlign w:val="bottom"/>
          </w:tcPr>
          <w:p w14:paraId="280C5C0E" w14:textId="77777777" w:rsidR="00F56366" w:rsidRPr="00F56366" w:rsidRDefault="00F56366" w:rsidP="009A5E52">
            <w:pPr>
              <w:rPr>
                <w:rFonts w:ascii="Arial" w:hAnsi="Arial" w:cs="Arial"/>
                <w:color w:val="000000"/>
                <w:sz w:val="18"/>
                <w:szCs w:val="18"/>
              </w:rPr>
            </w:pPr>
            <w:r w:rsidRPr="00F56366">
              <w:rPr>
                <w:rFonts w:ascii="Arial" w:hAnsi="Arial" w:cs="Arial"/>
                <w:color w:val="000000"/>
                <w:sz w:val="18"/>
                <w:szCs w:val="18"/>
              </w:rPr>
              <w:t>Log Management - Advanced - Log Manager - 100 IP Addresses</w:t>
            </w:r>
          </w:p>
        </w:tc>
        <w:tc>
          <w:tcPr>
            <w:tcW w:w="2317" w:type="dxa"/>
            <w:tcBorders>
              <w:top w:val="single" w:sz="4" w:space="0" w:color="auto"/>
              <w:left w:val="nil"/>
              <w:bottom w:val="single" w:sz="4" w:space="0" w:color="auto"/>
              <w:right w:val="single" w:sz="4" w:space="0" w:color="auto"/>
            </w:tcBorders>
            <w:shd w:val="clear" w:color="000000" w:fill="auto"/>
          </w:tcPr>
          <w:p w14:paraId="7D345B40" w14:textId="77777777" w:rsidR="00F56366" w:rsidRPr="00DB383E" w:rsidRDefault="00F56366" w:rsidP="00B35ECB">
            <w:pPr>
              <w:jc w:val="right"/>
              <w:rPr>
                <w:rFonts w:ascii="Arial" w:hAnsi="Arial" w:cs="Arial"/>
                <w:color w:val="000000"/>
                <w:sz w:val="18"/>
                <w:szCs w:val="18"/>
              </w:rPr>
            </w:pPr>
            <w:r w:rsidRPr="00DB383E">
              <w:rPr>
                <w:rFonts w:ascii="Arial" w:hAnsi="Arial" w:cs="Arial"/>
                <w:color w:val="000000"/>
                <w:sz w:val="18"/>
                <w:szCs w:val="18"/>
              </w:rPr>
              <w:t>1,286.07</w:t>
            </w:r>
          </w:p>
        </w:tc>
      </w:tr>
      <w:tr w:rsidR="00986E74" w:rsidRPr="008C462F" w14:paraId="165D6434"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tcPr>
          <w:p w14:paraId="2660C964" w14:textId="77777777" w:rsidR="00986E74" w:rsidRPr="00181EE3" w:rsidRDefault="00986E74" w:rsidP="009A5E52">
            <w:pPr>
              <w:jc w:val="center"/>
              <w:rPr>
                <w:rFonts w:ascii="Arial" w:hAnsi="Arial" w:cs="Arial"/>
                <w:color w:val="000000"/>
                <w:sz w:val="18"/>
                <w:szCs w:val="18"/>
              </w:rPr>
            </w:pPr>
          </w:p>
        </w:tc>
        <w:tc>
          <w:tcPr>
            <w:tcW w:w="6120" w:type="dxa"/>
            <w:tcBorders>
              <w:top w:val="single" w:sz="4" w:space="0" w:color="auto"/>
              <w:left w:val="nil"/>
              <w:bottom w:val="single" w:sz="4" w:space="0" w:color="auto"/>
              <w:right w:val="single" w:sz="4" w:space="0" w:color="auto"/>
            </w:tcBorders>
            <w:shd w:val="clear" w:color="000000" w:fill="BFBFBF" w:themeFill="background1" w:themeFillShade="BF"/>
            <w:noWrap/>
          </w:tcPr>
          <w:p w14:paraId="6A1AC429" w14:textId="77777777" w:rsidR="00986E74" w:rsidRPr="00181EE3" w:rsidRDefault="00986E74" w:rsidP="009A5E52">
            <w:pPr>
              <w:rPr>
                <w:rFonts w:ascii="Arial" w:hAnsi="Arial" w:cs="Arial"/>
                <w:color w:val="000000"/>
                <w:sz w:val="18"/>
                <w:szCs w:val="18"/>
              </w:rPr>
            </w:pPr>
            <w:r>
              <w:rPr>
                <w:rFonts w:ascii="Arial" w:hAnsi="Arial" w:cs="Arial"/>
                <w:sz w:val="18"/>
                <w:szCs w:val="18"/>
              </w:rPr>
              <w:t>Log Management - Log Reviewer</w:t>
            </w:r>
          </w:p>
        </w:tc>
        <w:tc>
          <w:tcPr>
            <w:tcW w:w="2317" w:type="dxa"/>
            <w:tcBorders>
              <w:top w:val="single" w:sz="4" w:space="0" w:color="auto"/>
              <w:left w:val="nil"/>
              <w:bottom w:val="single" w:sz="4" w:space="0" w:color="auto"/>
              <w:right w:val="single" w:sz="4" w:space="0" w:color="auto"/>
            </w:tcBorders>
            <w:shd w:val="clear" w:color="000000" w:fill="BFBFBF" w:themeFill="background1" w:themeFillShade="BF"/>
          </w:tcPr>
          <w:p w14:paraId="1FE45A00" w14:textId="77777777" w:rsidR="00986E74" w:rsidRPr="00181EE3" w:rsidRDefault="00986E74" w:rsidP="009A5E52">
            <w:pPr>
              <w:jc w:val="right"/>
              <w:rPr>
                <w:rFonts w:ascii="Arial" w:hAnsi="Arial" w:cs="Arial"/>
                <w:color w:val="000000"/>
                <w:sz w:val="18"/>
                <w:szCs w:val="18"/>
              </w:rPr>
            </w:pPr>
          </w:p>
        </w:tc>
      </w:tr>
      <w:tr w:rsidR="00986E74" w:rsidRPr="008C462F" w14:paraId="61F9F006"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17D9ED32" w14:textId="77777777" w:rsidR="00986E74" w:rsidRPr="00181EE3" w:rsidRDefault="00986E74" w:rsidP="009A5E52">
            <w:pPr>
              <w:jc w:val="center"/>
              <w:rPr>
                <w:rFonts w:ascii="Arial" w:hAnsi="Arial" w:cs="Arial"/>
                <w:color w:val="000000"/>
                <w:sz w:val="18"/>
                <w:szCs w:val="18"/>
              </w:rPr>
            </w:pPr>
            <w:r w:rsidRPr="00181EE3">
              <w:rPr>
                <w:rFonts w:ascii="Arial" w:hAnsi="Arial" w:cs="Arial"/>
                <w:color w:val="000000"/>
                <w:sz w:val="18"/>
                <w:szCs w:val="18"/>
              </w:rPr>
              <w:t>8197</w:t>
            </w:r>
          </w:p>
        </w:tc>
        <w:tc>
          <w:tcPr>
            <w:tcW w:w="6120" w:type="dxa"/>
            <w:tcBorders>
              <w:top w:val="single" w:sz="4" w:space="0" w:color="auto"/>
              <w:left w:val="nil"/>
              <w:bottom w:val="single" w:sz="4" w:space="0" w:color="auto"/>
              <w:right w:val="single" w:sz="4" w:space="0" w:color="auto"/>
            </w:tcBorders>
            <w:shd w:val="clear" w:color="000000" w:fill="auto"/>
            <w:noWrap/>
          </w:tcPr>
          <w:p w14:paraId="1E6D4386" w14:textId="77777777" w:rsidR="00986E74" w:rsidRPr="00181EE3" w:rsidRDefault="00986E74" w:rsidP="009A5E52">
            <w:pPr>
              <w:rPr>
                <w:rFonts w:ascii="Arial" w:hAnsi="Arial" w:cs="Arial"/>
                <w:color w:val="000000"/>
                <w:sz w:val="18"/>
                <w:szCs w:val="18"/>
              </w:rPr>
            </w:pPr>
            <w:r w:rsidRPr="00181EE3">
              <w:rPr>
                <w:rFonts w:ascii="Arial" w:hAnsi="Arial" w:cs="Arial"/>
                <w:color w:val="000000"/>
                <w:sz w:val="18"/>
                <w:szCs w:val="18"/>
              </w:rPr>
              <w:t>Log Management - Standard - Log Review - 005 IP Addresses</w:t>
            </w:r>
          </w:p>
        </w:tc>
        <w:tc>
          <w:tcPr>
            <w:tcW w:w="2317" w:type="dxa"/>
            <w:tcBorders>
              <w:top w:val="single" w:sz="4" w:space="0" w:color="auto"/>
              <w:left w:val="nil"/>
              <w:bottom w:val="single" w:sz="4" w:space="0" w:color="auto"/>
              <w:right w:val="single" w:sz="4" w:space="0" w:color="auto"/>
            </w:tcBorders>
            <w:shd w:val="clear" w:color="000000" w:fill="auto"/>
          </w:tcPr>
          <w:p w14:paraId="60C43389" w14:textId="77777777" w:rsidR="00986E74" w:rsidRPr="00181EE3" w:rsidRDefault="007D773C" w:rsidP="009A5E52">
            <w:pPr>
              <w:jc w:val="right"/>
              <w:rPr>
                <w:rFonts w:ascii="Arial" w:hAnsi="Arial" w:cs="Arial"/>
                <w:color w:val="000000"/>
                <w:sz w:val="18"/>
                <w:szCs w:val="18"/>
              </w:rPr>
            </w:pPr>
            <w:r>
              <w:rPr>
                <w:rFonts w:ascii="Arial" w:hAnsi="Arial" w:cs="Arial"/>
                <w:color w:val="000000"/>
                <w:sz w:val="18"/>
                <w:szCs w:val="18"/>
              </w:rPr>
              <w:t>590.9</w:t>
            </w:r>
            <w:r w:rsidR="00986E74" w:rsidRPr="00181EE3">
              <w:rPr>
                <w:rFonts w:ascii="Arial" w:hAnsi="Arial" w:cs="Arial"/>
                <w:color w:val="000000"/>
                <w:sz w:val="18"/>
                <w:szCs w:val="18"/>
              </w:rPr>
              <w:t>0</w:t>
            </w:r>
          </w:p>
        </w:tc>
      </w:tr>
      <w:tr w:rsidR="00986E74" w:rsidRPr="008C462F" w14:paraId="3BA54397"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4C7A0D8A" w14:textId="77777777" w:rsidR="00986E74" w:rsidRPr="00181EE3" w:rsidRDefault="00986E74" w:rsidP="009A5E52">
            <w:pPr>
              <w:jc w:val="center"/>
              <w:rPr>
                <w:rFonts w:ascii="Arial" w:hAnsi="Arial" w:cs="Arial"/>
                <w:color w:val="000000"/>
                <w:sz w:val="18"/>
                <w:szCs w:val="18"/>
              </w:rPr>
            </w:pPr>
            <w:r w:rsidRPr="00181EE3">
              <w:rPr>
                <w:rFonts w:ascii="Arial" w:hAnsi="Arial" w:cs="Arial"/>
                <w:color w:val="000000"/>
                <w:sz w:val="18"/>
                <w:szCs w:val="18"/>
              </w:rPr>
              <w:t>8187</w:t>
            </w:r>
          </w:p>
        </w:tc>
        <w:tc>
          <w:tcPr>
            <w:tcW w:w="6120" w:type="dxa"/>
            <w:tcBorders>
              <w:top w:val="single" w:sz="4" w:space="0" w:color="auto"/>
              <w:left w:val="nil"/>
              <w:bottom w:val="single" w:sz="4" w:space="0" w:color="auto"/>
              <w:right w:val="single" w:sz="4" w:space="0" w:color="auto"/>
            </w:tcBorders>
            <w:shd w:val="clear" w:color="000000" w:fill="auto"/>
            <w:noWrap/>
          </w:tcPr>
          <w:p w14:paraId="01664E8A" w14:textId="77777777" w:rsidR="00986E74" w:rsidRPr="00181EE3" w:rsidRDefault="00986E74" w:rsidP="009A5E52">
            <w:pPr>
              <w:rPr>
                <w:rFonts w:ascii="Arial" w:hAnsi="Arial" w:cs="Arial"/>
                <w:color w:val="000000"/>
                <w:sz w:val="18"/>
                <w:szCs w:val="18"/>
              </w:rPr>
            </w:pPr>
            <w:r w:rsidRPr="00181EE3">
              <w:rPr>
                <w:rFonts w:ascii="Arial" w:hAnsi="Arial" w:cs="Arial"/>
                <w:color w:val="000000"/>
                <w:sz w:val="18"/>
                <w:szCs w:val="18"/>
              </w:rPr>
              <w:t>Log Management - Advanced - Log Review - 007 IP Addresses</w:t>
            </w:r>
          </w:p>
        </w:tc>
        <w:tc>
          <w:tcPr>
            <w:tcW w:w="2317" w:type="dxa"/>
            <w:tcBorders>
              <w:top w:val="single" w:sz="4" w:space="0" w:color="auto"/>
              <w:left w:val="nil"/>
              <w:bottom w:val="single" w:sz="4" w:space="0" w:color="auto"/>
              <w:right w:val="single" w:sz="4" w:space="0" w:color="auto"/>
            </w:tcBorders>
            <w:shd w:val="clear" w:color="000000" w:fill="auto"/>
          </w:tcPr>
          <w:p w14:paraId="4CDFAAB8" w14:textId="77777777" w:rsidR="00986E74" w:rsidRPr="00181EE3" w:rsidRDefault="00D81333" w:rsidP="009A5E52">
            <w:pPr>
              <w:jc w:val="right"/>
              <w:rPr>
                <w:rFonts w:ascii="Arial" w:hAnsi="Arial" w:cs="Arial"/>
                <w:color w:val="000000"/>
                <w:sz w:val="18"/>
                <w:szCs w:val="18"/>
              </w:rPr>
            </w:pPr>
            <w:r>
              <w:rPr>
                <w:rFonts w:ascii="Arial" w:hAnsi="Arial" w:cs="Arial"/>
                <w:color w:val="000000"/>
                <w:sz w:val="18"/>
                <w:szCs w:val="18"/>
              </w:rPr>
              <w:t>665.28</w:t>
            </w:r>
          </w:p>
        </w:tc>
      </w:tr>
      <w:tr w:rsidR="00986E74" w:rsidRPr="008C462F" w14:paraId="0F3E7B8C"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4E1EC8A1" w14:textId="77777777" w:rsidR="00986E74" w:rsidRPr="00181EE3" w:rsidRDefault="00986E74" w:rsidP="009A5E52">
            <w:pPr>
              <w:jc w:val="center"/>
              <w:rPr>
                <w:rFonts w:ascii="Arial" w:hAnsi="Arial" w:cs="Arial"/>
                <w:color w:val="000000"/>
                <w:sz w:val="18"/>
                <w:szCs w:val="18"/>
              </w:rPr>
            </w:pPr>
            <w:r w:rsidRPr="00181EE3">
              <w:rPr>
                <w:rFonts w:ascii="Arial" w:hAnsi="Arial" w:cs="Arial"/>
                <w:color w:val="000000"/>
                <w:sz w:val="18"/>
                <w:szCs w:val="18"/>
              </w:rPr>
              <w:t>8162</w:t>
            </w:r>
          </w:p>
        </w:tc>
        <w:tc>
          <w:tcPr>
            <w:tcW w:w="6120" w:type="dxa"/>
            <w:tcBorders>
              <w:top w:val="single" w:sz="4" w:space="0" w:color="auto"/>
              <w:left w:val="nil"/>
              <w:bottom w:val="single" w:sz="4" w:space="0" w:color="auto"/>
              <w:right w:val="single" w:sz="4" w:space="0" w:color="auto"/>
            </w:tcBorders>
            <w:shd w:val="clear" w:color="000000" w:fill="auto"/>
            <w:noWrap/>
          </w:tcPr>
          <w:p w14:paraId="0E039AFD" w14:textId="77777777" w:rsidR="00986E74" w:rsidRPr="00181EE3" w:rsidRDefault="00986E74" w:rsidP="009A5E52">
            <w:pPr>
              <w:rPr>
                <w:rFonts w:ascii="Arial" w:hAnsi="Arial" w:cs="Arial"/>
                <w:color w:val="000000"/>
                <w:sz w:val="18"/>
                <w:szCs w:val="18"/>
              </w:rPr>
            </w:pPr>
            <w:r w:rsidRPr="00181EE3">
              <w:rPr>
                <w:rFonts w:ascii="Arial" w:hAnsi="Arial" w:cs="Arial"/>
                <w:color w:val="000000"/>
                <w:sz w:val="18"/>
                <w:szCs w:val="18"/>
              </w:rPr>
              <w:t>Log Management - Advanced - Log Review - 015 IP Addresses</w:t>
            </w:r>
          </w:p>
        </w:tc>
        <w:tc>
          <w:tcPr>
            <w:tcW w:w="2317" w:type="dxa"/>
            <w:tcBorders>
              <w:top w:val="single" w:sz="4" w:space="0" w:color="auto"/>
              <w:left w:val="nil"/>
              <w:bottom w:val="single" w:sz="4" w:space="0" w:color="auto"/>
              <w:right w:val="single" w:sz="4" w:space="0" w:color="auto"/>
            </w:tcBorders>
            <w:shd w:val="clear" w:color="000000" w:fill="auto"/>
          </w:tcPr>
          <w:p w14:paraId="3B5D8EDD" w14:textId="77777777" w:rsidR="00986E74" w:rsidRPr="00181EE3" w:rsidRDefault="00D81333" w:rsidP="009A5E52">
            <w:pPr>
              <w:jc w:val="right"/>
              <w:rPr>
                <w:rFonts w:ascii="Arial" w:hAnsi="Arial" w:cs="Arial"/>
                <w:color w:val="000000"/>
                <w:sz w:val="18"/>
                <w:szCs w:val="18"/>
              </w:rPr>
            </w:pPr>
            <w:r>
              <w:rPr>
                <w:rFonts w:ascii="Arial" w:hAnsi="Arial" w:cs="Arial"/>
                <w:color w:val="000000"/>
                <w:sz w:val="18"/>
                <w:szCs w:val="18"/>
              </w:rPr>
              <w:t>988.54</w:t>
            </w:r>
          </w:p>
        </w:tc>
      </w:tr>
      <w:tr w:rsidR="00986E74" w:rsidRPr="008C462F" w14:paraId="25C7732F"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6B16535E" w14:textId="77777777" w:rsidR="00986E74" w:rsidRPr="00181EE3" w:rsidRDefault="00986E74" w:rsidP="009A5E52">
            <w:pPr>
              <w:jc w:val="center"/>
              <w:rPr>
                <w:rFonts w:ascii="Arial" w:hAnsi="Arial" w:cs="Arial"/>
                <w:color w:val="000000"/>
                <w:sz w:val="18"/>
                <w:szCs w:val="18"/>
              </w:rPr>
            </w:pPr>
            <w:r w:rsidRPr="00181EE3">
              <w:rPr>
                <w:rFonts w:ascii="Arial" w:hAnsi="Arial" w:cs="Arial"/>
                <w:color w:val="000000"/>
                <w:sz w:val="18"/>
                <w:szCs w:val="18"/>
              </w:rPr>
              <w:t>8182</w:t>
            </w:r>
          </w:p>
        </w:tc>
        <w:tc>
          <w:tcPr>
            <w:tcW w:w="6120" w:type="dxa"/>
            <w:tcBorders>
              <w:top w:val="single" w:sz="4" w:space="0" w:color="auto"/>
              <w:left w:val="nil"/>
              <w:bottom w:val="single" w:sz="4" w:space="0" w:color="auto"/>
              <w:right w:val="single" w:sz="4" w:space="0" w:color="auto"/>
            </w:tcBorders>
            <w:shd w:val="clear" w:color="000000" w:fill="auto"/>
            <w:noWrap/>
          </w:tcPr>
          <w:p w14:paraId="52892F1D" w14:textId="77777777" w:rsidR="00986E74" w:rsidRPr="00181EE3" w:rsidRDefault="00986E74" w:rsidP="009A5E52">
            <w:pPr>
              <w:rPr>
                <w:rFonts w:ascii="Arial" w:hAnsi="Arial" w:cs="Arial"/>
                <w:color w:val="000000"/>
                <w:sz w:val="18"/>
                <w:szCs w:val="18"/>
              </w:rPr>
            </w:pPr>
            <w:r w:rsidRPr="00181EE3">
              <w:rPr>
                <w:rFonts w:ascii="Arial" w:hAnsi="Arial" w:cs="Arial"/>
                <w:color w:val="000000"/>
                <w:sz w:val="18"/>
                <w:szCs w:val="18"/>
              </w:rPr>
              <w:t>Log Management - Advanced - Log Review - 025 IP Addresses</w:t>
            </w:r>
          </w:p>
        </w:tc>
        <w:tc>
          <w:tcPr>
            <w:tcW w:w="2317" w:type="dxa"/>
            <w:tcBorders>
              <w:top w:val="single" w:sz="4" w:space="0" w:color="auto"/>
              <w:left w:val="nil"/>
              <w:bottom w:val="single" w:sz="4" w:space="0" w:color="auto"/>
              <w:right w:val="single" w:sz="4" w:space="0" w:color="auto"/>
            </w:tcBorders>
            <w:shd w:val="clear" w:color="000000" w:fill="auto"/>
          </w:tcPr>
          <w:p w14:paraId="73E15003" w14:textId="77777777" w:rsidR="00986E74" w:rsidRPr="00181EE3" w:rsidRDefault="00D81333" w:rsidP="009A5E52">
            <w:pPr>
              <w:jc w:val="right"/>
              <w:rPr>
                <w:rFonts w:ascii="Arial" w:hAnsi="Arial" w:cs="Arial"/>
                <w:color w:val="000000"/>
                <w:sz w:val="18"/>
                <w:szCs w:val="18"/>
              </w:rPr>
            </w:pPr>
            <w:r>
              <w:rPr>
                <w:rFonts w:ascii="Arial" w:hAnsi="Arial" w:cs="Arial"/>
                <w:color w:val="000000"/>
                <w:sz w:val="18"/>
                <w:szCs w:val="18"/>
              </w:rPr>
              <w:t>1,208.91</w:t>
            </w:r>
          </w:p>
        </w:tc>
      </w:tr>
      <w:tr w:rsidR="00F56366" w:rsidRPr="008C462F" w14:paraId="43DA8B56"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6F9AA1B8" w14:textId="77777777" w:rsidR="00F56366" w:rsidRPr="00F56366" w:rsidRDefault="00F56366" w:rsidP="00181EE3">
            <w:pPr>
              <w:jc w:val="center"/>
              <w:rPr>
                <w:rFonts w:ascii="Arial" w:hAnsi="Arial" w:cs="Arial"/>
                <w:color w:val="000000"/>
                <w:sz w:val="18"/>
                <w:szCs w:val="18"/>
              </w:rPr>
            </w:pPr>
            <w:r w:rsidRPr="00F56366">
              <w:rPr>
                <w:rFonts w:ascii="Arial" w:hAnsi="Arial" w:cs="Arial"/>
                <w:color w:val="000000"/>
                <w:sz w:val="18"/>
                <w:szCs w:val="18"/>
              </w:rPr>
              <w:t>8915</w:t>
            </w:r>
          </w:p>
        </w:tc>
        <w:tc>
          <w:tcPr>
            <w:tcW w:w="6120" w:type="dxa"/>
            <w:tcBorders>
              <w:top w:val="single" w:sz="4" w:space="0" w:color="auto"/>
              <w:left w:val="nil"/>
              <w:bottom w:val="single" w:sz="4" w:space="0" w:color="auto"/>
              <w:right w:val="single" w:sz="4" w:space="0" w:color="auto"/>
            </w:tcBorders>
            <w:shd w:val="clear" w:color="000000" w:fill="auto"/>
            <w:noWrap/>
            <w:vAlign w:val="bottom"/>
          </w:tcPr>
          <w:p w14:paraId="1A3B1345" w14:textId="77777777" w:rsidR="00F56366" w:rsidRPr="00F56366" w:rsidRDefault="00F56366" w:rsidP="009A5E52">
            <w:pPr>
              <w:rPr>
                <w:rFonts w:ascii="Arial" w:hAnsi="Arial" w:cs="Arial"/>
                <w:color w:val="000000"/>
                <w:sz w:val="18"/>
                <w:szCs w:val="18"/>
              </w:rPr>
            </w:pPr>
            <w:r w:rsidRPr="00F56366">
              <w:rPr>
                <w:rFonts w:ascii="Arial" w:hAnsi="Arial" w:cs="Arial"/>
                <w:color w:val="000000"/>
                <w:sz w:val="18"/>
                <w:szCs w:val="18"/>
              </w:rPr>
              <w:t xml:space="preserve">Log Management - Advanced - Log Review - 050 IP Addresses </w:t>
            </w:r>
          </w:p>
        </w:tc>
        <w:tc>
          <w:tcPr>
            <w:tcW w:w="2317" w:type="dxa"/>
            <w:tcBorders>
              <w:top w:val="single" w:sz="4" w:space="0" w:color="auto"/>
              <w:left w:val="nil"/>
              <w:bottom w:val="single" w:sz="4" w:space="0" w:color="auto"/>
              <w:right w:val="single" w:sz="4" w:space="0" w:color="auto"/>
            </w:tcBorders>
            <w:shd w:val="clear" w:color="000000" w:fill="auto"/>
          </w:tcPr>
          <w:p w14:paraId="675F089E" w14:textId="77777777" w:rsidR="00F56366" w:rsidRPr="00DB383E" w:rsidRDefault="00F56366" w:rsidP="00B35ECB">
            <w:pPr>
              <w:jc w:val="right"/>
              <w:rPr>
                <w:rFonts w:ascii="Arial" w:hAnsi="Arial" w:cs="Arial"/>
                <w:color w:val="000000"/>
                <w:sz w:val="18"/>
                <w:szCs w:val="18"/>
              </w:rPr>
            </w:pPr>
            <w:r w:rsidRPr="00DB383E">
              <w:rPr>
                <w:rFonts w:ascii="Arial" w:hAnsi="Arial" w:cs="Arial"/>
                <w:color w:val="000000"/>
                <w:sz w:val="18"/>
                <w:szCs w:val="18"/>
              </w:rPr>
              <w:t>1,327.78</w:t>
            </w:r>
          </w:p>
        </w:tc>
      </w:tr>
      <w:tr w:rsidR="00F56366" w:rsidRPr="008C462F" w14:paraId="5C2625DF"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2203856" w14:textId="77777777" w:rsidR="00F56366" w:rsidRPr="00F56366" w:rsidRDefault="00F56366" w:rsidP="00181EE3">
            <w:pPr>
              <w:jc w:val="center"/>
              <w:rPr>
                <w:rFonts w:ascii="Arial" w:hAnsi="Arial" w:cs="Arial"/>
                <w:color w:val="000000"/>
                <w:sz w:val="18"/>
                <w:szCs w:val="18"/>
              </w:rPr>
            </w:pPr>
            <w:r w:rsidRPr="00F56366">
              <w:rPr>
                <w:rFonts w:ascii="Arial" w:hAnsi="Arial" w:cs="Arial"/>
                <w:color w:val="000000"/>
                <w:sz w:val="18"/>
                <w:szCs w:val="18"/>
              </w:rPr>
              <w:t>8919</w:t>
            </w:r>
          </w:p>
        </w:tc>
        <w:tc>
          <w:tcPr>
            <w:tcW w:w="6120" w:type="dxa"/>
            <w:tcBorders>
              <w:top w:val="single" w:sz="4" w:space="0" w:color="auto"/>
              <w:left w:val="nil"/>
              <w:bottom w:val="single" w:sz="4" w:space="0" w:color="auto"/>
              <w:right w:val="single" w:sz="4" w:space="0" w:color="auto"/>
            </w:tcBorders>
            <w:shd w:val="clear" w:color="000000" w:fill="auto"/>
            <w:noWrap/>
            <w:vAlign w:val="bottom"/>
          </w:tcPr>
          <w:p w14:paraId="191E09C5" w14:textId="77777777" w:rsidR="00F56366" w:rsidRPr="00F56366" w:rsidRDefault="00F56366" w:rsidP="009A5E52">
            <w:pPr>
              <w:rPr>
                <w:rFonts w:ascii="Arial" w:hAnsi="Arial" w:cs="Arial"/>
                <w:color w:val="000000"/>
                <w:sz w:val="18"/>
                <w:szCs w:val="18"/>
              </w:rPr>
            </w:pPr>
            <w:r w:rsidRPr="00F56366">
              <w:rPr>
                <w:rFonts w:ascii="Arial" w:hAnsi="Arial" w:cs="Arial"/>
                <w:color w:val="000000"/>
                <w:sz w:val="18"/>
                <w:szCs w:val="18"/>
              </w:rPr>
              <w:t>Log Management - Advanced - Log Review - 060 IP Addresses</w:t>
            </w:r>
          </w:p>
        </w:tc>
        <w:tc>
          <w:tcPr>
            <w:tcW w:w="2317" w:type="dxa"/>
            <w:tcBorders>
              <w:top w:val="single" w:sz="4" w:space="0" w:color="auto"/>
              <w:left w:val="nil"/>
              <w:bottom w:val="single" w:sz="4" w:space="0" w:color="auto"/>
              <w:right w:val="single" w:sz="4" w:space="0" w:color="auto"/>
            </w:tcBorders>
            <w:shd w:val="clear" w:color="000000" w:fill="auto"/>
          </w:tcPr>
          <w:p w14:paraId="30698BD5" w14:textId="77777777" w:rsidR="00F56366" w:rsidRPr="00DB383E" w:rsidRDefault="00F56366" w:rsidP="00B35ECB">
            <w:pPr>
              <w:jc w:val="right"/>
              <w:rPr>
                <w:rFonts w:ascii="Arial" w:hAnsi="Arial" w:cs="Arial"/>
                <w:color w:val="000000"/>
                <w:sz w:val="18"/>
                <w:szCs w:val="18"/>
              </w:rPr>
            </w:pPr>
            <w:r w:rsidRPr="00DB383E">
              <w:rPr>
                <w:rFonts w:ascii="Arial" w:hAnsi="Arial" w:cs="Arial"/>
                <w:color w:val="000000"/>
                <w:sz w:val="18"/>
                <w:szCs w:val="18"/>
              </w:rPr>
              <w:t>1,459.87</w:t>
            </w:r>
          </w:p>
        </w:tc>
      </w:tr>
      <w:tr w:rsidR="00F56366" w:rsidRPr="008C462F" w14:paraId="278FD00D"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vAlign w:val="bottom"/>
          </w:tcPr>
          <w:p w14:paraId="3E87BE65" w14:textId="77777777" w:rsidR="00F56366" w:rsidRPr="00F56366" w:rsidRDefault="00F56366" w:rsidP="00181EE3">
            <w:pPr>
              <w:jc w:val="center"/>
              <w:rPr>
                <w:rFonts w:ascii="Arial" w:hAnsi="Arial" w:cs="Arial"/>
                <w:color w:val="000000"/>
                <w:sz w:val="18"/>
                <w:szCs w:val="18"/>
              </w:rPr>
            </w:pPr>
            <w:r w:rsidRPr="00F56366">
              <w:rPr>
                <w:rFonts w:ascii="Arial" w:hAnsi="Arial" w:cs="Arial"/>
                <w:color w:val="000000"/>
                <w:sz w:val="18"/>
                <w:szCs w:val="18"/>
              </w:rPr>
              <w:t>8923</w:t>
            </w:r>
          </w:p>
        </w:tc>
        <w:tc>
          <w:tcPr>
            <w:tcW w:w="6120" w:type="dxa"/>
            <w:tcBorders>
              <w:top w:val="single" w:sz="4" w:space="0" w:color="auto"/>
              <w:left w:val="nil"/>
              <w:bottom w:val="single" w:sz="4" w:space="0" w:color="auto"/>
              <w:right w:val="single" w:sz="4" w:space="0" w:color="auto"/>
            </w:tcBorders>
            <w:shd w:val="clear" w:color="000000" w:fill="auto"/>
            <w:noWrap/>
            <w:vAlign w:val="bottom"/>
          </w:tcPr>
          <w:p w14:paraId="789FEF1F" w14:textId="77777777" w:rsidR="00F56366" w:rsidRPr="00F56366" w:rsidRDefault="00F56366" w:rsidP="009A5E52">
            <w:pPr>
              <w:rPr>
                <w:rFonts w:ascii="Arial" w:hAnsi="Arial" w:cs="Arial"/>
                <w:color w:val="000000"/>
                <w:sz w:val="18"/>
                <w:szCs w:val="18"/>
              </w:rPr>
            </w:pPr>
            <w:r w:rsidRPr="00F56366">
              <w:rPr>
                <w:rFonts w:ascii="Arial" w:hAnsi="Arial" w:cs="Arial"/>
                <w:color w:val="000000"/>
                <w:sz w:val="18"/>
                <w:szCs w:val="18"/>
              </w:rPr>
              <w:t xml:space="preserve">Log Management - Advanced - Log Review - 100 IP Addresses </w:t>
            </w:r>
          </w:p>
        </w:tc>
        <w:tc>
          <w:tcPr>
            <w:tcW w:w="2317" w:type="dxa"/>
            <w:tcBorders>
              <w:top w:val="single" w:sz="4" w:space="0" w:color="auto"/>
              <w:left w:val="nil"/>
              <w:bottom w:val="single" w:sz="4" w:space="0" w:color="auto"/>
              <w:right w:val="single" w:sz="4" w:space="0" w:color="auto"/>
            </w:tcBorders>
            <w:shd w:val="clear" w:color="000000" w:fill="auto"/>
          </w:tcPr>
          <w:p w14:paraId="2AA56E93" w14:textId="77777777" w:rsidR="00F56366" w:rsidRPr="00DB383E" w:rsidRDefault="00F56366" w:rsidP="00B35ECB">
            <w:pPr>
              <w:jc w:val="right"/>
              <w:rPr>
                <w:rFonts w:ascii="Arial" w:hAnsi="Arial" w:cs="Arial"/>
                <w:color w:val="000000"/>
                <w:sz w:val="18"/>
                <w:szCs w:val="18"/>
              </w:rPr>
            </w:pPr>
            <w:r w:rsidRPr="00DB383E">
              <w:rPr>
                <w:rFonts w:ascii="Arial" w:hAnsi="Arial" w:cs="Arial"/>
                <w:color w:val="000000"/>
                <w:sz w:val="18"/>
                <w:szCs w:val="18"/>
              </w:rPr>
              <w:t>1,564.14</w:t>
            </w:r>
          </w:p>
        </w:tc>
      </w:tr>
      <w:tr w:rsidR="00986E74" w:rsidRPr="00114D19" w14:paraId="26CC36E5"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BFBFBF" w:themeFill="background1" w:themeFillShade="BF"/>
            <w:noWrap/>
            <w:vAlign w:val="bottom"/>
          </w:tcPr>
          <w:p w14:paraId="532D439C" w14:textId="77777777" w:rsidR="00F56366" w:rsidRPr="00114D19" w:rsidRDefault="00F56366" w:rsidP="009A5E52">
            <w:pPr>
              <w:spacing w:after="0"/>
              <w:rPr>
                <w:rFonts w:ascii="Arial" w:hAnsi="Arial" w:cs="Arial"/>
                <w:bCs/>
                <w:sz w:val="18"/>
                <w:szCs w:val="18"/>
              </w:rPr>
            </w:pPr>
          </w:p>
        </w:tc>
        <w:tc>
          <w:tcPr>
            <w:tcW w:w="6120" w:type="dxa"/>
            <w:tcBorders>
              <w:top w:val="single" w:sz="4" w:space="0" w:color="auto"/>
              <w:left w:val="nil"/>
              <w:bottom w:val="single" w:sz="4" w:space="0" w:color="auto"/>
              <w:right w:val="single" w:sz="4" w:space="0" w:color="auto"/>
            </w:tcBorders>
            <w:shd w:val="clear" w:color="000000" w:fill="BFBFBF" w:themeFill="background1" w:themeFillShade="BF"/>
            <w:noWrap/>
            <w:vAlign w:val="bottom"/>
          </w:tcPr>
          <w:p w14:paraId="0A879D0E" w14:textId="77777777" w:rsidR="00F56366" w:rsidRPr="008A5D4A" w:rsidRDefault="00F56366" w:rsidP="009A5E52">
            <w:pPr>
              <w:spacing w:after="0"/>
              <w:rPr>
                <w:rFonts w:ascii="Arial" w:hAnsi="Arial" w:cs="Arial"/>
                <w:sz w:val="18"/>
                <w:szCs w:val="18"/>
              </w:rPr>
            </w:pPr>
            <w:r>
              <w:rPr>
                <w:rFonts w:ascii="Arial" w:hAnsi="Arial" w:cs="Arial"/>
                <w:sz w:val="18"/>
                <w:szCs w:val="18"/>
              </w:rPr>
              <w:t>Threat Management</w:t>
            </w:r>
          </w:p>
        </w:tc>
        <w:tc>
          <w:tcPr>
            <w:tcW w:w="2317" w:type="dxa"/>
            <w:tcBorders>
              <w:top w:val="single" w:sz="4" w:space="0" w:color="auto"/>
              <w:left w:val="nil"/>
              <w:bottom w:val="single" w:sz="4" w:space="0" w:color="auto"/>
              <w:right w:val="single" w:sz="4" w:space="0" w:color="auto"/>
            </w:tcBorders>
            <w:shd w:val="clear" w:color="000000" w:fill="BFBFBF" w:themeFill="background1" w:themeFillShade="BF"/>
            <w:vAlign w:val="bottom"/>
          </w:tcPr>
          <w:p w14:paraId="0FA0CC59" w14:textId="77777777" w:rsidR="00F56366" w:rsidRPr="00114D19" w:rsidRDefault="00F56366" w:rsidP="009A5E52">
            <w:pPr>
              <w:jc w:val="center"/>
              <w:rPr>
                <w:rFonts w:ascii="Arial" w:hAnsi="Arial" w:cs="Arial"/>
                <w:sz w:val="18"/>
                <w:szCs w:val="18"/>
              </w:rPr>
            </w:pPr>
          </w:p>
        </w:tc>
      </w:tr>
      <w:tr w:rsidR="00986E74" w:rsidRPr="00F56366" w14:paraId="60D545D3"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0362AA64" w14:textId="77777777" w:rsidR="00986E74" w:rsidRPr="00986E74" w:rsidRDefault="00986E74" w:rsidP="00201CE9">
            <w:pPr>
              <w:jc w:val="center"/>
              <w:rPr>
                <w:rFonts w:ascii="Arial" w:hAnsi="Arial" w:cs="Arial"/>
                <w:color w:val="000000"/>
                <w:sz w:val="18"/>
                <w:szCs w:val="18"/>
              </w:rPr>
            </w:pPr>
            <w:r w:rsidRPr="00986E74">
              <w:rPr>
                <w:rFonts w:ascii="Arial" w:hAnsi="Arial" w:cs="Arial"/>
                <w:color w:val="000000"/>
                <w:sz w:val="18"/>
                <w:szCs w:val="18"/>
              </w:rPr>
              <w:t>7800</w:t>
            </w:r>
          </w:p>
        </w:tc>
        <w:tc>
          <w:tcPr>
            <w:tcW w:w="6120" w:type="dxa"/>
            <w:tcBorders>
              <w:top w:val="single" w:sz="4" w:space="0" w:color="auto"/>
              <w:left w:val="nil"/>
              <w:bottom w:val="single" w:sz="4" w:space="0" w:color="auto"/>
              <w:right w:val="single" w:sz="4" w:space="0" w:color="auto"/>
            </w:tcBorders>
            <w:shd w:val="clear" w:color="000000" w:fill="auto"/>
            <w:noWrap/>
          </w:tcPr>
          <w:p w14:paraId="7B2F5E78" w14:textId="77777777" w:rsidR="00986E74" w:rsidRPr="00986E74" w:rsidRDefault="00986E74" w:rsidP="009A5E52">
            <w:pPr>
              <w:rPr>
                <w:rFonts w:ascii="Arial" w:hAnsi="Arial" w:cs="Arial"/>
                <w:color w:val="000000"/>
                <w:sz w:val="18"/>
                <w:szCs w:val="18"/>
              </w:rPr>
            </w:pPr>
            <w:r w:rsidRPr="00986E74">
              <w:rPr>
                <w:rFonts w:ascii="Arial" w:hAnsi="Arial" w:cs="Arial"/>
                <w:color w:val="000000"/>
                <w:sz w:val="18"/>
                <w:szCs w:val="18"/>
              </w:rPr>
              <w:t>Standard - Active Watch - 15 IP Addresses - 30 min Response</w:t>
            </w:r>
          </w:p>
        </w:tc>
        <w:tc>
          <w:tcPr>
            <w:tcW w:w="2317" w:type="dxa"/>
            <w:tcBorders>
              <w:top w:val="single" w:sz="4" w:space="0" w:color="auto"/>
              <w:left w:val="nil"/>
              <w:bottom w:val="single" w:sz="4" w:space="0" w:color="auto"/>
              <w:right w:val="single" w:sz="4" w:space="0" w:color="auto"/>
            </w:tcBorders>
            <w:shd w:val="clear" w:color="000000" w:fill="auto"/>
          </w:tcPr>
          <w:p w14:paraId="63481EDF" w14:textId="77777777" w:rsidR="00986E74" w:rsidRPr="00986E74" w:rsidRDefault="00735C4B" w:rsidP="00201CE9">
            <w:pPr>
              <w:jc w:val="right"/>
              <w:rPr>
                <w:rFonts w:ascii="Arial" w:hAnsi="Arial" w:cs="Arial"/>
                <w:color w:val="000000"/>
                <w:sz w:val="18"/>
                <w:szCs w:val="18"/>
              </w:rPr>
            </w:pPr>
            <w:r>
              <w:rPr>
                <w:rFonts w:ascii="Arial" w:hAnsi="Arial" w:cs="Arial"/>
                <w:color w:val="000000"/>
                <w:sz w:val="18"/>
                <w:szCs w:val="18"/>
              </w:rPr>
              <w:t>187.70</w:t>
            </w:r>
          </w:p>
        </w:tc>
      </w:tr>
      <w:tr w:rsidR="00986E74" w:rsidRPr="00F56366" w14:paraId="7D0BBD61"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70E4904F" w14:textId="77777777" w:rsidR="00986E74" w:rsidRPr="00986E74" w:rsidRDefault="00986E74" w:rsidP="00201CE9">
            <w:pPr>
              <w:jc w:val="center"/>
              <w:rPr>
                <w:rFonts w:ascii="Arial" w:hAnsi="Arial" w:cs="Arial"/>
                <w:color w:val="000000"/>
                <w:sz w:val="18"/>
                <w:szCs w:val="18"/>
              </w:rPr>
            </w:pPr>
            <w:r w:rsidRPr="00986E74">
              <w:rPr>
                <w:rFonts w:ascii="Arial" w:hAnsi="Arial" w:cs="Arial"/>
                <w:color w:val="000000"/>
                <w:sz w:val="18"/>
                <w:szCs w:val="18"/>
              </w:rPr>
              <w:t>7787</w:t>
            </w:r>
          </w:p>
        </w:tc>
        <w:tc>
          <w:tcPr>
            <w:tcW w:w="6120" w:type="dxa"/>
            <w:tcBorders>
              <w:top w:val="single" w:sz="4" w:space="0" w:color="auto"/>
              <w:left w:val="nil"/>
              <w:bottom w:val="single" w:sz="4" w:space="0" w:color="auto"/>
              <w:right w:val="single" w:sz="4" w:space="0" w:color="auto"/>
            </w:tcBorders>
            <w:shd w:val="clear" w:color="000000" w:fill="auto"/>
            <w:noWrap/>
          </w:tcPr>
          <w:p w14:paraId="0B810CAE" w14:textId="77777777" w:rsidR="00986E74" w:rsidRPr="00986E74" w:rsidRDefault="00986E74" w:rsidP="009A5E52">
            <w:pPr>
              <w:rPr>
                <w:rFonts w:ascii="Arial" w:hAnsi="Arial" w:cs="Arial"/>
                <w:color w:val="000000"/>
                <w:sz w:val="18"/>
                <w:szCs w:val="18"/>
              </w:rPr>
            </w:pPr>
            <w:r w:rsidRPr="00986E74">
              <w:rPr>
                <w:rFonts w:ascii="Arial" w:hAnsi="Arial" w:cs="Arial"/>
                <w:color w:val="000000"/>
                <w:sz w:val="18"/>
                <w:szCs w:val="18"/>
              </w:rPr>
              <w:t>Standard - Threat Manager - 15 IP Addresses</w:t>
            </w:r>
          </w:p>
        </w:tc>
        <w:tc>
          <w:tcPr>
            <w:tcW w:w="2317" w:type="dxa"/>
            <w:tcBorders>
              <w:top w:val="single" w:sz="4" w:space="0" w:color="auto"/>
              <w:left w:val="nil"/>
              <w:bottom w:val="single" w:sz="4" w:space="0" w:color="auto"/>
              <w:right w:val="single" w:sz="4" w:space="0" w:color="auto"/>
            </w:tcBorders>
            <w:shd w:val="clear" w:color="000000" w:fill="auto"/>
          </w:tcPr>
          <w:p w14:paraId="70D02AED" w14:textId="77777777" w:rsidR="00986E74" w:rsidRPr="00986E74" w:rsidRDefault="00735C4B" w:rsidP="009A5E52">
            <w:pPr>
              <w:jc w:val="right"/>
              <w:rPr>
                <w:rFonts w:ascii="Arial" w:hAnsi="Arial" w:cs="Arial"/>
                <w:color w:val="000000"/>
                <w:sz w:val="18"/>
                <w:szCs w:val="18"/>
              </w:rPr>
            </w:pPr>
            <w:r>
              <w:rPr>
                <w:rFonts w:ascii="Arial" w:hAnsi="Arial" w:cs="Arial"/>
                <w:color w:val="000000"/>
                <w:sz w:val="18"/>
                <w:szCs w:val="18"/>
              </w:rPr>
              <w:t>187.70</w:t>
            </w:r>
          </w:p>
        </w:tc>
      </w:tr>
      <w:tr w:rsidR="00986E74" w:rsidRPr="00F56366" w14:paraId="755C7B8A" w14:textId="77777777" w:rsidTr="00E011B1">
        <w:trPr>
          <w:trHeight w:val="404"/>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466D3909" w14:textId="77777777" w:rsidR="00986E74" w:rsidRPr="00986E74" w:rsidRDefault="00986E74" w:rsidP="00201CE9">
            <w:pPr>
              <w:jc w:val="center"/>
              <w:rPr>
                <w:rFonts w:ascii="Arial" w:hAnsi="Arial" w:cs="Arial"/>
                <w:color w:val="000000"/>
                <w:sz w:val="18"/>
                <w:szCs w:val="18"/>
              </w:rPr>
            </w:pPr>
            <w:r w:rsidRPr="00986E74">
              <w:rPr>
                <w:rFonts w:ascii="Arial" w:hAnsi="Arial" w:cs="Arial"/>
                <w:color w:val="000000"/>
                <w:sz w:val="18"/>
                <w:szCs w:val="18"/>
              </w:rPr>
              <w:t>7805</w:t>
            </w:r>
          </w:p>
        </w:tc>
        <w:tc>
          <w:tcPr>
            <w:tcW w:w="6120" w:type="dxa"/>
            <w:tcBorders>
              <w:top w:val="single" w:sz="4" w:space="0" w:color="auto"/>
              <w:left w:val="nil"/>
              <w:bottom w:val="single" w:sz="4" w:space="0" w:color="auto"/>
              <w:right w:val="single" w:sz="4" w:space="0" w:color="auto"/>
            </w:tcBorders>
            <w:shd w:val="clear" w:color="000000" w:fill="auto"/>
            <w:noWrap/>
          </w:tcPr>
          <w:p w14:paraId="6731DF6A" w14:textId="77777777" w:rsidR="00986E74" w:rsidRPr="00986E74" w:rsidRDefault="00986E74" w:rsidP="009A5E52">
            <w:pPr>
              <w:rPr>
                <w:rFonts w:ascii="Arial" w:hAnsi="Arial" w:cs="Arial"/>
                <w:color w:val="000000"/>
                <w:sz w:val="18"/>
                <w:szCs w:val="18"/>
              </w:rPr>
            </w:pPr>
            <w:r w:rsidRPr="00986E74">
              <w:rPr>
                <w:rFonts w:ascii="Arial" w:hAnsi="Arial" w:cs="Arial"/>
                <w:color w:val="000000"/>
                <w:sz w:val="18"/>
                <w:szCs w:val="18"/>
              </w:rPr>
              <w:t>Advanced - Threat Manager and Active Watch 1500-50 IP Addresses - 30 min Response</w:t>
            </w:r>
          </w:p>
        </w:tc>
        <w:tc>
          <w:tcPr>
            <w:tcW w:w="2317" w:type="dxa"/>
            <w:tcBorders>
              <w:top w:val="single" w:sz="4" w:space="0" w:color="auto"/>
              <w:left w:val="nil"/>
              <w:bottom w:val="single" w:sz="4" w:space="0" w:color="auto"/>
              <w:right w:val="single" w:sz="4" w:space="0" w:color="auto"/>
            </w:tcBorders>
            <w:shd w:val="clear" w:color="000000" w:fill="auto"/>
          </w:tcPr>
          <w:p w14:paraId="7F54DAD8" w14:textId="77777777" w:rsidR="00986E74" w:rsidRPr="00986E74" w:rsidRDefault="00D81333" w:rsidP="00201CE9">
            <w:pPr>
              <w:jc w:val="right"/>
              <w:rPr>
                <w:rFonts w:ascii="Arial" w:hAnsi="Arial" w:cs="Arial"/>
                <w:color w:val="000000"/>
                <w:sz w:val="18"/>
                <w:szCs w:val="18"/>
              </w:rPr>
            </w:pPr>
            <w:r>
              <w:rPr>
                <w:rFonts w:ascii="Arial" w:hAnsi="Arial" w:cs="Arial"/>
                <w:color w:val="000000"/>
                <w:sz w:val="18"/>
                <w:szCs w:val="18"/>
              </w:rPr>
              <w:t>791.80</w:t>
            </w:r>
          </w:p>
        </w:tc>
      </w:tr>
      <w:tr w:rsidR="00986E74" w:rsidRPr="00F56366" w14:paraId="5F03FB07"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77FC4CB3" w14:textId="77777777" w:rsidR="00986E74" w:rsidRPr="00986E74" w:rsidRDefault="00986E74" w:rsidP="00201CE9">
            <w:pPr>
              <w:jc w:val="center"/>
              <w:rPr>
                <w:rFonts w:ascii="Arial" w:hAnsi="Arial" w:cs="Arial"/>
                <w:color w:val="000000"/>
                <w:sz w:val="18"/>
                <w:szCs w:val="18"/>
              </w:rPr>
            </w:pPr>
            <w:r w:rsidRPr="00986E74">
              <w:rPr>
                <w:rFonts w:ascii="Arial" w:hAnsi="Arial" w:cs="Arial"/>
                <w:color w:val="000000"/>
                <w:sz w:val="18"/>
                <w:szCs w:val="18"/>
              </w:rPr>
              <w:t>7810</w:t>
            </w:r>
          </w:p>
        </w:tc>
        <w:tc>
          <w:tcPr>
            <w:tcW w:w="6120" w:type="dxa"/>
            <w:tcBorders>
              <w:top w:val="single" w:sz="4" w:space="0" w:color="auto"/>
              <w:left w:val="nil"/>
              <w:bottom w:val="single" w:sz="4" w:space="0" w:color="auto"/>
              <w:right w:val="single" w:sz="4" w:space="0" w:color="auto"/>
            </w:tcBorders>
            <w:shd w:val="clear" w:color="000000" w:fill="auto"/>
            <w:noWrap/>
          </w:tcPr>
          <w:p w14:paraId="25175AB4" w14:textId="77777777" w:rsidR="00986E74" w:rsidRPr="00986E74" w:rsidRDefault="00986E74" w:rsidP="009A5E52">
            <w:pPr>
              <w:rPr>
                <w:rFonts w:ascii="Arial" w:hAnsi="Arial" w:cs="Arial"/>
                <w:color w:val="000000"/>
                <w:sz w:val="18"/>
                <w:szCs w:val="18"/>
              </w:rPr>
            </w:pPr>
            <w:r w:rsidRPr="00986E74">
              <w:rPr>
                <w:rFonts w:ascii="Arial" w:hAnsi="Arial" w:cs="Arial"/>
                <w:color w:val="000000"/>
                <w:sz w:val="18"/>
                <w:szCs w:val="18"/>
              </w:rPr>
              <w:t>Advanced - Threat Manager and Active Watch 1600-100 IP Addresses - 30 min Response</w:t>
            </w:r>
          </w:p>
        </w:tc>
        <w:tc>
          <w:tcPr>
            <w:tcW w:w="2317" w:type="dxa"/>
            <w:tcBorders>
              <w:top w:val="single" w:sz="4" w:space="0" w:color="auto"/>
              <w:left w:val="nil"/>
              <w:bottom w:val="single" w:sz="4" w:space="0" w:color="auto"/>
              <w:right w:val="single" w:sz="4" w:space="0" w:color="auto"/>
            </w:tcBorders>
            <w:shd w:val="clear" w:color="000000" w:fill="auto"/>
          </w:tcPr>
          <w:p w14:paraId="0BFF5F9F" w14:textId="77777777" w:rsidR="00986E74" w:rsidRPr="00986E74" w:rsidRDefault="00D81333" w:rsidP="00201CE9">
            <w:pPr>
              <w:jc w:val="right"/>
              <w:rPr>
                <w:rFonts w:ascii="Arial" w:hAnsi="Arial" w:cs="Arial"/>
                <w:color w:val="000000"/>
                <w:sz w:val="18"/>
                <w:szCs w:val="18"/>
              </w:rPr>
            </w:pPr>
            <w:r>
              <w:rPr>
                <w:rFonts w:ascii="Arial" w:hAnsi="Arial" w:cs="Arial"/>
                <w:color w:val="000000"/>
                <w:sz w:val="18"/>
                <w:szCs w:val="18"/>
              </w:rPr>
              <w:t>1,358.37</w:t>
            </w:r>
          </w:p>
        </w:tc>
      </w:tr>
      <w:tr w:rsidR="00735C4B" w:rsidRPr="00F56366" w14:paraId="2F546D98"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36C21216" w14:textId="77777777" w:rsidR="00735C4B" w:rsidRPr="00986E74" w:rsidRDefault="00735C4B" w:rsidP="00201CE9">
            <w:pPr>
              <w:jc w:val="center"/>
              <w:rPr>
                <w:rFonts w:ascii="Arial" w:hAnsi="Arial" w:cs="Arial"/>
                <w:color w:val="000000"/>
                <w:sz w:val="18"/>
                <w:szCs w:val="18"/>
              </w:rPr>
            </w:pPr>
            <w:r>
              <w:rPr>
                <w:rFonts w:ascii="Arial" w:hAnsi="Arial" w:cs="Arial"/>
                <w:color w:val="000000"/>
                <w:sz w:val="18"/>
                <w:szCs w:val="18"/>
              </w:rPr>
              <w:t>7822</w:t>
            </w:r>
          </w:p>
        </w:tc>
        <w:tc>
          <w:tcPr>
            <w:tcW w:w="6120" w:type="dxa"/>
            <w:tcBorders>
              <w:top w:val="single" w:sz="4" w:space="0" w:color="auto"/>
              <w:left w:val="nil"/>
              <w:bottom w:val="single" w:sz="4" w:space="0" w:color="auto"/>
              <w:right w:val="single" w:sz="4" w:space="0" w:color="auto"/>
            </w:tcBorders>
            <w:shd w:val="clear" w:color="000000" w:fill="auto"/>
            <w:noWrap/>
          </w:tcPr>
          <w:p w14:paraId="4E3CA7F7" w14:textId="77777777" w:rsidR="00735C4B" w:rsidRPr="00986E74" w:rsidRDefault="00735C4B" w:rsidP="00D86992">
            <w:pPr>
              <w:rPr>
                <w:rFonts w:ascii="Arial" w:hAnsi="Arial" w:cs="Arial"/>
                <w:color w:val="000000"/>
                <w:sz w:val="18"/>
                <w:szCs w:val="18"/>
              </w:rPr>
            </w:pPr>
            <w:r w:rsidRPr="00986E74">
              <w:rPr>
                <w:rFonts w:ascii="Arial" w:hAnsi="Arial" w:cs="Arial"/>
                <w:color w:val="000000"/>
                <w:sz w:val="18"/>
                <w:szCs w:val="18"/>
              </w:rPr>
              <w:t>Advanced - Th</w:t>
            </w:r>
            <w:r>
              <w:rPr>
                <w:rFonts w:ascii="Arial" w:hAnsi="Arial" w:cs="Arial"/>
                <w:color w:val="000000"/>
                <w:sz w:val="18"/>
                <w:szCs w:val="18"/>
              </w:rPr>
              <w:t>reat Manager and Active Watch 1700-25</w:t>
            </w:r>
            <w:r w:rsidRPr="00986E74">
              <w:rPr>
                <w:rFonts w:ascii="Arial" w:hAnsi="Arial" w:cs="Arial"/>
                <w:color w:val="000000"/>
                <w:sz w:val="18"/>
                <w:szCs w:val="18"/>
              </w:rPr>
              <w:t>0 IP Addresses - 30 min Response</w:t>
            </w:r>
          </w:p>
        </w:tc>
        <w:tc>
          <w:tcPr>
            <w:tcW w:w="2317" w:type="dxa"/>
            <w:tcBorders>
              <w:top w:val="single" w:sz="4" w:space="0" w:color="auto"/>
              <w:left w:val="nil"/>
              <w:bottom w:val="single" w:sz="4" w:space="0" w:color="auto"/>
              <w:right w:val="single" w:sz="4" w:space="0" w:color="auto"/>
            </w:tcBorders>
            <w:shd w:val="clear" w:color="000000" w:fill="auto"/>
          </w:tcPr>
          <w:p w14:paraId="08047DA2" w14:textId="77777777" w:rsidR="00735C4B" w:rsidRPr="00986E74" w:rsidRDefault="00735C4B" w:rsidP="009A5E52">
            <w:pPr>
              <w:jc w:val="right"/>
              <w:rPr>
                <w:rFonts w:ascii="Arial" w:hAnsi="Arial" w:cs="Arial"/>
                <w:color w:val="000000"/>
                <w:sz w:val="18"/>
                <w:szCs w:val="18"/>
              </w:rPr>
            </w:pPr>
            <w:r>
              <w:rPr>
                <w:rFonts w:ascii="Arial" w:hAnsi="Arial" w:cs="Arial"/>
                <w:color w:val="000000"/>
                <w:sz w:val="18"/>
                <w:szCs w:val="18"/>
              </w:rPr>
              <w:t>1,693.45</w:t>
            </w:r>
          </w:p>
        </w:tc>
      </w:tr>
      <w:tr w:rsidR="00735C4B" w:rsidRPr="00F56366" w14:paraId="38C373D4"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54FD2D78" w14:textId="77777777" w:rsidR="00735C4B" w:rsidRPr="00986E74" w:rsidRDefault="00735C4B" w:rsidP="00201CE9">
            <w:pPr>
              <w:jc w:val="center"/>
              <w:rPr>
                <w:rFonts w:ascii="Arial" w:hAnsi="Arial" w:cs="Arial"/>
                <w:color w:val="000000"/>
                <w:sz w:val="18"/>
                <w:szCs w:val="18"/>
              </w:rPr>
            </w:pPr>
            <w:r>
              <w:rPr>
                <w:rFonts w:ascii="Arial" w:hAnsi="Arial" w:cs="Arial"/>
                <w:color w:val="000000"/>
                <w:sz w:val="18"/>
                <w:szCs w:val="18"/>
              </w:rPr>
              <w:t>7827</w:t>
            </w:r>
          </w:p>
        </w:tc>
        <w:tc>
          <w:tcPr>
            <w:tcW w:w="6120" w:type="dxa"/>
            <w:tcBorders>
              <w:top w:val="single" w:sz="4" w:space="0" w:color="auto"/>
              <w:left w:val="nil"/>
              <w:bottom w:val="single" w:sz="4" w:space="0" w:color="auto"/>
              <w:right w:val="single" w:sz="4" w:space="0" w:color="auto"/>
            </w:tcBorders>
            <w:shd w:val="clear" w:color="000000" w:fill="auto"/>
            <w:noWrap/>
          </w:tcPr>
          <w:p w14:paraId="0FC638DA" w14:textId="77777777" w:rsidR="00735C4B" w:rsidRPr="00986E74" w:rsidRDefault="00735C4B" w:rsidP="009A5E52">
            <w:pPr>
              <w:rPr>
                <w:rFonts w:ascii="Arial" w:hAnsi="Arial" w:cs="Arial"/>
                <w:color w:val="000000"/>
                <w:sz w:val="18"/>
                <w:szCs w:val="18"/>
              </w:rPr>
            </w:pPr>
            <w:r w:rsidRPr="00986E74">
              <w:rPr>
                <w:rFonts w:ascii="Arial" w:hAnsi="Arial" w:cs="Arial"/>
                <w:color w:val="000000"/>
                <w:sz w:val="18"/>
                <w:szCs w:val="18"/>
              </w:rPr>
              <w:t>Advanced - Threat Manager and Active Watch 2000-500 IP Addresses - 30 min Response</w:t>
            </w:r>
          </w:p>
        </w:tc>
        <w:tc>
          <w:tcPr>
            <w:tcW w:w="2317" w:type="dxa"/>
            <w:tcBorders>
              <w:top w:val="single" w:sz="4" w:space="0" w:color="auto"/>
              <w:left w:val="nil"/>
              <w:bottom w:val="single" w:sz="4" w:space="0" w:color="auto"/>
              <w:right w:val="single" w:sz="4" w:space="0" w:color="auto"/>
            </w:tcBorders>
            <w:shd w:val="clear" w:color="000000" w:fill="auto"/>
          </w:tcPr>
          <w:p w14:paraId="427FB805" w14:textId="77777777" w:rsidR="00735C4B" w:rsidRPr="00986E74" w:rsidRDefault="00735C4B" w:rsidP="00201CE9">
            <w:pPr>
              <w:jc w:val="right"/>
              <w:rPr>
                <w:rFonts w:ascii="Arial" w:hAnsi="Arial" w:cs="Arial"/>
                <w:color w:val="000000"/>
                <w:sz w:val="18"/>
                <w:szCs w:val="18"/>
              </w:rPr>
            </w:pPr>
            <w:r>
              <w:rPr>
                <w:rFonts w:ascii="Arial" w:hAnsi="Arial" w:cs="Arial"/>
                <w:color w:val="000000"/>
                <w:sz w:val="18"/>
                <w:szCs w:val="18"/>
              </w:rPr>
              <w:t>1,879.75</w:t>
            </w:r>
          </w:p>
        </w:tc>
      </w:tr>
      <w:tr w:rsidR="00735C4B" w:rsidRPr="00F56366" w14:paraId="23D7168F" w14:textId="77777777" w:rsidTr="00E011B1">
        <w:trPr>
          <w:trHeight w:val="230"/>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3D3F67F4" w14:textId="77777777" w:rsidR="00735C4B" w:rsidRPr="00986E74" w:rsidRDefault="00735C4B" w:rsidP="00201CE9">
            <w:pPr>
              <w:jc w:val="center"/>
              <w:rPr>
                <w:rFonts w:ascii="Arial" w:hAnsi="Arial" w:cs="Arial"/>
                <w:color w:val="000000"/>
                <w:sz w:val="18"/>
                <w:szCs w:val="18"/>
              </w:rPr>
            </w:pPr>
            <w:r w:rsidRPr="00986E74">
              <w:rPr>
                <w:rFonts w:ascii="Arial" w:hAnsi="Arial" w:cs="Arial"/>
                <w:color w:val="000000"/>
                <w:sz w:val="18"/>
                <w:szCs w:val="18"/>
              </w:rPr>
              <w:t>7832</w:t>
            </w:r>
          </w:p>
        </w:tc>
        <w:tc>
          <w:tcPr>
            <w:tcW w:w="6120" w:type="dxa"/>
            <w:tcBorders>
              <w:top w:val="single" w:sz="4" w:space="0" w:color="auto"/>
              <w:left w:val="nil"/>
              <w:bottom w:val="single" w:sz="4" w:space="0" w:color="auto"/>
              <w:right w:val="single" w:sz="4" w:space="0" w:color="auto"/>
            </w:tcBorders>
            <w:shd w:val="clear" w:color="000000" w:fill="auto"/>
            <w:noWrap/>
          </w:tcPr>
          <w:p w14:paraId="4483D09C" w14:textId="77777777" w:rsidR="00735C4B" w:rsidRPr="00986E74" w:rsidRDefault="00735C4B" w:rsidP="009A5E52">
            <w:pPr>
              <w:rPr>
                <w:rFonts w:ascii="Arial" w:hAnsi="Arial" w:cs="Arial"/>
                <w:color w:val="000000"/>
                <w:sz w:val="18"/>
                <w:szCs w:val="18"/>
              </w:rPr>
            </w:pPr>
            <w:r w:rsidRPr="00986E74">
              <w:rPr>
                <w:rFonts w:ascii="Arial" w:hAnsi="Arial" w:cs="Arial"/>
                <w:color w:val="000000"/>
                <w:sz w:val="18"/>
                <w:szCs w:val="18"/>
              </w:rPr>
              <w:t>Advanced - Threat Manager and Active Watch 3000-1500 IP Addresses - 30 min Response</w:t>
            </w:r>
          </w:p>
        </w:tc>
        <w:tc>
          <w:tcPr>
            <w:tcW w:w="2317" w:type="dxa"/>
            <w:tcBorders>
              <w:top w:val="single" w:sz="4" w:space="0" w:color="auto"/>
              <w:left w:val="nil"/>
              <w:bottom w:val="single" w:sz="4" w:space="0" w:color="auto"/>
              <w:right w:val="single" w:sz="4" w:space="0" w:color="auto"/>
            </w:tcBorders>
            <w:shd w:val="clear" w:color="000000" w:fill="auto"/>
          </w:tcPr>
          <w:p w14:paraId="0FE6C9C4" w14:textId="77777777" w:rsidR="00735C4B" w:rsidRPr="00986E74" w:rsidRDefault="00735C4B" w:rsidP="00201CE9">
            <w:pPr>
              <w:jc w:val="right"/>
              <w:rPr>
                <w:rFonts w:ascii="Arial" w:hAnsi="Arial" w:cs="Arial"/>
                <w:color w:val="000000"/>
                <w:sz w:val="18"/>
                <w:szCs w:val="18"/>
              </w:rPr>
            </w:pPr>
            <w:r>
              <w:rPr>
                <w:rFonts w:ascii="Arial" w:hAnsi="Arial" w:cs="Arial"/>
                <w:color w:val="000000"/>
                <w:sz w:val="18"/>
                <w:szCs w:val="18"/>
              </w:rPr>
              <w:t>2,550.60</w:t>
            </w:r>
          </w:p>
        </w:tc>
      </w:tr>
      <w:tr w:rsidR="00735C4B" w:rsidRPr="00F56366" w14:paraId="26C90738" w14:textId="77777777" w:rsidTr="00E011B1">
        <w:trPr>
          <w:trHeight w:val="395"/>
        </w:trPr>
        <w:tc>
          <w:tcPr>
            <w:tcW w:w="1001" w:type="dxa"/>
            <w:tcBorders>
              <w:top w:val="single" w:sz="4" w:space="0" w:color="auto"/>
              <w:left w:val="single" w:sz="4" w:space="0" w:color="auto"/>
              <w:bottom w:val="single" w:sz="4" w:space="0" w:color="auto"/>
              <w:right w:val="single" w:sz="4" w:space="0" w:color="auto"/>
            </w:tcBorders>
            <w:shd w:val="clear" w:color="000000" w:fill="auto"/>
            <w:noWrap/>
          </w:tcPr>
          <w:p w14:paraId="0D8921D3" w14:textId="77777777" w:rsidR="00735C4B" w:rsidRPr="00986E74" w:rsidRDefault="00735C4B" w:rsidP="00201CE9">
            <w:pPr>
              <w:jc w:val="center"/>
              <w:rPr>
                <w:rFonts w:ascii="Arial" w:hAnsi="Arial" w:cs="Arial"/>
                <w:color w:val="000000"/>
                <w:sz w:val="18"/>
                <w:szCs w:val="18"/>
              </w:rPr>
            </w:pPr>
            <w:r w:rsidRPr="00986E74">
              <w:rPr>
                <w:rFonts w:ascii="Arial" w:hAnsi="Arial" w:cs="Arial"/>
                <w:color w:val="000000"/>
                <w:sz w:val="18"/>
                <w:szCs w:val="18"/>
              </w:rPr>
              <w:t>7837</w:t>
            </w:r>
          </w:p>
        </w:tc>
        <w:tc>
          <w:tcPr>
            <w:tcW w:w="6120" w:type="dxa"/>
            <w:tcBorders>
              <w:top w:val="single" w:sz="4" w:space="0" w:color="auto"/>
              <w:left w:val="nil"/>
              <w:bottom w:val="single" w:sz="4" w:space="0" w:color="auto"/>
              <w:right w:val="single" w:sz="4" w:space="0" w:color="auto"/>
            </w:tcBorders>
            <w:shd w:val="clear" w:color="000000" w:fill="auto"/>
            <w:noWrap/>
          </w:tcPr>
          <w:p w14:paraId="60E36621" w14:textId="77777777" w:rsidR="00735C4B" w:rsidRPr="00986E74" w:rsidRDefault="00735C4B" w:rsidP="009A5E52">
            <w:pPr>
              <w:rPr>
                <w:rFonts w:ascii="Arial" w:hAnsi="Arial" w:cs="Arial"/>
                <w:color w:val="000000"/>
                <w:sz w:val="18"/>
                <w:szCs w:val="18"/>
              </w:rPr>
            </w:pPr>
            <w:r w:rsidRPr="00986E74">
              <w:rPr>
                <w:rFonts w:ascii="Arial" w:hAnsi="Arial" w:cs="Arial"/>
                <w:color w:val="000000"/>
                <w:sz w:val="18"/>
                <w:szCs w:val="18"/>
              </w:rPr>
              <w:t>Advanced - Threat Manager and Active Watch 5000-2500 IP Addresses - 30 min Response</w:t>
            </w:r>
          </w:p>
        </w:tc>
        <w:tc>
          <w:tcPr>
            <w:tcW w:w="2317" w:type="dxa"/>
            <w:tcBorders>
              <w:top w:val="single" w:sz="4" w:space="0" w:color="auto"/>
              <w:left w:val="nil"/>
              <w:bottom w:val="single" w:sz="4" w:space="0" w:color="auto"/>
              <w:right w:val="single" w:sz="4" w:space="0" w:color="auto"/>
            </w:tcBorders>
            <w:shd w:val="clear" w:color="000000" w:fill="auto"/>
          </w:tcPr>
          <w:p w14:paraId="0ED1EEF6" w14:textId="77777777" w:rsidR="00735C4B" w:rsidRPr="00986E74" w:rsidRDefault="00735C4B" w:rsidP="00201CE9">
            <w:pPr>
              <w:jc w:val="right"/>
              <w:rPr>
                <w:rFonts w:ascii="Arial" w:hAnsi="Arial" w:cs="Arial"/>
                <w:color w:val="000000"/>
                <w:sz w:val="18"/>
                <w:szCs w:val="18"/>
              </w:rPr>
            </w:pPr>
            <w:r>
              <w:rPr>
                <w:rFonts w:ascii="Arial" w:hAnsi="Arial" w:cs="Arial"/>
                <w:color w:val="000000"/>
                <w:sz w:val="18"/>
                <w:szCs w:val="18"/>
              </w:rPr>
              <w:t>4,039.66</w:t>
            </w:r>
          </w:p>
        </w:tc>
      </w:tr>
    </w:tbl>
    <w:p w14:paraId="0926BD7F" w14:textId="77777777" w:rsidR="00F56366" w:rsidRPr="00114D19" w:rsidRDefault="00F56366" w:rsidP="00906102">
      <w:pPr>
        <w:pStyle w:val="indent2"/>
        <w:spacing w:after="0"/>
        <w:ind w:left="0"/>
        <w:rPr>
          <w:rFonts w:ascii="Arial" w:hAnsi="Arial" w:cs="Arial"/>
          <w:b/>
          <w:bCs/>
          <w:sz w:val="18"/>
          <w:szCs w:val="18"/>
          <w:highlight w:val="yellow"/>
        </w:rPr>
      </w:pPr>
    </w:p>
    <w:p w14:paraId="2E4075EC" w14:textId="77777777" w:rsidR="006F269A" w:rsidRDefault="006F269A" w:rsidP="00906102">
      <w:pPr>
        <w:pStyle w:val="indent2"/>
        <w:spacing w:after="0"/>
        <w:ind w:left="0"/>
        <w:rPr>
          <w:rFonts w:ascii="Arial" w:hAnsi="Arial" w:cs="Arial"/>
          <w:b/>
          <w:bCs/>
          <w:sz w:val="18"/>
          <w:szCs w:val="18"/>
        </w:rPr>
      </w:pPr>
    </w:p>
    <w:p w14:paraId="5D000249" w14:textId="7A02CA14" w:rsidR="00133D40" w:rsidRPr="00114D19" w:rsidRDefault="00133D40" w:rsidP="00145416">
      <w:pPr>
        <w:pStyle w:val="Heading1"/>
        <w:ind w:left="0" w:firstLine="0"/>
        <w:rPr>
          <w:rFonts w:ascii="Arial" w:hAnsi="Arial" w:cs="Arial"/>
          <w:sz w:val="18"/>
          <w:szCs w:val="18"/>
        </w:rPr>
      </w:pPr>
    </w:p>
    <w:sectPr w:rsidR="00133D40" w:rsidRPr="00114D19" w:rsidSect="00B45575">
      <w:headerReference w:type="even" r:id="rId26"/>
      <w:headerReference w:type="default" r:id="rId27"/>
      <w:footerReference w:type="even" r:id="rId28"/>
      <w:footerReference w:type="default" r:id="rId29"/>
      <w:pgSz w:w="12240" w:h="15840" w:code="1"/>
      <w:pgMar w:top="864" w:right="1440" w:bottom="864" w:left="1354"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F6D49" w14:textId="77777777" w:rsidR="00702752" w:rsidRDefault="00702752" w:rsidP="00557210">
      <w:pPr>
        <w:spacing w:after="0"/>
      </w:pPr>
      <w:r>
        <w:separator/>
      </w:r>
    </w:p>
  </w:endnote>
  <w:endnote w:type="continuationSeparator" w:id="0">
    <w:p w14:paraId="4AC154F0" w14:textId="77777777" w:rsidR="00702752" w:rsidRDefault="00702752" w:rsidP="005572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0D079" w14:textId="77777777" w:rsidR="00702752" w:rsidRDefault="00702752" w:rsidP="00906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3A6BF3" w14:textId="77777777" w:rsidR="00702752" w:rsidRDefault="00702752">
    <w:pPr>
      <w:pStyle w:val="Footer"/>
      <w:ind w:right="360"/>
    </w:pPr>
  </w:p>
  <w:p w14:paraId="3B1AE97D" w14:textId="77777777" w:rsidR="00702752" w:rsidRDefault="0070275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02097" w14:textId="01BCD56C" w:rsidR="00702752" w:rsidRDefault="00702752" w:rsidP="00906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1B01">
      <w:rPr>
        <w:rStyle w:val="PageNumber"/>
        <w:noProof/>
      </w:rPr>
      <w:t>- 2 -</w:t>
    </w:r>
    <w:r>
      <w:rPr>
        <w:rStyle w:val="PageNumber"/>
      </w:rPr>
      <w:fldChar w:fldCharType="end"/>
    </w:r>
  </w:p>
  <w:p w14:paraId="31FF1048" w14:textId="77777777" w:rsidR="00702752" w:rsidRDefault="00702752">
    <w:pPr>
      <w:pStyle w:val="Footer"/>
    </w:pPr>
  </w:p>
  <w:p w14:paraId="2D6C99FA" w14:textId="77777777" w:rsidR="00702752" w:rsidRDefault="0070275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B7E6" w14:textId="77777777" w:rsidR="00702752" w:rsidRDefault="00702752" w:rsidP="00906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12CFD7" w14:textId="77777777" w:rsidR="00702752" w:rsidRDefault="00702752">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FA025" w14:textId="57B1DCFC" w:rsidR="00702752" w:rsidRDefault="00702752" w:rsidP="009061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1B01">
      <w:rPr>
        <w:rStyle w:val="PageNumber"/>
        <w:noProof/>
      </w:rPr>
      <w:t>- 21 -</w:t>
    </w:r>
    <w:r>
      <w:rPr>
        <w:rStyle w:val="PageNumber"/>
      </w:rPr>
      <w:fldChar w:fldCharType="end"/>
    </w:r>
  </w:p>
  <w:p w14:paraId="112F8AE7" w14:textId="77777777" w:rsidR="00702752" w:rsidRDefault="00702752">
    <w:pPr>
      <w:pStyle w:val="Footer"/>
      <w:framePr w:w="67" w:h="134" w:hRule="exact" w:wrap="around" w:vAnchor="text" w:hAnchor="margin" w:xAlign="right" w:y="2"/>
      <w:rPr>
        <w:rStyle w:val="PageNumber"/>
        <w:sz w:val="16"/>
      </w:rPr>
    </w:pPr>
  </w:p>
  <w:p w14:paraId="67F08320" w14:textId="77777777" w:rsidR="00702752" w:rsidRDefault="00702752">
    <w:pPr>
      <w:pStyle w:val="Footer"/>
      <w:tabs>
        <w:tab w:val="clear" w:pos="4320"/>
        <w:tab w:val="clear" w:pos="8640"/>
        <w:tab w:val="center" w:pos="4680"/>
        <w:tab w:val="right" w:pos="9360"/>
      </w:tabs>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86C77" w14:textId="77777777" w:rsidR="00702752" w:rsidRDefault="00702752" w:rsidP="00557210">
      <w:pPr>
        <w:spacing w:after="0"/>
      </w:pPr>
      <w:r>
        <w:separator/>
      </w:r>
    </w:p>
  </w:footnote>
  <w:footnote w:type="continuationSeparator" w:id="0">
    <w:p w14:paraId="0863CE99" w14:textId="77777777" w:rsidR="00702752" w:rsidRDefault="00702752" w:rsidP="005572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427EF" w14:textId="77777777" w:rsidR="00702752" w:rsidRDefault="007027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158</w:t>
    </w:r>
    <w:r>
      <w:rPr>
        <w:rStyle w:val="PageNumber"/>
      </w:rPr>
      <w:fldChar w:fldCharType="end"/>
    </w:r>
  </w:p>
  <w:p w14:paraId="159CEED8" w14:textId="77777777" w:rsidR="00702752" w:rsidRDefault="00702752">
    <w:pPr>
      <w:pStyle w:val="Header"/>
      <w:ind w:right="360"/>
    </w:pPr>
  </w:p>
  <w:p w14:paraId="4A5B0B87" w14:textId="77777777" w:rsidR="00702752" w:rsidRDefault="0070275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7CC9E" w14:textId="77777777" w:rsidR="00702752" w:rsidRPr="00363EE6" w:rsidRDefault="00702752" w:rsidP="00906102">
    <w:pPr>
      <w:pStyle w:val="Header"/>
      <w:spacing w:after="0"/>
      <w:rPr>
        <w:rStyle w:val="PageNumber"/>
      </w:rPr>
    </w:pPr>
  </w:p>
  <w:p w14:paraId="097653A7" w14:textId="77777777" w:rsidR="00702752" w:rsidRDefault="0070275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86DD4" w14:textId="77777777" w:rsidR="00702752" w:rsidRDefault="00702752" w:rsidP="0090610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158</w:t>
    </w:r>
    <w:r>
      <w:rPr>
        <w:rStyle w:val="PageNumber"/>
      </w:rPr>
      <w:fldChar w:fldCharType="end"/>
    </w:r>
  </w:p>
  <w:p w14:paraId="2B4A44E5" w14:textId="77777777" w:rsidR="00702752" w:rsidRDefault="0070275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5B4A5" w14:textId="1782D948" w:rsidR="00702752" w:rsidRDefault="00702752">
    <w:pPr>
      <w:pStyle w:val="Header"/>
    </w:pPr>
  </w:p>
  <w:p w14:paraId="059AEFAC" w14:textId="77777777" w:rsidR="00702752" w:rsidRPr="004C303D" w:rsidRDefault="00702752" w:rsidP="00906102">
    <w:pPr>
      <w:pStyle w:val="Header"/>
      <w:spacing w:after="0"/>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EEC"/>
    <w:multiLevelType w:val="hybridMultilevel"/>
    <w:tmpl w:val="D2EEAA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A6C85"/>
    <w:multiLevelType w:val="multilevel"/>
    <w:tmpl w:val="142C4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FD3434C"/>
    <w:multiLevelType w:val="hybridMultilevel"/>
    <w:tmpl w:val="7E3C68D6"/>
    <w:lvl w:ilvl="0" w:tplc="5756E3FC">
      <w:start w:val="1"/>
      <w:numFmt w:val="decimal"/>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1E949B8"/>
    <w:multiLevelType w:val="hybridMultilevel"/>
    <w:tmpl w:val="B964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6621B"/>
    <w:multiLevelType w:val="hybridMultilevel"/>
    <w:tmpl w:val="0A86FE06"/>
    <w:lvl w:ilvl="0" w:tplc="04090019">
      <w:start w:val="9"/>
      <w:numFmt w:val="lowerLetter"/>
      <w:lvlText w:val="%1."/>
      <w:lvlJc w:val="left"/>
      <w:pPr>
        <w:tabs>
          <w:tab w:val="num" w:pos="720"/>
        </w:tabs>
        <w:ind w:left="720" w:hanging="360"/>
      </w:pPr>
      <w:rPr>
        <w:rFonts w:hint="default"/>
      </w:rPr>
    </w:lvl>
    <w:lvl w:ilvl="1" w:tplc="D4520288">
      <w:start w:val="2"/>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3D5030"/>
    <w:multiLevelType w:val="hybridMultilevel"/>
    <w:tmpl w:val="274E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34AF1"/>
    <w:multiLevelType w:val="hybridMultilevel"/>
    <w:tmpl w:val="DC46E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1038D"/>
    <w:multiLevelType w:val="multilevel"/>
    <w:tmpl w:val="C5284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1AFA2F40"/>
    <w:multiLevelType w:val="hybridMultilevel"/>
    <w:tmpl w:val="0434A7D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A142EC"/>
    <w:multiLevelType w:val="hybridMultilevel"/>
    <w:tmpl w:val="56521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215061"/>
    <w:multiLevelType w:val="hybridMultilevel"/>
    <w:tmpl w:val="B05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37738C"/>
    <w:multiLevelType w:val="multilevel"/>
    <w:tmpl w:val="0DD638A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15:restartNumberingAfterBreak="0">
    <w:nsid w:val="219D4D20"/>
    <w:multiLevelType w:val="hybridMultilevel"/>
    <w:tmpl w:val="F160884C"/>
    <w:lvl w:ilvl="0" w:tplc="1D78C49A">
      <w:start w:val="1"/>
      <w:numFmt w:val="bullet"/>
      <w:lvlText w:val=""/>
      <w:lvlJc w:val="left"/>
      <w:pPr>
        <w:tabs>
          <w:tab w:val="num" w:pos="576"/>
        </w:tabs>
        <w:ind w:left="576" w:hanging="216"/>
      </w:pPr>
      <w:rPr>
        <w:rFonts w:ascii="Symbol" w:hAnsi="Symbol" w:hint="default"/>
        <w:b w:val="0"/>
        <w:i w:val="0"/>
        <w:color w:val="auto"/>
        <w:sz w:val="20"/>
        <w:szCs w:val="20"/>
      </w:rPr>
    </w:lvl>
    <w:lvl w:ilvl="1" w:tplc="04090003" w:tentative="1">
      <w:start w:val="1"/>
      <w:numFmt w:val="bullet"/>
      <w:lvlText w:val="o"/>
      <w:lvlJc w:val="left"/>
      <w:pPr>
        <w:tabs>
          <w:tab w:val="num" w:pos="1656"/>
        </w:tabs>
        <w:ind w:left="1656" w:hanging="360"/>
      </w:pPr>
      <w:rPr>
        <w:rFonts w:ascii="Courier New" w:hAnsi="Courier New" w:cs="Arial"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tentative="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Arial"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Arial"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13" w15:restartNumberingAfterBreak="0">
    <w:nsid w:val="24417E37"/>
    <w:multiLevelType w:val="hybridMultilevel"/>
    <w:tmpl w:val="7A06AAEE"/>
    <w:lvl w:ilvl="0" w:tplc="FFFFFFFF">
      <w:start w:val="4"/>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71A44B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2C376D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D2A5CA1"/>
    <w:multiLevelType w:val="hybridMultilevel"/>
    <w:tmpl w:val="970E7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283AB5"/>
    <w:multiLevelType w:val="multilevel"/>
    <w:tmpl w:val="01CC60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315C6318"/>
    <w:multiLevelType w:val="hybridMultilevel"/>
    <w:tmpl w:val="459CCB94"/>
    <w:lvl w:ilvl="0" w:tplc="2D706A80">
      <w:start w:val="2"/>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3405C76"/>
    <w:multiLevelType w:val="multilevel"/>
    <w:tmpl w:val="E6781EA4"/>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3B34EF"/>
    <w:multiLevelType w:val="hybridMultilevel"/>
    <w:tmpl w:val="207A5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F7701E"/>
    <w:multiLevelType w:val="hybridMultilevel"/>
    <w:tmpl w:val="DE8E9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A1585"/>
    <w:multiLevelType w:val="multilevel"/>
    <w:tmpl w:val="91722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AB58C2"/>
    <w:multiLevelType w:val="hybridMultilevel"/>
    <w:tmpl w:val="0DA828B6"/>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F15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15F2E10"/>
    <w:multiLevelType w:val="multilevel"/>
    <w:tmpl w:val="30BC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B56F3B"/>
    <w:multiLevelType w:val="multilevel"/>
    <w:tmpl w:val="E9B69918"/>
    <w:lvl w:ilvl="0">
      <w:start w:val="1"/>
      <w:numFmt w:val="bullet"/>
      <w:lvlText w:val=""/>
      <w:lvlJc w:val="left"/>
      <w:pPr>
        <w:tabs>
          <w:tab w:val="num" w:pos="1386"/>
        </w:tabs>
        <w:ind w:left="1386" w:hanging="360"/>
      </w:pPr>
      <w:rPr>
        <w:rFonts w:ascii="Symbol" w:hAnsi="Symbol" w:hint="default"/>
        <w:sz w:val="20"/>
      </w:rPr>
    </w:lvl>
    <w:lvl w:ilvl="1" w:tentative="1">
      <w:start w:val="1"/>
      <w:numFmt w:val="bullet"/>
      <w:lvlText w:val="o"/>
      <w:lvlJc w:val="left"/>
      <w:pPr>
        <w:tabs>
          <w:tab w:val="num" w:pos="2106"/>
        </w:tabs>
        <w:ind w:left="2106" w:hanging="360"/>
      </w:pPr>
      <w:rPr>
        <w:rFonts w:ascii="Courier New" w:hAnsi="Courier New" w:hint="default"/>
        <w:sz w:val="20"/>
      </w:rPr>
    </w:lvl>
    <w:lvl w:ilvl="2" w:tentative="1">
      <w:start w:val="1"/>
      <w:numFmt w:val="bullet"/>
      <w:lvlText w:val=""/>
      <w:lvlJc w:val="left"/>
      <w:pPr>
        <w:tabs>
          <w:tab w:val="num" w:pos="2826"/>
        </w:tabs>
        <w:ind w:left="2826" w:hanging="360"/>
      </w:pPr>
      <w:rPr>
        <w:rFonts w:ascii="Wingdings" w:hAnsi="Wingdings" w:hint="default"/>
        <w:sz w:val="20"/>
      </w:rPr>
    </w:lvl>
    <w:lvl w:ilvl="3" w:tentative="1">
      <w:start w:val="1"/>
      <w:numFmt w:val="bullet"/>
      <w:lvlText w:val=""/>
      <w:lvlJc w:val="left"/>
      <w:pPr>
        <w:tabs>
          <w:tab w:val="num" w:pos="3546"/>
        </w:tabs>
        <w:ind w:left="3546" w:hanging="360"/>
      </w:pPr>
      <w:rPr>
        <w:rFonts w:ascii="Wingdings" w:hAnsi="Wingdings" w:hint="default"/>
        <w:sz w:val="20"/>
      </w:rPr>
    </w:lvl>
    <w:lvl w:ilvl="4" w:tentative="1">
      <w:start w:val="1"/>
      <w:numFmt w:val="bullet"/>
      <w:lvlText w:val=""/>
      <w:lvlJc w:val="left"/>
      <w:pPr>
        <w:tabs>
          <w:tab w:val="num" w:pos="4266"/>
        </w:tabs>
        <w:ind w:left="4266" w:hanging="360"/>
      </w:pPr>
      <w:rPr>
        <w:rFonts w:ascii="Wingdings" w:hAnsi="Wingdings" w:hint="default"/>
        <w:sz w:val="20"/>
      </w:rPr>
    </w:lvl>
    <w:lvl w:ilvl="5" w:tentative="1">
      <w:start w:val="1"/>
      <w:numFmt w:val="bullet"/>
      <w:lvlText w:val=""/>
      <w:lvlJc w:val="left"/>
      <w:pPr>
        <w:tabs>
          <w:tab w:val="num" w:pos="4986"/>
        </w:tabs>
        <w:ind w:left="4986" w:hanging="360"/>
      </w:pPr>
      <w:rPr>
        <w:rFonts w:ascii="Wingdings" w:hAnsi="Wingdings" w:hint="default"/>
        <w:sz w:val="20"/>
      </w:rPr>
    </w:lvl>
    <w:lvl w:ilvl="6" w:tentative="1">
      <w:start w:val="1"/>
      <w:numFmt w:val="bullet"/>
      <w:lvlText w:val=""/>
      <w:lvlJc w:val="left"/>
      <w:pPr>
        <w:tabs>
          <w:tab w:val="num" w:pos="5706"/>
        </w:tabs>
        <w:ind w:left="5706" w:hanging="360"/>
      </w:pPr>
      <w:rPr>
        <w:rFonts w:ascii="Wingdings" w:hAnsi="Wingdings" w:hint="default"/>
        <w:sz w:val="20"/>
      </w:rPr>
    </w:lvl>
    <w:lvl w:ilvl="7" w:tentative="1">
      <w:start w:val="1"/>
      <w:numFmt w:val="bullet"/>
      <w:lvlText w:val=""/>
      <w:lvlJc w:val="left"/>
      <w:pPr>
        <w:tabs>
          <w:tab w:val="num" w:pos="6426"/>
        </w:tabs>
        <w:ind w:left="6426" w:hanging="360"/>
      </w:pPr>
      <w:rPr>
        <w:rFonts w:ascii="Wingdings" w:hAnsi="Wingdings" w:hint="default"/>
        <w:sz w:val="20"/>
      </w:rPr>
    </w:lvl>
    <w:lvl w:ilvl="8" w:tentative="1">
      <w:start w:val="1"/>
      <w:numFmt w:val="bullet"/>
      <w:lvlText w:val=""/>
      <w:lvlJc w:val="left"/>
      <w:pPr>
        <w:tabs>
          <w:tab w:val="num" w:pos="7146"/>
        </w:tabs>
        <w:ind w:left="7146" w:hanging="360"/>
      </w:pPr>
      <w:rPr>
        <w:rFonts w:ascii="Wingdings" w:hAnsi="Wingdings" w:hint="default"/>
        <w:sz w:val="20"/>
      </w:rPr>
    </w:lvl>
  </w:abstractNum>
  <w:abstractNum w:abstractNumId="27" w15:restartNumberingAfterBreak="0">
    <w:nsid w:val="48731607"/>
    <w:multiLevelType w:val="hybridMultilevel"/>
    <w:tmpl w:val="6068F4B4"/>
    <w:lvl w:ilvl="0" w:tplc="D62253DC">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6F253C"/>
    <w:multiLevelType w:val="multilevel"/>
    <w:tmpl w:val="6F26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9479A"/>
    <w:multiLevelType w:val="hybridMultilevel"/>
    <w:tmpl w:val="59881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55137"/>
    <w:multiLevelType w:val="hybridMultilevel"/>
    <w:tmpl w:val="3A8C6536"/>
    <w:lvl w:ilvl="0" w:tplc="ADD41462">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2A64E0D"/>
    <w:multiLevelType w:val="hybridMultilevel"/>
    <w:tmpl w:val="B3A43114"/>
    <w:lvl w:ilvl="0" w:tplc="A456F698">
      <w:start w:val="3"/>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353254A"/>
    <w:multiLevelType w:val="hybridMultilevel"/>
    <w:tmpl w:val="9056A68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3" w15:restartNumberingAfterBreak="0">
    <w:nsid w:val="674E68E7"/>
    <w:multiLevelType w:val="hybridMultilevel"/>
    <w:tmpl w:val="C28ACCA6"/>
    <w:lvl w:ilvl="0" w:tplc="D996C958">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C8E4B77"/>
    <w:multiLevelType w:val="hybridMultilevel"/>
    <w:tmpl w:val="A9B2ADEA"/>
    <w:lvl w:ilvl="0" w:tplc="32D2005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274F75"/>
    <w:multiLevelType w:val="hybridMultilevel"/>
    <w:tmpl w:val="26145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0275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23D538C"/>
    <w:multiLevelType w:val="multilevel"/>
    <w:tmpl w:val="E6529AAA"/>
    <w:lvl w:ilvl="0">
      <w:start w:val="1"/>
      <w:numFmt w:val="bullet"/>
      <w:lvlText w:val="o"/>
      <w:lvlJc w:val="left"/>
      <w:pPr>
        <w:tabs>
          <w:tab w:val="num" w:pos="7200"/>
        </w:tabs>
        <w:ind w:left="7200" w:hanging="360"/>
      </w:pPr>
      <w:rPr>
        <w:rFonts w:ascii="Courier New" w:hAnsi="Courier New" w:hint="default"/>
        <w:sz w:val="20"/>
      </w:rPr>
    </w:lvl>
    <w:lvl w:ilvl="1" w:tentative="1">
      <w:start w:val="1"/>
      <w:numFmt w:val="bullet"/>
      <w:lvlText w:val="o"/>
      <w:lvlJc w:val="left"/>
      <w:pPr>
        <w:tabs>
          <w:tab w:val="num" w:pos="7920"/>
        </w:tabs>
        <w:ind w:left="7920" w:hanging="360"/>
      </w:pPr>
      <w:rPr>
        <w:rFonts w:ascii="Courier New" w:hAnsi="Courier New" w:hint="default"/>
        <w:sz w:val="20"/>
      </w:rPr>
    </w:lvl>
    <w:lvl w:ilvl="2" w:tentative="1">
      <w:start w:val="1"/>
      <w:numFmt w:val="bullet"/>
      <w:lvlText w:val="o"/>
      <w:lvlJc w:val="left"/>
      <w:pPr>
        <w:tabs>
          <w:tab w:val="num" w:pos="8640"/>
        </w:tabs>
        <w:ind w:left="8640" w:hanging="360"/>
      </w:pPr>
      <w:rPr>
        <w:rFonts w:ascii="Courier New" w:hAnsi="Courier New" w:hint="default"/>
        <w:sz w:val="20"/>
      </w:rPr>
    </w:lvl>
    <w:lvl w:ilvl="3" w:tentative="1">
      <w:start w:val="1"/>
      <w:numFmt w:val="bullet"/>
      <w:lvlText w:val="o"/>
      <w:lvlJc w:val="left"/>
      <w:pPr>
        <w:tabs>
          <w:tab w:val="num" w:pos="9360"/>
        </w:tabs>
        <w:ind w:left="9360" w:hanging="360"/>
      </w:pPr>
      <w:rPr>
        <w:rFonts w:ascii="Courier New" w:hAnsi="Courier New" w:hint="default"/>
        <w:sz w:val="20"/>
      </w:rPr>
    </w:lvl>
    <w:lvl w:ilvl="4" w:tentative="1">
      <w:start w:val="1"/>
      <w:numFmt w:val="bullet"/>
      <w:lvlText w:val="o"/>
      <w:lvlJc w:val="left"/>
      <w:pPr>
        <w:tabs>
          <w:tab w:val="num" w:pos="10080"/>
        </w:tabs>
        <w:ind w:left="10080" w:hanging="360"/>
      </w:pPr>
      <w:rPr>
        <w:rFonts w:ascii="Courier New" w:hAnsi="Courier New" w:hint="default"/>
        <w:sz w:val="20"/>
      </w:rPr>
    </w:lvl>
    <w:lvl w:ilvl="5" w:tentative="1">
      <w:start w:val="1"/>
      <w:numFmt w:val="bullet"/>
      <w:lvlText w:val="o"/>
      <w:lvlJc w:val="left"/>
      <w:pPr>
        <w:tabs>
          <w:tab w:val="num" w:pos="10800"/>
        </w:tabs>
        <w:ind w:left="10800" w:hanging="360"/>
      </w:pPr>
      <w:rPr>
        <w:rFonts w:ascii="Courier New" w:hAnsi="Courier New" w:hint="default"/>
        <w:sz w:val="20"/>
      </w:rPr>
    </w:lvl>
    <w:lvl w:ilvl="6" w:tentative="1">
      <w:start w:val="1"/>
      <w:numFmt w:val="bullet"/>
      <w:lvlText w:val="o"/>
      <w:lvlJc w:val="left"/>
      <w:pPr>
        <w:tabs>
          <w:tab w:val="num" w:pos="11520"/>
        </w:tabs>
        <w:ind w:left="11520" w:hanging="360"/>
      </w:pPr>
      <w:rPr>
        <w:rFonts w:ascii="Courier New" w:hAnsi="Courier New" w:hint="default"/>
        <w:sz w:val="20"/>
      </w:rPr>
    </w:lvl>
    <w:lvl w:ilvl="7" w:tentative="1">
      <w:start w:val="1"/>
      <w:numFmt w:val="bullet"/>
      <w:lvlText w:val="o"/>
      <w:lvlJc w:val="left"/>
      <w:pPr>
        <w:tabs>
          <w:tab w:val="num" w:pos="12240"/>
        </w:tabs>
        <w:ind w:left="12240" w:hanging="360"/>
      </w:pPr>
      <w:rPr>
        <w:rFonts w:ascii="Courier New" w:hAnsi="Courier New" w:hint="default"/>
        <w:sz w:val="20"/>
      </w:rPr>
    </w:lvl>
    <w:lvl w:ilvl="8" w:tentative="1">
      <w:start w:val="1"/>
      <w:numFmt w:val="bullet"/>
      <w:lvlText w:val="o"/>
      <w:lvlJc w:val="left"/>
      <w:pPr>
        <w:tabs>
          <w:tab w:val="num" w:pos="12960"/>
        </w:tabs>
        <w:ind w:left="12960" w:hanging="360"/>
      </w:pPr>
      <w:rPr>
        <w:rFonts w:ascii="Courier New" w:hAnsi="Courier New" w:hint="default"/>
        <w:sz w:val="20"/>
      </w:rPr>
    </w:lvl>
  </w:abstractNum>
  <w:abstractNum w:abstractNumId="38" w15:restartNumberingAfterBreak="0">
    <w:nsid w:val="723F2337"/>
    <w:multiLevelType w:val="multilevel"/>
    <w:tmpl w:val="49E44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2817F40"/>
    <w:multiLevelType w:val="hybridMultilevel"/>
    <w:tmpl w:val="13CCE3A4"/>
    <w:lvl w:ilvl="0" w:tplc="D62253DC">
      <w:start w:val="1"/>
      <w:numFmt w:val="bullet"/>
      <w:lvlText w:val=""/>
      <w:lvlJc w:val="left"/>
      <w:pPr>
        <w:tabs>
          <w:tab w:val="num" w:pos="360"/>
        </w:tabs>
        <w:ind w:left="360" w:hanging="360"/>
      </w:pPr>
      <w:rPr>
        <w:rFonts w:ascii="Symbol" w:hAnsi="Symbol" w:hint="default"/>
        <w:color w:val="auto"/>
      </w:rPr>
    </w:lvl>
    <w:lvl w:ilvl="1" w:tplc="B4B4D78C">
      <w:start w:val="1"/>
      <w:numFmt w:val="bullet"/>
      <w:lvlText w:val="­"/>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70244D"/>
    <w:multiLevelType w:val="hybridMultilevel"/>
    <w:tmpl w:val="C5FCF3D4"/>
    <w:lvl w:ilvl="0" w:tplc="FFFFFFFF">
      <w:start w:val="3"/>
      <w:numFmt w:val="lowerLetter"/>
      <w:lvlText w:val="%1."/>
      <w:lvlJc w:val="left"/>
      <w:pPr>
        <w:tabs>
          <w:tab w:val="num" w:pos="720"/>
        </w:tabs>
        <w:ind w:left="72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1" w15:restartNumberingAfterBreak="0">
    <w:nsid w:val="78300B2B"/>
    <w:multiLevelType w:val="multilevel"/>
    <w:tmpl w:val="30BC2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87C7EF3"/>
    <w:multiLevelType w:val="hybridMultilevel"/>
    <w:tmpl w:val="FC40EB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E670BAD"/>
    <w:multiLevelType w:val="hybridMultilevel"/>
    <w:tmpl w:val="E6781E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5"/>
  </w:num>
  <w:num w:numId="3">
    <w:abstractNumId w:val="24"/>
  </w:num>
  <w:num w:numId="4">
    <w:abstractNumId w:val="14"/>
  </w:num>
  <w:num w:numId="5">
    <w:abstractNumId w:val="30"/>
  </w:num>
  <w:num w:numId="6">
    <w:abstractNumId w:val="23"/>
  </w:num>
  <w:num w:numId="7">
    <w:abstractNumId w:val="13"/>
  </w:num>
  <w:num w:numId="8">
    <w:abstractNumId w:val="33"/>
  </w:num>
  <w:num w:numId="9">
    <w:abstractNumId w:val="40"/>
  </w:num>
  <w:num w:numId="10">
    <w:abstractNumId w:val="27"/>
  </w:num>
  <w:num w:numId="11">
    <w:abstractNumId w:val="39"/>
  </w:num>
  <w:num w:numId="12">
    <w:abstractNumId w:val="2"/>
  </w:num>
  <w:num w:numId="13">
    <w:abstractNumId w:val="31"/>
  </w:num>
  <w:num w:numId="14">
    <w:abstractNumId w:val="4"/>
  </w:num>
  <w:num w:numId="15">
    <w:abstractNumId w:val="18"/>
  </w:num>
  <w:num w:numId="16">
    <w:abstractNumId w:val="34"/>
  </w:num>
  <w:num w:numId="17">
    <w:abstractNumId w:val="8"/>
  </w:num>
  <w:num w:numId="18">
    <w:abstractNumId w:val="22"/>
  </w:num>
  <w:num w:numId="19">
    <w:abstractNumId w:val="12"/>
  </w:num>
  <w:num w:numId="20">
    <w:abstractNumId w:val="43"/>
  </w:num>
  <w:num w:numId="21">
    <w:abstractNumId w:val="19"/>
  </w:num>
  <w:num w:numId="22">
    <w:abstractNumId w:val="16"/>
  </w:num>
  <w:num w:numId="23">
    <w:abstractNumId w:val="3"/>
  </w:num>
  <w:num w:numId="24">
    <w:abstractNumId w:val="6"/>
  </w:num>
  <w:num w:numId="25">
    <w:abstractNumId w:val="20"/>
  </w:num>
  <w:num w:numId="26">
    <w:abstractNumId w:val="35"/>
  </w:num>
  <w:num w:numId="27">
    <w:abstractNumId w:val="17"/>
  </w:num>
  <w:num w:numId="28">
    <w:abstractNumId w:val="10"/>
  </w:num>
  <w:num w:numId="29">
    <w:abstractNumId w:val="21"/>
  </w:num>
  <w:num w:numId="30">
    <w:abstractNumId w:val="5"/>
  </w:num>
  <w:num w:numId="31">
    <w:abstractNumId w:val="1"/>
  </w:num>
  <w:num w:numId="32">
    <w:abstractNumId w:val="37"/>
  </w:num>
  <w:num w:numId="33">
    <w:abstractNumId w:val="9"/>
  </w:num>
  <w:num w:numId="34">
    <w:abstractNumId w:val="7"/>
  </w:num>
  <w:num w:numId="35">
    <w:abstractNumId w:val="29"/>
  </w:num>
  <w:num w:numId="36">
    <w:abstractNumId w:val="28"/>
  </w:num>
  <w:num w:numId="37">
    <w:abstractNumId w:val="11"/>
  </w:num>
  <w:num w:numId="38">
    <w:abstractNumId w:val="41"/>
  </w:num>
  <w:num w:numId="39">
    <w:abstractNumId w:val="25"/>
  </w:num>
  <w:num w:numId="40">
    <w:abstractNumId w:val="42"/>
  </w:num>
  <w:num w:numId="41">
    <w:abstractNumId w:val="26"/>
  </w:num>
  <w:num w:numId="42">
    <w:abstractNumId w:val="32"/>
  </w:num>
  <w:num w:numId="43">
    <w:abstractNumId w:val="3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02"/>
    <w:rsid w:val="00000687"/>
    <w:rsid w:val="000038E1"/>
    <w:rsid w:val="00012EE0"/>
    <w:rsid w:val="00016D7F"/>
    <w:rsid w:val="000172FD"/>
    <w:rsid w:val="000209B7"/>
    <w:rsid w:val="00023022"/>
    <w:rsid w:val="000325E9"/>
    <w:rsid w:val="00035F09"/>
    <w:rsid w:val="00037E89"/>
    <w:rsid w:val="00063180"/>
    <w:rsid w:val="00070726"/>
    <w:rsid w:val="000718B5"/>
    <w:rsid w:val="00083A9E"/>
    <w:rsid w:val="00091139"/>
    <w:rsid w:val="000A16B9"/>
    <w:rsid w:val="000C1BB7"/>
    <w:rsid w:val="000D7E31"/>
    <w:rsid w:val="000E19D1"/>
    <w:rsid w:val="000E2DDA"/>
    <w:rsid w:val="000E6214"/>
    <w:rsid w:val="000F0EF9"/>
    <w:rsid w:val="000F3E2E"/>
    <w:rsid w:val="000F6AF4"/>
    <w:rsid w:val="00114D19"/>
    <w:rsid w:val="001201BD"/>
    <w:rsid w:val="0012246A"/>
    <w:rsid w:val="00133D40"/>
    <w:rsid w:val="00145416"/>
    <w:rsid w:val="00175DBF"/>
    <w:rsid w:val="001764F8"/>
    <w:rsid w:val="00181EE3"/>
    <w:rsid w:val="00194672"/>
    <w:rsid w:val="001A200E"/>
    <w:rsid w:val="001A6E2C"/>
    <w:rsid w:val="001A71B5"/>
    <w:rsid w:val="001B0CBE"/>
    <w:rsid w:val="001B4C8F"/>
    <w:rsid w:val="001B6669"/>
    <w:rsid w:val="001D48DF"/>
    <w:rsid w:val="001E35C5"/>
    <w:rsid w:val="001E63E4"/>
    <w:rsid w:val="001F0433"/>
    <w:rsid w:val="001F1795"/>
    <w:rsid w:val="001F3F0F"/>
    <w:rsid w:val="001F7508"/>
    <w:rsid w:val="00201CE9"/>
    <w:rsid w:val="0020251E"/>
    <w:rsid w:val="002068E3"/>
    <w:rsid w:val="00221FD0"/>
    <w:rsid w:val="00240267"/>
    <w:rsid w:val="00240927"/>
    <w:rsid w:val="00256AE0"/>
    <w:rsid w:val="0025765C"/>
    <w:rsid w:val="00257873"/>
    <w:rsid w:val="002708DF"/>
    <w:rsid w:val="0027742C"/>
    <w:rsid w:val="00294800"/>
    <w:rsid w:val="002A77B0"/>
    <w:rsid w:val="002D3768"/>
    <w:rsid w:val="002D67CB"/>
    <w:rsid w:val="002D7D49"/>
    <w:rsid w:val="002F111C"/>
    <w:rsid w:val="002F1B0D"/>
    <w:rsid w:val="002F1DD2"/>
    <w:rsid w:val="002F2FB2"/>
    <w:rsid w:val="002F5088"/>
    <w:rsid w:val="002F6F39"/>
    <w:rsid w:val="003104EC"/>
    <w:rsid w:val="00310C80"/>
    <w:rsid w:val="00321059"/>
    <w:rsid w:val="00324281"/>
    <w:rsid w:val="00325010"/>
    <w:rsid w:val="00331C6D"/>
    <w:rsid w:val="003403FD"/>
    <w:rsid w:val="0035525C"/>
    <w:rsid w:val="00361547"/>
    <w:rsid w:val="00365083"/>
    <w:rsid w:val="003706D0"/>
    <w:rsid w:val="00373703"/>
    <w:rsid w:val="00377E16"/>
    <w:rsid w:val="0038066F"/>
    <w:rsid w:val="0038737E"/>
    <w:rsid w:val="00396384"/>
    <w:rsid w:val="003A2944"/>
    <w:rsid w:val="003A3216"/>
    <w:rsid w:val="003A46DE"/>
    <w:rsid w:val="003A5F92"/>
    <w:rsid w:val="003B02F6"/>
    <w:rsid w:val="003B3D35"/>
    <w:rsid w:val="003C13D2"/>
    <w:rsid w:val="003C3D45"/>
    <w:rsid w:val="003C4EC9"/>
    <w:rsid w:val="003C5CAB"/>
    <w:rsid w:val="003C5E08"/>
    <w:rsid w:val="003C663D"/>
    <w:rsid w:val="003E28F3"/>
    <w:rsid w:val="003E30D8"/>
    <w:rsid w:val="003E4836"/>
    <w:rsid w:val="003E74F2"/>
    <w:rsid w:val="003F2B8C"/>
    <w:rsid w:val="0040156C"/>
    <w:rsid w:val="0040158E"/>
    <w:rsid w:val="0040720A"/>
    <w:rsid w:val="00414E48"/>
    <w:rsid w:val="00422A90"/>
    <w:rsid w:val="00423521"/>
    <w:rsid w:val="00424931"/>
    <w:rsid w:val="00427E78"/>
    <w:rsid w:val="00456932"/>
    <w:rsid w:val="00463D8A"/>
    <w:rsid w:val="00465A27"/>
    <w:rsid w:val="00466BC6"/>
    <w:rsid w:val="00471750"/>
    <w:rsid w:val="0048189A"/>
    <w:rsid w:val="0048797E"/>
    <w:rsid w:val="004A3139"/>
    <w:rsid w:val="004B7978"/>
    <w:rsid w:val="004C6273"/>
    <w:rsid w:val="004C69B4"/>
    <w:rsid w:val="004C6AAE"/>
    <w:rsid w:val="004C7265"/>
    <w:rsid w:val="004C759F"/>
    <w:rsid w:val="004D0AD1"/>
    <w:rsid w:val="004E1D6E"/>
    <w:rsid w:val="004E1ED3"/>
    <w:rsid w:val="004F5D43"/>
    <w:rsid w:val="004F69E2"/>
    <w:rsid w:val="0050308A"/>
    <w:rsid w:val="00505B76"/>
    <w:rsid w:val="00515018"/>
    <w:rsid w:val="0051588D"/>
    <w:rsid w:val="005333B3"/>
    <w:rsid w:val="0054316D"/>
    <w:rsid w:val="00543487"/>
    <w:rsid w:val="00554A77"/>
    <w:rsid w:val="00554F7E"/>
    <w:rsid w:val="00557210"/>
    <w:rsid w:val="005650A1"/>
    <w:rsid w:val="00565397"/>
    <w:rsid w:val="00573A05"/>
    <w:rsid w:val="00581A98"/>
    <w:rsid w:val="00590977"/>
    <w:rsid w:val="005921DA"/>
    <w:rsid w:val="0059235C"/>
    <w:rsid w:val="005971C8"/>
    <w:rsid w:val="005A7254"/>
    <w:rsid w:val="005C041D"/>
    <w:rsid w:val="005C6E71"/>
    <w:rsid w:val="005E5C2B"/>
    <w:rsid w:val="005F0254"/>
    <w:rsid w:val="005F2D41"/>
    <w:rsid w:val="005F5F05"/>
    <w:rsid w:val="005F66C7"/>
    <w:rsid w:val="00600732"/>
    <w:rsid w:val="00602112"/>
    <w:rsid w:val="00603A02"/>
    <w:rsid w:val="00603D3B"/>
    <w:rsid w:val="0060539F"/>
    <w:rsid w:val="00630788"/>
    <w:rsid w:val="006421C9"/>
    <w:rsid w:val="00643DAB"/>
    <w:rsid w:val="00650ECA"/>
    <w:rsid w:val="00657845"/>
    <w:rsid w:val="00663FCC"/>
    <w:rsid w:val="00664460"/>
    <w:rsid w:val="0067063F"/>
    <w:rsid w:val="0067466F"/>
    <w:rsid w:val="0067670F"/>
    <w:rsid w:val="00695909"/>
    <w:rsid w:val="00695D28"/>
    <w:rsid w:val="00695D2C"/>
    <w:rsid w:val="006A0201"/>
    <w:rsid w:val="006A3653"/>
    <w:rsid w:val="006A744D"/>
    <w:rsid w:val="006B5028"/>
    <w:rsid w:val="006B629E"/>
    <w:rsid w:val="006D01A0"/>
    <w:rsid w:val="006D3A8D"/>
    <w:rsid w:val="006E0E4E"/>
    <w:rsid w:val="006E337E"/>
    <w:rsid w:val="006E726B"/>
    <w:rsid w:val="006F269A"/>
    <w:rsid w:val="006F4D64"/>
    <w:rsid w:val="00702752"/>
    <w:rsid w:val="00703921"/>
    <w:rsid w:val="00712CBE"/>
    <w:rsid w:val="007135F3"/>
    <w:rsid w:val="00714A89"/>
    <w:rsid w:val="0072362A"/>
    <w:rsid w:val="00723676"/>
    <w:rsid w:val="00735C4B"/>
    <w:rsid w:val="007459B9"/>
    <w:rsid w:val="00746D8C"/>
    <w:rsid w:val="00750BAB"/>
    <w:rsid w:val="0075257D"/>
    <w:rsid w:val="00752DEF"/>
    <w:rsid w:val="00756930"/>
    <w:rsid w:val="00773BA7"/>
    <w:rsid w:val="0078293D"/>
    <w:rsid w:val="00795143"/>
    <w:rsid w:val="007A4F8D"/>
    <w:rsid w:val="007B0AA4"/>
    <w:rsid w:val="007B1470"/>
    <w:rsid w:val="007B5D7C"/>
    <w:rsid w:val="007C3F1D"/>
    <w:rsid w:val="007C7393"/>
    <w:rsid w:val="007D31F4"/>
    <w:rsid w:val="007D773C"/>
    <w:rsid w:val="0080078B"/>
    <w:rsid w:val="008063CE"/>
    <w:rsid w:val="00836173"/>
    <w:rsid w:val="008372BE"/>
    <w:rsid w:val="00845E22"/>
    <w:rsid w:val="00857729"/>
    <w:rsid w:val="00866852"/>
    <w:rsid w:val="00876549"/>
    <w:rsid w:val="0088567D"/>
    <w:rsid w:val="008900AB"/>
    <w:rsid w:val="00896456"/>
    <w:rsid w:val="00896DAC"/>
    <w:rsid w:val="008A5627"/>
    <w:rsid w:val="008A5D4A"/>
    <w:rsid w:val="008B5EF8"/>
    <w:rsid w:val="008B7C6D"/>
    <w:rsid w:val="008C462F"/>
    <w:rsid w:val="008D4DF7"/>
    <w:rsid w:val="008E1BEF"/>
    <w:rsid w:val="008E3C7C"/>
    <w:rsid w:val="008E601B"/>
    <w:rsid w:val="008F6FB3"/>
    <w:rsid w:val="0090344C"/>
    <w:rsid w:val="00906102"/>
    <w:rsid w:val="00907D47"/>
    <w:rsid w:val="00916069"/>
    <w:rsid w:val="00917DF4"/>
    <w:rsid w:val="00927746"/>
    <w:rsid w:val="0093637D"/>
    <w:rsid w:val="00937EB6"/>
    <w:rsid w:val="0094493B"/>
    <w:rsid w:val="0094632F"/>
    <w:rsid w:val="00962A4E"/>
    <w:rsid w:val="00965A1D"/>
    <w:rsid w:val="009671A0"/>
    <w:rsid w:val="00977136"/>
    <w:rsid w:val="00986E74"/>
    <w:rsid w:val="00997CB4"/>
    <w:rsid w:val="009A2C64"/>
    <w:rsid w:val="009A4087"/>
    <w:rsid w:val="009A5E52"/>
    <w:rsid w:val="009B7A16"/>
    <w:rsid w:val="009E12EC"/>
    <w:rsid w:val="009E3E06"/>
    <w:rsid w:val="009E51DF"/>
    <w:rsid w:val="009F1E67"/>
    <w:rsid w:val="00A04941"/>
    <w:rsid w:val="00A13036"/>
    <w:rsid w:val="00A17123"/>
    <w:rsid w:val="00A251B2"/>
    <w:rsid w:val="00A25826"/>
    <w:rsid w:val="00A3134A"/>
    <w:rsid w:val="00A445F3"/>
    <w:rsid w:val="00A507AF"/>
    <w:rsid w:val="00A50938"/>
    <w:rsid w:val="00A53A28"/>
    <w:rsid w:val="00A56560"/>
    <w:rsid w:val="00A717B3"/>
    <w:rsid w:val="00A7510A"/>
    <w:rsid w:val="00A75E6F"/>
    <w:rsid w:val="00AA4BCE"/>
    <w:rsid w:val="00AC617C"/>
    <w:rsid w:val="00AC6B58"/>
    <w:rsid w:val="00AD20C7"/>
    <w:rsid w:val="00AD5412"/>
    <w:rsid w:val="00AD676D"/>
    <w:rsid w:val="00AE1310"/>
    <w:rsid w:val="00AF7242"/>
    <w:rsid w:val="00AF7288"/>
    <w:rsid w:val="00B00976"/>
    <w:rsid w:val="00B078D5"/>
    <w:rsid w:val="00B20708"/>
    <w:rsid w:val="00B239B2"/>
    <w:rsid w:val="00B35ECB"/>
    <w:rsid w:val="00B377DE"/>
    <w:rsid w:val="00B45575"/>
    <w:rsid w:val="00B46DD1"/>
    <w:rsid w:val="00B473B8"/>
    <w:rsid w:val="00B56E1E"/>
    <w:rsid w:val="00B67FAA"/>
    <w:rsid w:val="00B803DE"/>
    <w:rsid w:val="00B826B4"/>
    <w:rsid w:val="00BA064E"/>
    <w:rsid w:val="00BA5008"/>
    <w:rsid w:val="00BA5E84"/>
    <w:rsid w:val="00BB2D56"/>
    <w:rsid w:val="00BB4F64"/>
    <w:rsid w:val="00BC5414"/>
    <w:rsid w:val="00BD579F"/>
    <w:rsid w:val="00BE7877"/>
    <w:rsid w:val="00BF6190"/>
    <w:rsid w:val="00BF6EEF"/>
    <w:rsid w:val="00C139B0"/>
    <w:rsid w:val="00C1766E"/>
    <w:rsid w:val="00C25745"/>
    <w:rsid w:val="00C25B76"/>
    <w:rsid w:val="00C348BA"/>
    <w:rsid w:val="00C37556"/>
    <w:rsid w:val="00C43862"/>
    <w:rsid w:val="00C56740"/>
    <w:rsid w:val="00C605F8"/>
    <w:rsid w:val="00C6470A"/>
    <w:rsid w:val="00C711AE"/>
    <w:rsid w:val="00C72235"/>
    <w:rsid w:val="00C8104A"/>
    <w:rsid w:val="00C825E3"/>
    <w:rsid w:val="00C84FE5"/>
    <w:rsid w:val="00C86CE8"/>
    <w:rsid w:val="00C95A0A"/>
    <w:rsid w:val="00CA5872"/>
    <w:rsid w:val="00CA6A3A"/>
    <w:rsid w:val="00CB3B55"/>
    <w:rsid w:val="00CB747B"/>
    <w:rsid w:val="00CC0FEC"/>
    <w:rsid w:val="00CC4D2D"/>
    <w:rsid w:val="00CE7600"/>
    <w:rsid w:val="00CE7931"/>
    <w:rsid w:val="00CF77B7"/>
    <w:rsid w:val="00D02129"/>
    <w:rsid w:val="00D1488C"/>
    <w:rsid w:val="00D156B9"/>
    <w:rsid w:val="00D17222"/>
    <w:rsid w:val="00D27B83"/>
    <w:rsid w:val="00D307BD"/>
    <w:rsid w:val="00D307FC"/>
    <w:rsid w:val="00D3271E"/>
    <w:rsid w:val="00D41B01"/>
    <w:rsid w:val="00D45EE0"/>
    <w:rsid w:val="00D548CB"/>
    <w:rsid w:val="00D61479"/>
    <w:rsid w:val="00D65AA5"/>
    <w:rsid w:val="00D738C8"/>
    <w:rsid w:val="00D81333"/>
    <w:rsid w:val="00D823B4"/>
    <w:rsid w:val="00D8267A"/>
    <w:rsid w:val="00D83B60"/>
    <w:rsid w:val="00D84272"/>
    <w:rsid w:val="00D86992"/>
    <w:rsid w:val="00D94993"/>
    <w:rsid w:val="00D963F2"/>
    <w:rsid w:val="00DA10B8"/>
    <w:rsid w:val="00DA25BC"/>
    <w:rsid w:val="00DA535F"/>
    <w:rsid w:val="00DB383E"/>
    <w:rsid w:val="00DC4FAC"/>
    <w:rsid w:val="00DC663D"/>
    <w:rsid w:val="00DE014B"/>
    <w:rsid w:val="00DE16AE"/>
    <w:rsid w:val="00DE24B7"/>
    <w:rsid w:val="00DE2E60"/>
    <w:rsid w:val="00DE7781"/>
    <w:rsid w:val="00DF0312"/>
    <w:rsid w:val="00DF0EC6"/>
    <w:rsid w:val="00E011B1"/>
    <w:rsid w:val="00E01946"/>
    <w:rsid w:val="00E04E00"/>
    <w:rsid w:val="00E06A00"/>
    <w:rsid w:val="00E2168B"/>
    <w:rsid w:val="00E243A7"/>
    <w:rsid w:val="00E305FF"/>
    <w:rsid w:val="00E35100"/>
    <w:rsid w:val="00E36C7E"/>
    <w:rsid w:val="00E40615"/>
    <w:rsid w:val="00E453DC"/>
    <w:rsid w:val="00E55BDC"/>
    <w:rsid w:val="00E561E6"/>
    <w:rsid w:val="00E61064"/>
    <w:rsid w:val="00E84BF7"/>
    <w:rsid w:val="00E91B19"/>
    <w:rsid w:val="00E95456"/>
    <w:rsid w:val="00EA2545"/>
    <w:rsid w:val="00EA2B16"/>
    <w:rsid w:val="00EB4332"/>
    <w:rsid w:val="00EB6D2E"/>
    <w:rsid w:val="00EB7074"/>
    <w:rsid w:val="00EC1524"/>
    <w:rsid w:val="00EC15DC"/>
    <w:rsid w:val="00EC5296"/>
    <w:rsid w:val="00ED0EC2"/>
    <w:rsid w:val="00EE0523"/>
    <w:rsid w:val="00EE5486"/>
    <w:rsid w:val="00EF2C66"/>
    <w:rsid w:val="00F007A6"/>
    <w:rsid w:val="00F02440"/>
    <w:rsid w:val="00F04B8E"/>
    <w:rsid w:val="00F05999"/>
    <w:rsid w:val="00F06E6E"/>
    <w:rsid w:val="00F1224C"/>
    <w:rsid w:val="00F144CE"/>
    <w:rsid w:val="00F14E26"/>
    <w:rsid w:val="00F215F7"/>
    <w:rsid w:val="00F24888"/>
    <w:rsid w:val="00F3190C"/>
    <w:rsid w:val="00F3587D"/>
    <w:rsid w:val="00F42495"/>
    <w:rsid w:val="00F43114"/>
    <w:rsid w:val="00F50078"/>
    <w:rsid w:val="00F51DB2"/>
    <w:rsid w:val="00F54A06"/>
    <w:rsid w:val="00F56366"/>
    <w:rsid w:val="00F70F73"/>
    <w:rsid w:val="00F715A4"/>
    <w:rsid w:val="00F721FB"/>
    <w:rsid w:val="00F75B5C"/>
    <w:rsid w:val="00F9454A"/>
    <w:rsid w:val="00FA1F3B"/>
    <w:rsid w:val="00FB3D64"/>
    <w:rsid w:val="00FC2B82"/>
    <w:rsid w:val="00FC79E6"/>
    <w:rsid w:val="00FD1E6E"/>
    <w:rsid w:val="00FD754A"/>
    <w:rsid w:val="00FE16D4"/>
    <w:rsid w:val="00FE22D7"/>
    <w:rsid w:val="00FE7BC7"/>
    <w:rsid w:val="00FF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D2CB"/>
  <w15:docId w15:val="{E31EC10D-22D8-4596-93B8-B37D88E4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6102"/>
    <w:pPr>
      <w:spacing w:after="120" w:line="240" w:lineRule="auto"/>
    </w:pPr>
    <w:rPr>
      <w:rFonts w:ascii="Times New Roman" w:eastAsia="Times New Roman" w:hAnsi="Times New Roman" w:cs="Times New Roman"/>
      <w:b/>
      <w:sz w:val="20"/>
      <w:szCs w:val="20"/>
    </w:rPr>
  </w:style>
  <w:style w:type="paragraph" w:styleId="Heading1">
    <w:name w:val="heading 1"/>
    <w:basedOn w:val="indent2"/>
    <w:next w:val="Normal"/>
    <w:link w:val="Heading1Char"/>
    <w:qFormat/>
    <w:rsid w:val="00906102"/>
    <w:pPr>
      <w:spacing w:after="0"/>
      <w:ind w:hanging="720"/>
      <w:outlineLvl w:val="0"/>
    </w:pPr>
    <w:rPr>
      <w:b/>
    </w:rPr>
  </w:style>
  <w:style w:type="paragraph" w:styleId="Heading2">
    <w:name w:val="heading 2"/>
    <w:basedOn w:val="Normal"/>
    <w:next w:val="Normal"/>
    <w:link w:val="Heading2Char"/>
    <w:qFormat/>
    <w:rsid w:val="00906102"/>
    <w:pPr>
      <w:keepNext/>
      <w:outlineLvl w:val="1"/>
    </w:pPr>
  </w:style>
  <w:style w:type="paragraph" w:styleId="Heading3">
    <w:name w:val="heading 3"/>
    <w:basedOn w:val="Normal"/>
    <w:next w:val="Normal"/>
    <w:link w:val="Heading3Char"/>
    <w:qFormat/>
    <w:rsid w:val="00906102"/>
    <w:pPr>
      <w:pBdr>
        <w:top w:val="single" w:sz="4" w:space="1" w:color="auto"/>
        <w:left w:val="single" w:sz="4" w:space="4" w:color="auto"/>
        <w:bottom w:val="single" w:sz="4" w:space="1" w:color="auto"/>
        <w:right w:val="single" w:sz="4" w:space="4" w:color="auto"/>
      </w:pBdr>
      <w:shd w:val="pct25" w:color="auto" w:fill="FFFFFF"/>
      <w:spacing w:before="240" w:after="240"/>
      <w:jc w:val="center"/>
      <w:outlineLvl w:val="2"/>
    </w:pPr>
    <w:rPr>
      <w:color w:val="000000"/>
      <w:sz w:val="24"/>
    </w:rPr>
  </w:style>
  <w:style w:type="paragraph" w:styleId="Heading4">
    <w:name w:val="heading 4"/>
    <w:basedOn w:val="Normal"/>
    <w:next w:val="Normal"/>
    <w:link w:val="Heading4Char"/>
    <w:qFormat/>
    <w:rsid w:val="00906102"/>
    <w:pPr>
      <w:keepNext/>
      <w:tabs>
        <w:tab w:val="left" w:pos="720"/>
        <w:tab w:val="center" w:pos="8730"/>
      </w:tabs>
      <w:suppressAutoHyphens/>
      <w:spacing w:before="120"/>
      <w:outlineLvl w:val="3"/>
    </w:pPr>
  </w:style>
  <w:style w:type="paragraph" w:styleId="Heading5">
    <w:name w:val="heading 5"/>
    <w:basedOn w:val="Normal"/>
    <w:next w:val="Normal"/>
    <w:link w:val="Heading5Char"/>
    <w:qFormat/>
    <w:rsid w:val="00906102"/>
    <w:pPr>
      <w:keepNext/>
      <w:jc w:val="center"/>
      <w:outlineLvl w:val="4"/>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2"/>
    <w:basedOn w:val="indent1"/>
    <w:rsid w:val="00906102"/>
    <w:pPr>
      <w:ind w:left="720"/>
    </w:pPr>
  </w:style>
  <w:style w:type="paragraph" w:customStyle="1" w:styleId="indent1">
    <w:name w:val="indent1"/>
    <w:basedOn w:val="BlockText"/>
    <w:rsid w:val="00906102"/>
    <w:pPr>
      <w:ind w:left="0" w:right="0"/>
    </w:pPr>
    <w:rPr>
      <w:b w:val="0"/>
    </w:rPr>
  </w:style>
  <w:style w:type="paragraph" w:styleId="BlockText">
    <w:name w:val="Block Text"/>
    <w:basedOn w:val="Normal"/>
    <w:rsid w:val="00906102"/>
    <w:pPr>
      <w:ind w:left="1440" w:right="1440"/>
    </w:pPr>
  </w:style>
  <w:style w:type="character" w:customStyle="1" w:styleId="Heading1Char">
    <w:name w:val="Heading 1 Char"/>
    <w:basedOn w:val="DefaultParagraphFont"/>
    <w:link w:val="Heading1"/>
    <w:rsid w:val="00906102"/>
    <w:rPr>
      <w:rFonts w:ascii="Times New Roman" w:eastAsia="Times New Roman" w:hAnsi="Times New Roman" w:cs="Times New Roman"/>
      <w:b/>
      <w:sz w:val="20"/>
      <w:szCs w:val="20"/>
    </w:rPr>
  </w:style>
  <w:style w:type="character" w:customStyle="1" w:styleId="Heading2Char">
    <w:name w:val="Heading 2 Char"/>
    <w:basedOn w:val="DefaultParagraphFont"/>
    <w:link w:val="Heading2"/>
    <w:rsid w:val="00906102"/>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906102"/>
    <w:rPr>
      <w:rFonts w:ascii="Times New Roman" w:eastAsia="Times New Roman" w:hAnsi="Times New Roman" w:cs="Times New Roman"/>
      <w:b/>
      <w:color w:val="000000"/>
      <w:sz w:val="24"/>
      <w:szCs w:val="20"/>
      <w:shd w:val="pct25" w:color="auto" w:fill="FFFFFF"/>
    </w:rPr>
  </w:style>
  <w:style w:type="character" w:customStyle="1" w:styleId="Heading4Char">
    <w:name w:val="Heading 4 Char"/>
    <w:basedOn w:val="DefaultParagraphFont"/>
    <w:link w:val="Heading4"/>
    <w:rsid w:val="00906102"/>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906102"/>
    <w:rPr>
      <w:rFonts w:ascii="Times New Roman" w:eastAsia="Times New Roman" w:hAnsi="Times New Roman" w:cs="Times New Roman"/>
      <w:b/>
      <w:color w:val="000000"/>
      <w:sz w:val="20"/>
      <w:szCs w:val="20"/>
    </w:rPr>
  </w:style>
  <w:style w:type="paragraph" w:styleId="Footer">
    <w:name w:val="footer"/>
    <w:basedOn w:val="Normal"/>
    <w:link w:val="FooterChar"/>
    <w:rsid w:val="00906102"/>
    <w:pPr>
      <w:tabs>
        <w:tab w:val="center" w:pos="4320"/>
        <w:tab w:val="right" w:pos="8640"/>
      </w:tabs>
    </w:pPr>
  </w:style>
  <w:style w:type="character" w:customStyle="1" w:styleId="FooterChar">
    <w:name w:val="Footer Char"/>
    <w:basedOn w:val="DefaultParagraphFont"/>
    <w:link w:val="Footer"/>
    <w:rsid w:val="00906102"/>
    <w:rPr>
      <w:rFonts w:ascii="Times New Roman" w:eastAsia="Times New Roman" w:hAnsi="Times New Roman" w:cs="Times New Roman"/>
      <w:b/>
      <w:sz w:val="20"/>
      <w:szCs w:val="20"/>
    </w:rPr>
  </w:style>
  <w:style w:type="paragraph" w:styleId="Header">
    <w:name w:val="header"/>
    <w:basedOn w:val="Normal"/>
    <w:link w:val="HeaderChar"/>
    <w:uiPriority w:val="99"/>
    <w:rsid w:val="00906102"/>
    <w:pPr>
      <w:tabs>
        <w:tab w:val="center" w:pos="4320"/>
        <w:tab w:val="right" w:pos="8640"/>
      </w:tabs>
    </w:pPr>
  </w:style>
  <w:style w:type="character" w:customStyle="1" w:styleId="HeaderChar">
    <w:name w:val="Header Char"/>
    <w:basedOn w:val="DefaultParagraphFont"/>
    <w:link w:val="Header"/>
    <w:uiPriority w:val="99"/>
    <w:rsid w:val="00906102"/>
    <w:rPr>
      <w:rFonts w:ascii="Times New Roman" w:eastAsia="Times New Roman" w:hAnsi="Times New Roman" w:cs="Times New Roman"/>
      <w:b/>
      <w:sz w:val="20"/>
      <w:szCs w:val="20"/>
    </w:rPr>
  </w:style>
  <w:style w:type="paragraph" w:customStyle="1" w:styleId="center">
    <w:name w:val="center"/>
    <w:basedOn w:val="Normal"/>
    <w:rsid w:val="00906102"/>
    <w:pPr>
      <w:spacing w:before="120"/>
      <w:jc w:val="center"/>
    </w:pPr>
    <w:rPr>
      <w:b w:val="0"/>
    </w:rPr>
  </w:style>
  <w:style w:type="paragraph" w:customStyle="1" w:styleId="box">
    <w:name w:val="box"/>
    <w:basedOn w:val="Normal"/>
    <w:rsid w:val="00906102"/>
  </w:style>
  <w:style w:type="paragraph" w:customStyle="1" w:styleId="norm-hang">
    <w:name w:val="norm-hang"/>
    <w:basedOn w:val="box"/>
    <w:rsid w:val="00906102"/>
    <w:pPr>
      <w:ind w:left="720" w:hanging="720"/>
    </w:pPr>
    <w:rPr>
      <w:b w:val="0"/>
    </w:rPr>
  </w:style>
  <w:style w:type="paragraph" w:customStyle="1" w:styleId="5spaces">
    <w:name w:val="5spaces"/>
    <w:basedOn w:val="Normal"/>
    <w:rsid w:val="00906102"/>
    <w:pPr>
      <w:ind w:left="720"/>
    </w:pPr>
  </w:style>
  <w:style w:type="paragraph" w:customStyle="1" w:styleId="single">
    <w:name w:val="single"/>
    <w:basedOn w:val="box"/>
    <w:rsid w:val="00906102"/>
    <w:pPr>
      <w:tabs>
        <w:tab w:val="left" w:pos="1440"/>
        <w:tab w:val="left" w:pos="2520"/>
      </w:tabs>
    </w:pPr>
  </w:style>
  <w:style w:type="character" w:styleId="PageNumber">
    <w:name w:val="page number"/>
    <w:basedOn w:val="DefaultParagraphFont"/>
    <w:rsid w:val="00906102"/>
  </w:style>
  <w:style w:type="paragraph" w:styleId="BodyText">
    <w:name w:val="Body Text"/>
    <w:basedOn w:val="Normal"/>
    <w:link w:val="BodyTextChar"/>
    <w:rsid w:val="00906102"/>
    <w:pPr>
      <w:tabs>
        <w:tab w:val="left" w:pos="-720"/>
        <w:tab w:val="left" w:pos="0"/>
        <w:tab w:val="left" w:pos="720"/>
        <w:tab w:val="left" w:pos="8640"/>
      </w:tabs>
      <w:suppressAutoHyphens/>
    </w:pPr>
    <w:rPr>
      <w:b w:val="0"/>
    </w:rPr>
  </w:style>
  <w:style w:type="character" w:customStyle="1" w:styleId="BodyTextChar">
    <w:name w:val="Body Text Char"/>
    <w:basedOn w:val="DefaultParagraphFont"/>
    <w:link w:val="BodyText"/>
    <w:rsid w:val="00906102"/>
    <w:rPr>
      <w:rFonts w:ascii="Times New Roman" w:eastAsia="Times New Roman" w:hAnsi="Times New Roman" w:cs="Times New Roman"/>
      <w:sz w:val="20"/>
      <w:szCs w:val="20"/>
    </w:rPr>
  </w:style>
  <w:style w:type="character" w:customStyle="1" w:styleId="DocumentMapChar">
    <w:name w:val="Document Map Char"/>
    <w:basedOn w:val="DefaultParagraphFont"/>
    <w:link w:val="DocumentMap"/>
    <w:semiHidden/>
    <w:rsid w:val="00906102"/>
    <w:rPr>
      <w:rFonts w:ascii="Tahoma" w:eastAsia="Times New Roman" w:hAnsi="Tahoma" w:cs="Times New Roman"/>
      <w:b/>
      <w:sz w:val="20"/>
      <w:szCs w:val="20"/>
      <w:shd w:val="clear" w:color="auto" w:fill="000080"/>
    </w:rPr>
  </w:style>
  <w:style w:type="paragraph" w:styleId="DocumentMap">
    <w:name w:val="Document Map"/>
    <w:basedOn w:val="Normal"/>
    <w:link w:val="DocumentMapChar"/>
    <w:semiHidden/>
    <w:rsid w:val="00906102"/>
    <w:pPr>
      <w:shd w:val="clear" w:color="auto" w:fill="000080"/>
    </w:pPr>
    <w:rPr>
      <w:rFonts w:ascii="Tahoma" w:hAnsi="Tahoma"/>
    </w:rPr>
  </w:style>
  <w:style w:type="character" w:customStyle="1" w:styleId="HiddenText">
    <w:name w:val="Hidden Text"/>
    <w:basedOn w:val="DefaultParagraphFont"/>
    <w:rsid w:val="00906102"/>
    <w:rPr>
      <w:vanish/>
      <w:sz w:val="20"/>
    </w:rPr>
  </w:style>
  <w:style w:type="paragraph" w:styleId="BodyTextIndent">
    <w:name w:val="Body Text Indent"/>
    <w:basedOn w:val="Normal"/>
    <w:link w:val="BodyTextIndentChar"/>
    <w:rsid w:val="00906102"/>
    <w:pPr>
      <w:tabs>
        <w:tab w:val="left" w:pos="720"/>
        <w:tab w:val="center" w:pos="8730"/>
      </w:tabs>
      <w:suppressAutoHyphens/>
      <w:ind w:left="1080" w:hanging="360"/>
      <w:outlineLvl w:val="0"/>
    </w:pPr>
  </w:style>
  <w:style w:type="character" w:customStyle="1" w:styleId="BodyTextIndentChar">
    <w:name w:val="Body Text Indent Char"/>
    <w:basedOn w:val="DefaultParagraphFont"/>
    <w:link w:val="BodyTextIndent"/>
    <w:rsid w:val="00906102"/>
    <w:rPr>
      <w:rFonts w:ascii="Times New Roman" w:eastAsia="Times New Roman" w:hAnsi="Times New Roman" w:cs="Times New Roman"/>
      <w:b/>
      <w:sz w:val="20"/>
      <w:szCs w:val="20"/>
    </w:rPr>
  </w:style>
  <w:style w:type="paragraph" w:styleId="BodyText2">
    <w:name w:val="Body Text 2"/>
    <w:basedOn w:val="Normal"/>
    <w:link w:val="BodyText2Char"/>
    <w:rsid w:val="00906102"/>
  </w:style>
  <w:style w:type="character" w:customStyle="1" w:styleId="BodyText2Char">
    <w:name w:val="Body Text 2 Char"/>
    <w:basedOn w:val="DefaultParagraphFont"/>
    <w:link w:val="BodyText2"/>
    <w:rsid w:val="00906102"/>
    <w:rPr>
      <w:rFonts w:ascii="Times New Roman" w:eastAsia="Times New Roman" w:hAnsi="Times New Roman" w:cs="Times New Roman"/>
      <w:b/>
      <w:sz w:val="20"/>
      <w:szCs w:val="20"/>
    </w:rPr>
  </w:style>
  <w:style w:type="character" w:styleId="Hyperlink">
    <w:name w:val="Hyperlink"/>
    <w:basedOn w:val="DefaultParagraphFont"/>
    <w:uiPriority w:val="99"/>
    <w:rsid w:val="00906102"/>
    <w:rPr>
      <w:color w:val="0000FF"/>
      <w:u w:val="single"/>
    </w:rPr>
  </w:style>
  <w:style w:type="paragraph" w:customStyle="1" w:styleId="indent3">
    <w:name w:val="indent3"/>
    <w:basedOn w:val="indent2"/>
    <w:rsid w:val="00906102"/>
    <w:pPr>
      <w:ind w:left="1440"/>
    </w:pPr>
  </w:style>
  <w:style w:type="paragraph" w:styleId="PlainText">
    <w:name w:val="Plain Text"/>
    <w:basedOn w:val="Normal"/>
    <w:link w:val="PlainTextChar"/>
    <w:rsid w:val="00906102"/>
    <w:pPr>
      <w:spacing w:after="0"/>
    </w:pPr>
    <w:rPr>
      <w:b w:val="0"/>
    </w:rPr>
  </w:style>
  <w:style w:type="character" w:customStyle="1" w:styleId="PlainTextChar">
    <w:name w:val="Plain Text Char"/>
    <w:basedOn w:val="DefaultParagraphFont"/>
    <w:link w:val="PlainText"/>
    <w:rsid w:val="00906102"/>
    <w:rPr>
      <w:rFonts w:ascii="Times New Roman" w:eastAsia="Times New Roman" w:hAnsi="Times New Roman" w:cs="Times New Roman"/>
      <w:sz w:val="20"/>
      <w:szCs w:val="20"/>
    </w:rPr>
  </w:style>
  <w:style w:type="paragraph" w:customStyle="1" w:styleId="IndentLevel1">
    <w:name w:val="Indent Level 1"/>
    <w:basedOn w:val="Normal"/>
    <w:rsid w:val="00906102"/>
    <w:pPr>
      <w:spacing w:after="240" w:line="240" w:lineRule="atLeast"/>
      <w:ind w:left="432" w:hanging="432"/>
    </w:pPr>
    <w:rPr>
      <w:b w:val="0"/>
      <w:sz w:val="18"/>
    </w:rPr>
  </w:style>
  <w:style w:type="paragraph" w:styleId="BodyText3">
    <w:name w:val="Body Text 3"/>
    <w:basedOn w:val="Normal"/>
    <w:link w:val="BodyText3Char"/>
    <w:rsid w:val="00906102"/>
    <w:pPr>
      <w:tabs>
        <w:tab w:val="left" w:pos="5040"/>
        <w:tab w:val="left" w:pos="7110"/>
      </w:tabs>
      <w:ind w:right="6480"/>
    </w:pPr>
    <w:rPr>
      <w:b w:val="0"/>
      <w:i/>
      <w:iCs/>
      <w:color w:val="0000FF"/>
    </w:rPr>
  </w:style>
  <w:style w:type="character" w:customStyle="1" w:styleId="BodyText3Char">
    <w:name w:val="Body Text 3 Char"/>
    <w:basedOn w:val="DefaultParagraphFont"/>
    <w:link w:val="BodyText3"/>
    <w:rsid w:val="00906102"/>
    <w:rPr>
      <w:rFonts w:ascii="Times New Roman" w:eastAsia="Times New Roman" w:hAnsi="Times New Roman" w:cs="Times New Roman"/>
      <w:i/>
      <w:iCs/>
      <w:color w:val="0000FF"/>
      <w:sz w:val="20"/>
      <w:szCs w:val="20"/>
    </w:rPr>
  </w:style>
  <w:style w:type="paragraph" w:styleId="TOC1">
    <w:name w:val="toc 1"/>
    <w:basedOn w:val="Normal"/>
    <w:next w:val="Normal"/>
    <w:autoRedefine/>
    <w:uiPriority w:val="39"/>
    <w:rsid w:val="00906102"/>
    <w:pPr>
      <w:spacing w:after="0"/>
    </w:pPr>
    <w:rPr>
      <w:b w:val="0"/>
      <w:sz w:val="24"/>
      <w:szCs w:val="24"/>
    </w:rPr>
  </w:style>
  <w:style w:type="character" w:styleId="FollowedHyperlink">
    <w:name w:val="FollowedHyperlink"/>
    <w:basedOn w:val="DefaultParagraphFont"/>
    <w:rsid w:val="00906102"/>
    <w:rPr>
      <w:color w:val="800080"/>
      <w:u w:val="single"/>
    </w:rPr>
  </w:style>
  <w:style w:type="paragraph" w:styleId="CommentText">
    <w:name w:val="annotation text"/>
    <w:basedOn w:val="Normal"/>
    <w:link w:val="CommentTextChar"/>
    <w:semiHidden/>
    <w:rsid w:val="00906102"/>
    <w:pPr>
      <w:spacing w:after="0"/>
    </w:pPr>
    <w:rPr>
      <w:rFonts w:ascii="Arial" w:hAnsi="Arial"/>
      <w:b w:val="0"/>
      <w:color w:val="000000"/>
    </w:rPr>
  </w:style>
  <w:style w:type="character" w:customStyle="1" w:styleId="CommentTextChar">
    <w:name w:val="Comment Text Char"/>
    <w:basedOn w:val="DefaultParagraphFont"/>
    <w:link w:val="CommentText"/>
    <w:semiHidden/>
    <w:rsid w:val="00906102"/>
    <w:rPr>
      <w:rFonts w:ascii="Arial" w:eastAsia="Times New Roman" w:hAnsi="Arial" w:cs="Times New Roman"/>
      <w:color w:val="000000"/>
      <w:sz w:val="20"/>
      <w:szCs w:val="20"/>
    </w:rPr>
  </w:style>
  <w:style w:type="character" w:styleId="CommentReference">
    <w:name w:val="annotation reference"/>
    <w:basedOn w:val="DefaultParagraphFont"/>
    <w:semiHidden/>
    <w:rsid w:val="00906102"/>
    <w:rPr>
      <w:sz w:val="16"/>
      <w:szCs w:val="16"/>
    </w:rPr>
  </w:style>
  <w:style w:type="paragraph" w:styleId="BalloonText">
    <w:name w:val="Balloon Text"/>
    <w:basedOn w:val="Normal"/>
    <w:link w:val="BalloonTextChar"/>
    <w:semiHidden/>
    <w:rsid w:val="00906102"/>
    <w:rPr>
      <w:rFonts w:ascii="Tahoma" w:hAnsi="Tahoma" w:cs="Tahoma"/>
      <w:sz w:val="16"/>
      <w:szCs w:val="16"/>
    </w:rPr>
  </w:style>
  <w:style w:type="character" w:customStyle="1" w:styleId="BalloonTextChar">
    <w:name w:val="Balloon Text Char"/>
    <w:basedOn w:val="DefaultParagraphFont"/>
    <w:link w:val="BalloonText"/>
    <w:semiHidden/>
    <w:rsid w:val="00906102"/>
    <w:rPr>
      <w:rFonts w:ascii="Tahoma" w:eastAsia="Times New Roman" w:hAnsi="Tahoma" w:cs="Tahoma"/>
      <w:b/>
      <w:sz w:val="16"/>
      <w:szCs w:val="16"/>
    </w:rPr>
  </w:style>
  <w:style w:type="paragraph" w:customStyle="1" w:styleId="IndentLevel2">
    <w:name w:val="Indent Level 2"/>
    <w:basedOn w:val="IndentLevel1"/>
    <w:autoRedefine/>
    <w:rsid w:val="00906102"/>
    <w:pPr>
      <w:ind w:left="720" w:firstLine="0"/>
    </w:pPr>
    <w:rPr>
      <w:sz w:val="20"/>
    </w:rPr>
  </w:style>
  <w:style w:type="paragraph" w:customStyle="1" w:styleId="pbody">
    <w:name w:val="pbody"/>
    <w:basedOn w:val="Normal"/>
    <w:rsid w:val="00906102"/>
    <w:pPr>
      <w:spacing w:after="0" w:line="288" w:lineRule="auto"/>
      <w:ind w:firstLine="240"/>
    </w:pPr>
    <w:rPr>
      <w:rFonts w:ascii="Arial" w:hAnsi="Arial" w:cs="Arial"/>
      <w:b w:val="0"/>
      <w:color w:val="000000"/>
    </w:rPr>
  </w:style>
  <w:style w:type="paragraph" w:customStyle="1" w:styleId="pbodyctrsmcaps">
    <w:name w:val="pbodyctrsmcaps"/>
    <w:basedOn w:val="Normal"/>
    <w:rsid w:val="00906102"/>
    <w:pPr>
      <w:spacing w:before="240" w:after="240" w:line="288" w:lineRule="auto"/>
      <w:jc w:val="center"/>
    </w:pPr>
    <w:rPr>
      <w:rFonts w:ascii="Arial" w:hAnsi="Arial" w:cs="Arial"/>
      <w:b w:val="0"/>
      <w:smallCaps/>
      <w:color w:val="000000"/>
    </w:rPr>
  </w:style>
  <w:style w:type="paragraph" w:customStyle="1" w:styleId="pindented1">
    <w:name w:val="pindented1"/>
    <w:basedOn w:val="Normal"/>
    <w:rsid w:val="00906102"/>
    <w:pPr>
      <w:spacing w:after="0" w:line="288" w:lineRule="auto"/>
      <w:ind w:firstLine="480"/>
    </w:pPr>
    <w:rPr>
      <w:rFonts w:ascii="Arial" w:hAnsi="Arial" w:cs="Arial"/>
      <w:b w:val="0"/>
      <w:color w:val="000000"/>
    </w:rPr>
  </w:style>
  <w:style w:type="paragraph" w:styleId="NormalWeb">
    <w:name w:val="Normal (Web)"/>
    <w:basedOn w:val="Normal"/>
    <w:uiPriority w:val="99"/>
    <w:rsid w:val="00906102"/>
    <w:pPr>
      <w:spacing w:before="100" w:beforeAutospacing="1" w:after="100" w:afterAutospacing="1"/>
    </w:pPr>
    <w:rPr>
      <w:b w:val="0"/>
      <w:sz w:val="24"/>
      <w:szCs w:val="24"/>
    </w:rPr>
  </w:style>
  <w:style w:type="paragraph" w:customStyle="1" w:styleId="Default">
    <w:name w:val="Default"/>
    <w:rsid w:val="009061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olorfulList-Accent11">
    <w:name w:val="Colorful List - Accent 11"/>
    <w:basedOn w:val="Normal"/>
    <w:uiPriority w:val="34"/>
    <w:qFormat/>
    <w:rsid w:val="00906102"/>
    <w:pPr>
      <w:spacing w:after="200" w:line="276" w:lineRule="auto"/>
      <w:ind w:left="720"/>
      <w:contextualSpacing/>
    </w:pPr>
    <w:rPr>
      <w:rFonts w:ascii="Calibri" w:eastAsia="Calibri" w:hAnsi="Calibri"/>
      <w:b w:val="0"/>
      <w:sz w:val="22"/>
      <w:szCs w:val="22"/>
    </w:rPr>
  </w:style>
  <w:style w:type="character" w:styleId="Strong">
    <w:name w:val="Strong"/>
    <w:basedOn w:val="DefaultParagraphFont"/>
    <w:uiPriority w:val="22"/>
    <w:qFormat/>
    <w:rsid w:val="00906102"/>
    <w:rPr>
      <w:b/>
      <w:bCs/>
    </w:rPr>
  </w:style>
  <w:style w:type="paragraph" w:styleId="CommentSubject">
    <w:name w:val="annotation subject"/>
    <w:basedOn w:val="CommentText"/>
    <w:next w:val="CommentText"/>
    <w:link w:val="CommentSubjectChar"/>
    <w:rsid w:val="00906102"/>
    <w:pPr>
      <w:spacing w:after="120"/>
    </w:pPr>
    <w:rPr>
      <w:rFonts w:ascii="Times New Roman" w:hAnsi="Times New Roman"/>
      <w:b/>
      <w:bCs/>
      <w:color w:val="auto"/>
    </w:rPr>
  </w:style>
  <w:style w:type="character" w:customStyle="1" w:styleId="CommentSubjectChar">
    <w:name w:val="Comment Subject Char"/>
    <w:basedOn w:val="CommentTextChar"/>
    <w:link w:val="CommentSubject"/>
    <w:rsid w:val="00906102"/>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DE2E60"/>
    <w:pPr>
      <w:ind w:left="720"/>
      <w:contextualSpacing/>
    </w:pPr>
  </w:style>
  <w:style w:type="character" w:customStyle="1" w:styleId="value">
    <w:name w:val="value"/>
    <w:basedOn w:val="DefaultParagraphFont"/>
    <w:rsid w:val="008F6FB3"/>
  </w:style>
  <w:style w:type="paragraph" w:styleId="TOCHeading">
    <w:name w:val="TOC Heading"/>
    <w:basedOn w:val="Heading1"/>
    <w:next w:val="Normal"/>
    <w:uiPriority w:val="39"/>
    <w:unhideWhenUsed/>
    <w:qFormat/>
    <w:rsid w:val="001B0CBE"/>
    <w:pPr>
      <w:keepNext/>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OC3">
    <w:name w:val="toc 3"/>
    <w:basedOn w:val="Normal"/>
    <w:next w:val="Normal"/>
    <w:autoRedefine/>
    <w:uiPriority w:val="39"/>
    <w:unhideWhenUsed/>
    <w:rsid w:val="001B0CBE"/>
    <w:pPr>
      <w:spacing w:after="100"/>
      <w:ind w:left="400"/>
    </w:pPr>
  </w:style>
  <w:style w:type="paragraph" w:styleId="TOC2">
    <w:name w:val="toc 2"/>
    <w:basedOn w:val="Normal"/>
    <w:next w:val="Normal"/>
    <w:autoRedefine/>
    <w:uiPriority w:val="39"/>
    <w:unhideWhenUsed/>
    <w:rsid w:val="001B0CBE"/>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47496">
      <w:bodyDiv w:val="1"/>
      <w:marLeft w:val="0"/>
      <w:marRight w:val="0"/>
      <w:marTop w:val="0"/>
      <w:marBottom w:val="0"/>
      <w:divBdr>
        <w:top w:val="none" w:sz="0" w:space="0" w:color="auto"/>
        <w:left w:val="none" w:sz="0" w:space="0" w:color="auto"/>
        <w:bottom w:val="none" w:sz="0" w:space="0" w:color="auto"/>
        <w:right w:val="none" w:sz="0" w:space="0" w:color="auto"/>
      </w:divBdr>
      <w:divsChild>
        <w:div w:id="167138333">
          <w:marLeft w:val="0"/>
          <w:marRight w:val="0"/>
          <w:marTop w:val="0"/>
          <w:marBottom w:val="2717"/>
          <w:divBdr>
            <w:top w:val="none" w:sz="0" w:space="0" w:color="auto"/>
            <w:left w:val="none" w:sz="0" w:space="0" w:color="auto"/>
            <w:bottom w:val="none" w:sz="0" w:space="0" w:color="auto"/>
            <w:right w:val="none" w:sz="0" w:space="0" w:color="auto"/>
          </w:divBdr>
          <w:divsChild>
            <w:div w:id="1646348340">
              <w:marLeft w:val="0"/>
              <w:marRight w:val="136"/>
              <w:marTop w:val="0"/>
              <w:marBottom w:val="0"/>
              <w:divBdr>
                <w:top w:val="none" w:sz="0" w:space="0" w:color="auto"/>
                <w:left w:val="none" w:sz="0" w:space="0" w:color="auto"/>
                <w:bottom w:val="none" w:sz="0" w:space="0" w:color="auto"/>
                <w:right w:val="none" w:sz="0" w:space="0" w:color="auto"/>
              </w:divBdr>
              <w:divsChild>
                <w:div w:id="1191528582">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196742875">
      <w:bodyDiv w:val="1"/>
      <w:marLeft w:val="0"/>
      <w:marRight w:val="0"/>
      <w:marTop w:val="0"/>
      <w:marBottom w:val="0"/>
      <w:divBdr>
        <w:top w:val="none" w:sz="0" w:space="0" w:color="auto"/>
        <w:left w:val="none" w:sz="0" w:space="0" w:color="auto"/>
        <w:bottom w:val="none" w:sz="0" w:space="0" w:color="auto"/>
        <w:right w:val="none" w:sz="0" w:space="0" w:color="auto"/>
      </w:divBdr>
      <w:divsChild>
        <w:div w:id="451363852">
          <w:marLeft w:val="0"/>
          <w:marRight w:val="0"/>
          <w:marTop w:val="0"/>
          <w:marBottom w:val="0"/>
          <w:divBdr>
            <w:top w:val="none" w:sz="0" w:space="0" w:color="auto"/>
            <w:left w:val="none" w:sz="0" w:space="0" w:color="auto"/>
            <w:bottom w:val="none" w:sz="0" w:space="0" w:color="auto"/>
            <w:right w:val="none" w:sz="0" w:space="0" w:color="auto"/>
          </w:divBdr>
          <w:divsChild>
            <w:div w:id="235941545">
              <w:marLeft w:val="0"/>
              <w:marRight w:val="0"/>
              <w:marTop w:val="0"/>
              <w:marBottom w:val="0"/>
              <w:divBdr>
                <w:top w:val="none" w:sz="0" w:space="0" w:color="auto"/>
                <w:left w:val="none" w:sz="0" w:space="0" w:color="auto"/>
                <w:bottom w:val="none" w:sz="0" w:space="0" w:color="auto"/>
                <w:right w:val="none" w:sz="0" w:space="0" w:color="auto"/>
              </w:divBdr>
              <w:divsChild>
                <w:div w:id="465899348">
                  <w:marLeft w:val="0"/>
                  <w:marRight w:val="0"/>
                  <w:marTop w:val="0"/>
                  <w:marBottom w:val="0"/>
                  <w:divBdr>
                    <w:top w:val="none" w:sz="0" w:space="0" w:color="auto"/>
                    <w:left w:val="none" w:sz="0" w:space="0" w:color="auto"/>
                    <w:bottom w:val="none" w:sz="0" w:space="0" w:color="auto"/>
                    <w:right w:val="none" w:sz="0" w:space="0" w:color="auto"/>
                  </w:divBdr>
                  <w:divsChild>
                    <w:div w:id="1855218178">
                      <w:marLeft w:val="27"/>
                      <w:marRight w:val="0"/>
                      <w:marTop w:val="0"/>
                      <w:marBottom w:val="0"/>
                      <w:divBdr>
                        <w:top w:val="none" w:sz="0" w:space="0" w:color="auto"/>
                        <w:left w:val="none" w:sz="0" w:space="0" w:color="auto"/>
                        <w:bottom w:val="none" w:sz="0" w:space="0" w:color="auto"/>
                        <w:right w:val="none" w:sz="0" w:space="0" w:color="auto"/>
                      </w:divBdr>
                      <w:divsChild>
                        <w:div w:id="1804420210">
                          <w:marLeft w:val="0"/>
                          <w:marRight w:val="0"/>
                          <w:marTop w:val="0"/>
                          <w:marBottom w:val="0"/>
                          <w:divBdr>
                            <w:top w:val="none" w:sz="0" w:space="0" w:color="auto"/>
                            <w:left w:val="none" w:sz="0" w:space="0" w:color="auto"/>
                            <w:bottom w:val="none" w:sz="0" w:space="0" w:color="auto"/>
                            <w:right w:val="none" w:sz="0" w:space="0" w:color="auto"/>
                          </w:divBdr>
                          <w:divsChild>
                            <w:div w:id="1068378401">
                              <w:marLeft w:val="0"/>
                              <w:marRight w:val="0"/>
                              <w:marTop w:val="0"/>
                              <w:marBottom w:val="0"/>
                              <w:divBdr>
                                <w:top w:val="none" w:sz="0" w:space="0" w:color="auto"/>
                                <w:left w:val="none" w:sz="0" w:space="0" w:color="auto"/>
                                <w:bottom w:val="none" w:sz="0" w:space="0" w:color="auto"/>
                                <w:right w:val="none" w:sz="0" w:space="0" w:color="auto"/>
                              </w:divBdr>
                              <w:divsChild>
                                <w:div w:id="21706387">
                                  <w:marLeft w:val="0"/>
                                  <w:marRight w:val="0"/>
                                  <w:marTop w:val="163"/>
                                  <w:marBottom w:val="163"/>
                                  <w:divBdr>
                                    <w:top w:val="none" w:sz="0" w:space="0" w:color="auto"/>
                                    <w:left w:val="none" w:sz="0" w:space="0" w:color="auto"/>
                                    <w:bottom w:val="none" w:sz="0" w:space="0" w:color="auto"/>
                                    <w:right w:val="none" w:sz="0" w:space="0" w:color="auto"/>
                                  </w:divBdr>
                                  <w:divsChild>
                                    <w:div w:id="1455055856">
                                      <w:marLeft w:val="0"/>
                                      <w:marRight w:val="0"/>
                                      <w:marTop w:val="0"/>
                                      <w:marBottom w:val="0"/>
                                      <w:divBdr>
                                        <w:top w:val="single" w:sz="2"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753284381">
      <w:bodyDiv w:val="1"/>
      <w:marLeft w:val="0"/>
      <w:marRight w:val="0"/>
      <w:marTop w:val="0"/>
      <w:marBottom w:val="0"/>
      <w:divBdr>
        <w:top w:val="none" w:sz="0" w:space="0" w:color="auto"/>
        <w:left w:val="none" w:sz="0" w:space="0" w:color="auto"/>
        <w:bottom w:val="none" w:sz="0" w:space="0" w:color="auto"/>
        <w:right w:val="none" w:sz="0" w:space="0" w:color="auto"/>
      </w:divBdr>
      <w:divsChild>
        <w:div w:id="1488130150">
          <w:marLeft w:val="0"/>
          <w:marRight w:val="0"/>
          <w:marTop w:val="0"/>
          <w:marBottom w:val="2717"/>
          <w:divBdr>
            <w:top w:val="none" w:sz="0" w:space="0" w:color="auto"/>
            <w:left w:val="none" w:sz="0" w:space="0" w:color="auto"/>
            <w:bottom w:val="none" w:sz="0" w:space="0" w:color="auto"/>
            <w:right w:val="none" w:sz="0" w:space="0" w:color="auto"/>
          </w:divBdr>
          <w:divsChild>
            <w:div w:id="564948508">
              <w:marLeft w:val="0"/>
              <w:marRight w:val="136"/>
              <w:marTop w:val="0"/>
              <w:marBottom w:val="0"/>
              <w:divBdr>
                <w:top w:val="none" w:sz="0" w:space="0" w:color="auto"/>
                <w:left w:val="none" w:sz="0" w:space="0" w:color="auto"/>
                <w:bottom w:val="none" w:sz="0" w:space="0" w:color="auto"/>
                <w:right w:val="none" w:sz="0" w:space="0" w:color="auto"/>
              </w:divBdr>
              <w:divsChild>
                <w:div w:id="1289898594">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761145321">
      <w:bodyDiv w:val="1"/>
      <w:marLeft w:val="0"/>
      <w:marRight w:val="0"/>
      <w:marTop w:val="0"/>
      <w:marBottom w:val="0"/>
      <w:divBdr>
        <w:top w:val="none" w:sz="0" w:space="0" w:color="auto"/>
        <w:left w:val="none" w:sz="0" w:space="0" w:color="auto"/>
        <w:bottom w:val="none" w:sz="0" w:space="0" w:color="auto"/>
        <w:right w:val="none" w:sz="0" w:space="0" w:color="auto"/>
      </w:divBdr>
      <w:divsChild>
        <w:div w:id="308051107">
          <w:marLeft w:val="0"/>
          <w:marRight w:val="0"/>
          <w:marTop w:val="0"/>
          <w:marBottom w:val="2717"/>
          <w:divBdr>
            <w:top w:val="none" w:sz="0" w:space="0" w:color="auto"/>
            <w:left w:val="none" w:sz="0" w:space="0" w:color="auto"/>
            <w:bottom w:val="none" w:sz="0" w:space="0" w:color="auto"/>
            <w:right w:val="none" w:sz="0" w:space="0" w:color="auto"/>
          </w:divBdr>
          <w:divsChild>
            <w:div w:id="1435707328">
              <w:marLeft w:val="0"/>
              <w:marRight w:val="136"/>
              <w:marTop w:val="0"/>
              <w:marBottom w:val="0"/>
              <w:divBdr>
                <w:top w:val="none" w:sz="0" w:space="0" w:color="auto"/>
                <w:left w:val="none" w:sz="0" w:space="0" w:color="auto"/>
                <w:bottom w:val="none" w:sz="0" w:space="0" w:color="auto"/>
                <w:right w:val="none" w:sz="0" w:space="0" w:color="auto"/>
              </w:divBdr>
              <w:divsChild>
                <w:div w:id="2114744614">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764880593">
      <w:bodyDiv w:val="1"/>
      <w:marLeft w:val="0"/>
      <w:marRight w:val="0"/>
      <w:marTop w:val="0"/>
      <w:marBottom w:val="0"/>
      <w:divBdr>
        <w:top w:val="none" w:sz="0" w:space="0" w:color="auto"/>
        <w:left w:val="none" w:sz="0" w:space="0" w:color="auto"/>
        <w:bottom w:val="none" w:sz="0" w:space="0" w:color="auto"/>
        <w:right w:val="none" w:sz="0" w:space="0" w:color="auto"/>
      </w:divBdr>
      <w:divsChild>
        <w:div w:id="1760298012">
          <w:marLeft w:val="0"/>
          <w:marRight w:val="0"/>
          <w:marTop w:val="0"/>
          <w:marBottom w:val="0"/>
          <w:divBdr>
            <w:top w:val="none" w:sz="0" w:space="0" w:color="auto"/>
            <w:left w:val="none" w:sz="0" w:space="0" w:color="auto"/>
            <w:bottom w:val="none" w:sz="0" w:space="0" w:color="auto"/>
            <w:right w:val="none" w:sz="0" w:space="0" w:color="auto"/>
          </w:divBdr>
          <w:divsChild>
            <w:div w:id="1083065805">
              <w:marLeft w:val="0"/>
              <w:marRight w:val="0"/>
              <w:marTop w:val="0"/>
              <w:marBottom w:val="0"/>
              <w:divBdr>
                <w:top w:val="none" w:sz="0" w:space="0" w:color="auto"/>
                <w:left w:val="none" w:sz="0" w:space="0" w:color="auto"/>
                <w:bottom w:val="none" w:sz="0" w:space="0" w:color="auto"/>
                <w:right w:val="none" w:sz="0" w:space="0" w:color="auto"/>
              </w:divBdr>
              <w:divsChild>
                <w:div w:id="497964143">
                  <w:marLeft w:val="0"/>
                  <w:marRight w:val="0"/>
                  <w:marTop w:val="0"/>
                  <w:marBottom w:val="0"/>
                  <w:divBdr>
                    <w:top w:val="none" w:sz="0" w:space="0" w:color="auto"/>
                    <w:left w:val="none" w:sz="0" w:space="0" w:color="auto"/>
                    <w:bottom w:val="none" w:sz="0" w:space="0" w:color="auto"/>
                    <w:right w:val="none" w:sz="0" w:space="0" w:color="auto"/>
                  </w:divBdr>
                  <w:divsChild>
                    <w:div w:id="165099661">
                      <w:marLeft w:val="27"/>
                      <w:marRight w:val="0"/>
                      <w:marTop w:val="0"/>
                      <w:marBottom w:val="0"/>
                      <w:divBdr>
                        <w:top w:val="none" w:sz="0" w:space="0" w:color="auto"/>
                        <w:left w:val="none" w:sz="0" w:space="0" w:color="auto"/>
                        <w:bottom w:val="none" w:sz="0" w:space="0" w:color="auto"/>
                        <w:right w:val="none" w:sz="0" w:space="0" w:color="auto"/>
                      </w:divBdr>
                      <w:divsChild>
                        <w:div w:id="227571460">
                          <w:marLeft w:val="0"/>
                          <w:marRight w:val="0"/>
                          <w:marTop w:val="0"/>
                          <w:marBottom w:val="0"/>
                          <w:divBdr>
                            <w:top w:val="none" w:sz="0" w:space="0" w:color="auto"/>
                            <w:left w:val="none" w:sz="0" w:space="0" w:color="auto"/>
                            <w:bottom w:val="none" w:sz="0" w:space="0" w:color="auto"/>
                            <w:right w:val="none" w:sz="0" w:space="0" w:color="auto"/>
                          </w:divBdr>
                          <w:divsChild>
                            <w:div w:id="62065241">
                              <w:marLeft w:val="0"/>
                              <w:marRight w:val="0"/>
                              <w:marTop w:val="0"/>
                              <w:marBottom w:val="0"/>
                              <w:divBdr>
                                <w:top w:val="none" w:sz="0" w:space="0" w:color="auto"/>
                                <w:left w:val="none" w:sz="0" w:space="0" w:color="auto"/>
                                <w:bottom w:val="none" w:sz="0" w:space="0" w:color="auto"/>
                                <w:right w:val="none" w:sz="0" w:space="0" w:color="auto"/>
                              </w:divBdr>
                              <w:divsChild>
                                <w:div w:id="929049820">
                                  <w:marLeft w:val="0"/>
                                  <w:marRight w:val="0"/>
                                  <w:marTop w:val="163"/>
                                  <w:marBottom w:val="163"/>
                                  <w:divBdr>
                                    <w:top w:val="none" w:sz="0" w:space="0" w:color="auto"/>
                                    <w:left w:val="none" w:sz="0" w:space="0" w:color="auto"/>
                                    <w:bottom w:val="none" w:sz="0" w:space="0" w:color="auto"/>
                                    <w:right w:val="none" w:sz="0" w:space="0" w:color="auto"/>
                                  </w:divBdr>
                                  <w:divsChild>
                                    <w:div w:id="1544442030">
                                      <w:marLeft w:val="0"/>
                                      <w:marRight w:val="0"/>
                                      <w:marTop w:val="0"/>
                                      <w:marBottom w:val="0"/>
                                      <w:divBdr>
                                        <w:top w:val="single" w:sz="2"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856775851">
      <w:bodyDiv w:val="1"/>
      <w:marLeft w:val="0"/>
      <w:marRight w:val="0"/>
      <w:marTop w:val="0"/>
      <w:marBottom w:val="0"/>
      <w:divBdr>
        <w:top w:val="none" w:sz="0" w:space="0" w:color="auto"/>
        <w:left w:val="none" w:sz="0" w:space="0" w:color="auto"/>
        <w:bottom w:val="none" w:sz="0" w:space="0" w:color="auto"/>
        <w:right w:val="none" w:sz="0" w:space="0" w:color="auto"/>
      </w:divBdr>
      <w:divsChild>
        <w:div w:id="1428843612">
          <w:marLeft w:val="0"/>
          <w:marRight w:val="0"/>
          <w:marTop w:val="0"/>
          <w:marBottom w:val="0"/>
          <w:divBdr>
            <w:top w:val="none" w:sz="0" w:space="0" w:color="auto"/>
            <w:left w:val="none" w:sz="0" w:space="0" w:color="auto"/>
            <w:bottom w:val="none" w:sz="0" w:space="0" w:color="auto"/>
            <w:right w:val="none" w:sz="0" w:space="0" w:color="auto"/>
          </w:divBdr>
          <w:divsChild>
            <w:div w:id="1262562900">
              <w:marLeft w:val="0"/>
              <w:marRight w:val="0"/>
              <w:marTop w:val="0"/>
              <w:marBottom w:val="0"/>
              <w:divBdr>
                <w:top w:val="none" w:sz="0" w:space="0" w:color="auto"/>
                <w:left w:val="none" w:sz="0" w:space="0" w:color="auto"/>
                <w:bottom w:val="none" w:sz="0" w:space="0" w:color="auto"/>
                <w:right w:val="none" w:sz="0" w:space="0" w:color="auto"/>
              </w:divBdr>
              <w:divsChild>
                <w:div w:id="128481063">
                  <w:marLeft w:val="0"/>
                  <w:marRight w:val="0"/>
                  <w:marTop w:val="0"/>
                  <w:marBottom w:val="0"/>
                  <w:divBdr>
                    <w:top w:val="none" w:sz="0" w:space="0" w:color="auto"/>
                    <w:left w:val="none" w:sz="0" w:space="0" w:color="auto"/>
                    <w:bottom w:val="none" w:sz="0" w:space="0" w:color="auto"/>
                    <w:right w:val="none" w:sz="0" w:space="0" w:color="auto"/>
                  </w:divBdr>
                  <w:divsChild>
                    <w:div w:id="1377973976">
                      <w:marLeft w:val="27"/>
                      <w:marRight w:val="0"/>
                      <w:marTop w:val="0"/>
                      <w:marBottom w:val="0"/>
                      <w:divBdr>
                        <w:top w:val="none" w:sz="0" w:space="0" w:color="auto"/>
                        <w:left w:val="none" w:sz="0" w:space="0" w:color="auto"/>
                        <w:bottom w:val="none" w:sz="0" w:space="0" w:color="auto"/>
                        <w:right w:val="none" w:sz="0" w:space="0" w:color="auto"/>
                      </w:divBdr>
                      <w:divsChild>
                        <w:div w:id="786240939">
                          <w:marLeft w:val="0"/>
                          <w:marRight w:val="0"/>
                          <w:marTop w:val="0"/>
                          <w:marBottom w:val="0"/>
                          <w:divBdr>
                            <w:top w:val="none" w:sz="0" w:space="0" w:color="auto"/>
                            <w:left w:val="none" w:sz="0" w:space="0" w:color="auto"/>
                            <w:bottom w:val="none" w:sz="0" w:space="0" w:color="auto"/>
                            <w:right w:val="none" w:sz="0" w:space="0" w:color="auto"/>
                          </w:divBdr>
                          <w:divsChild>
                            <w:div w:id="1802577677">
                              <w:marLeft w:val="0"/>
                              <w:marRight w:val="0"/>
                              <w:marTop w:val="0"/>
                              <w:marBottom w:val="0"/>
                              <w:divBdr>
                                <w:top w:val="none" w:sz="0" w:space="0" w:color="auto"/>
                                <w:left w:val="none" w:sz="0" w:space="0" w:color="auto"/>
                                <w:bottom w:val="none" w:sz="0" w:space="0" w:color="auto"/>
                                <w:right w:val="none" w:sz="0" w:space="0" w:color="auto"/>
                              </w:divBdr>
                              <w:divsChild>
                                <w:div w:id="804543807">
                                  <w:marLeft w:val="0"/>
                                  <w:marRight w:val="0"/>
                                  <w:marTop w:val="0"/>
                                  <w:marBottom w:val="0"/>
                                  <w:divBdr>
                                    <w:top w:val="none" w:sz="0" w:space="0" w:color="auto"/>
                                    <w:left w:val="none" w:sz="0" w:space="0" w:color="auto"/>
                                    <w:bottom w:val="none" w:sz="0" w:space="0" w:color="auto"/>
                                    <w:right w:val="none" w:sz="0" w:space="0" w:color="auto"/>
                                  </w:divBdr>
                                  <w:divsChild>
                                    <w:div w:id="1321346455">
                                      <w:marLeft w:val="0"/>
                                      <w:marRight w:val="0"/>
                                      <w:marTop w:val="0"/>
                                      <w:marBottom w:val="0"/>
                                      <w:divBdr>
                                        <w:top w:val="none" w:sz="0" w:space="0" w:color="auto"/>
                                        <w:left w:val="none" w:sz="0" w:space="0" w:color="auto"/>
                                        <w:bottom w:val="none" w:sz="0" w:space="0" w:color="auto"/>
                                        <w:right w:val="none" w:sz="0" w:space="0" w:color="auto"/>
                                      </w:divBdr>
                                      <w:divsChild>
                                        <w:div w:id="576672242">
                                          <w:marLeft w:val="0"/>
                                          <w:marRight w:val="204"/>
                                          <w:marTop w:val="0"/>
                                          <w:marBottom w:val="0"/>
                                          <w:divBdr>
                                            <w:top w:val="none" w:sz="0" w:space="0" w:color="auto"/>
                                            <w:left w:val="none" w:sz="0" w:space="0" w:color="auto"/>
                                            <w:bottom w:val="none" w:sz="0" w:space="0" w:color="auto"/>
                                            <w:right w:val="none" w:sz="0" w:space="0" w:color="auto"/>
                                          </w:divBdr>
                                        </w:div>
                                        <w:div w:id="1364405446">
                                          <w:marLeft w:val="0"/>
                                          <w:marRight w:val="20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79088">
      <w:bodyDiv w:val="1"/>
      <w:marLeft w:val="0"/>
      <w:marRight w:val="0"/>
      <w:marTop w:val="0"/>
      <w:marBottom w:val="0"/>
      <w:divBdr>
        <w:top w:val="none" w:sz="0" w:space="0" w:color="auto"/>
        <w:left w:val="none" w:sz="0" w:space="0" w:color="auto"/>
        <w:bottom w:val="none" w:sz="0" w:space="0" w:color="auto"/>
        <w:right w:val="none" w:sz="0" w:space="0" w:color="auto"/>
      </w:divBdr>
      <w:divsChild>
        <w:div w:id="1841969304">
          <w:marLeft w:val="0"/>
          <w:marRight w:val="0"/>
          <w:marTop w:val="0"/>
          <w:marBottom w:val="0"/>
          <w:divBdr>
            <w:top w:val="none" w:sz="0" w:space="0" w:color="auto"/>
            <w:left w:val="none" w:sz="0" w:space="0" w:color="auto"/>
            <w:bottom w:val="none" w:sz="0" w:space="0" w:color="auto"/>
            <w:right w:val="none" w:sz="0" w:space="0" w:color="auto"/>
          </w:divBdr>
          <w:divsChild>
            <w:div w:id="228271533">
              <w:marLeft w:val="0"/>
              <w:marRight w:val="0"/>
              <w:marTop w:val="0"/>
              <w:marBottom w:val="0"/>
              <w:divBdr>
                <w:top w:val="none" w:sz="0" w:space="0" w:color="auto"/>
                <w:left w:val="none" w:sz="0" w:space="0" w:color="auto"/>
                <w:bottom w:val="none" w:sz="0" w:space="0" w:color="auto"/>
                <w:right w:val="none" w:sz="0" w:space="0" w:color="auto"/>
              </w:divBdr>
              <w:divsChild>
                <w:div w:id="1004019518">
                  <w:marLeft w:val="0"/>
                  <w:marRight w:val="0"/>
                  <w:marTop w:val="0"/>
                  <w:marBottom w:val="0"/>
                  <w:divBdr>
                    <w:top w:val="none" w:sz="0" w:space="0" w:color="auto"/>
                    <w:left w:val="none" w:sz="0" w:space="0" w:color="auto"/>
                    <w:bottom w:val="none" w:sz="0" w:space="0" w:color="auto"/>
                    <w:right w:val="none" w:sz="0" w:space="0" w:color="auto"/>
                  </w:divBdr>
                  <w:divsChild>
                    <w:div w:id="1224559980">
                      <w:marLeft w:val="27"/>
                      <w:marRight w:val="0"/>
                      <w:marTop w:val="0"/>
                      <w:marBottom w:val="0"/>
                      <w:divBdr>
                        <w:top w:val="none" w:sz="0" w:space="0" w:color="auto"/>
                        <w:left w:val="none" w:sz="0" w:space="0" w:color="auto"/>
                        <w:bottom w:val="none" w:sz="0" w:space="0" w:color="auto"/>
                        <w:right w:val="none" w:sz="0" w:space="0" w:color="auto"/>
                      </w:divBdr>
                      <w:divsChild>
                        <w:div w:id="173956998">
                          <w:marLeft w:val="0"/>
                          <w:marRight w:val="0"/>
                          <w:marTop w:val="0"/>
                          <w:marBottom w:val="0"/>
                          <w:divBdr>
                            <w:top w:val="none" w:sz="0" w:space="0" w:color="auto"/>
                            <w:left w:val="none" w:sz="0" w:space="0" w:color="auto"/>
                            <w:bottom w:val="none" w:sz="0" w:space="0" w:color="auto"/>
                            <w:right w:val="none" w:sz="0" w:space="0" w:color="auto"/>
                          </w:divBdr>
                          <w:divsChild>
                            <w:div w:id="124467117">
                              <w:marLeft w:val="0"/>
                              <w:marRight w:val="0"/>
                              <w:marTop w:val="0"/>
                              <w:marBottom w:val="0"/>
                              <w:divBdr>
                                <w:top w:val="none" w:sz="0" w:space="0" w:color="auto"/>
                                <w:left w:val="none" w:sz="0" w:space="0" w:color="auto"/>
                                <w:bottom w:val="none" w:sz="0" w:space="0" w:color="auto"/>
                                <w:right w:val="none" w:sz="0" w:space="0" w:color="auto"/>
                              </w:divBdr>
                              <w:divsChild>
                                <w:div w:id="1419980708">
                                  <w:marLeft w:val="0"/>
                                  <w:marRight w:val="0"/>
                                  <w:marTop w:val="0"/>
                                  <w:marBottom w:val="0"/>
                                  <w:divBdr>
                                    <w:top w:val="none" w:sz="0" w:space="0" w:color="auto"/>
                                    <w:left w:val="none" w:sz="0" w:space="0" w:color="auto"/>
                                    <w:bottom w:val="none" w:sz="0" w:space="0" w:color="auto"/>
                                    <w:right w:val="none" w:sz="0" w:space="0" w:color="auto"/>
                                  </w:divBdr>
                                </w:div>
                                <w:div w:id="435954040">
                                  <w:marLeft w:val="0"/>
                                  <w:marRight w:val="0"/>
                                  <w:marTop w:val="0"/>
                                  <w:marBottom w:val="0"/>
                                  <w:divBdr>
                                    <w:top w:val="single" w:sz="2" w:space="0" w:color="DDDDDD"/>
                                    <w:left w:val="single" w:sz="6" w:space="0" w:color="DDDDDD"/>
                                    <w:bottom w:val="single" w:sz="6" w:space="0" w:color="DDDDDD"/>
                                    <w:right w:val="single" w:sz="6" w:space="0" w:color="DDDDDD"/>
                                  </w:divBdr>
                                </w:div>
                                <w:div w:id="376048117">
                                  <w:marLeft w:val="0"/>
                                  <w:marRight w:val="0"/>
                                  <w:marTop w:val="0"/>
                                  <w:marBottom w:val="0"/>
                                  <w:divBdr>
                                    <w:top w:val="single" w:sz="2" w:space="0" w:color="DDDDDD"/>
                                    <w:left w:val="single" w:sz="6" w:space="0" w:color="DDDDDD"/>
                                    <w:bottom w:val="single" w:sz="6" w:space="0" w:color="DDDDDD"/>
                                    <w:right w:val="single" w:sz="6" w:space="0" w:color="DDDDDD"/>
                                  </w:divBdr>
                                </w:div>
                                <w:div w:id="1961104709">
                                  <w:marLeft w:val="0"/>
                                  <w:marRight w:val="0"/>
                                  <w:marTop w:val="0"/>
                                  <w:marBottom w:val="0"/>
                                  <w:divBdr>
                                    <w:top w:val="single" w:sz="2"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 w:id="1144853984">
      <w:bodyDiv w:val="1"/>
      <w:marLeft w:val="0"/>
      <w:marRight w:val="0"/>
      <w:marTop w:val="0"/>
      <w:marBottom w:val="0"/>
      <w:divBdr>
        <w:top w:val="none" w:sz="0" w:space="0" w:color="auto"/>
        <w:left w:val="none" w:sz="0" w:space="0" w:color="auto"/>
        <w:bottom w:val="none" w:sz="0" w:space="0" w:color="auto"/>
        <w:right w:val="none" w:sz="0" w:space="0" w:color="auto"/>
      </w:divBdr>
      <w:divsChild>
        <w:div w:id="919480505">
          <w:marLeft w:val="0"/>
          <w:marRight w:val="0"/>
          <w:marTop w:val="0"/>
          <w:marBottom w:val="0"/>
          <w:divBdr>
            <w:top w:val="none" w:sz="0" w:space="0" w:color="auto"/>
            <w:left w:val="none" w:sz="0" w:space="0" w:color="auto"/>
            <w:bottom w:val="none" w:sz="0" w:space="0" w:color="auto"/>
            <w:right w:val="none" w:sz="0" w:space="0" w:color="auto"/>
          </w:divBdr>
          <w:divsChild>
            <w:div w:id="1124273">
              <w:marLeft w:val="0"/>
              <w:marRight w:val="0"/>
              <w:marTop w:val="0"/>
              <w:marBottom w:val="0"/>
              <w:divBdr>
                <w:top w:val="none" w:sz="0" w:space="0" w:color="auto"/>
                <w:left w:val="none" w:sz="0" w:space="0" w:color="auto"/>
                <w:bottom w:val="none" w:sz="0" w:space="0" w:color="auto"/>
                <w:right w:val="none" w:sz="0" w:space="0" w:color="auto"/>
              </w:divBdr>
              <w:divsChild>
                <w:div w:id="1309943093">
                  <w:marLeft w:val="0"/>
                  <w:marRight w:val="0"/>
                  <w:marTop w:val="0"/>
                  <w:marBottom w:val="0"/>
                  <w:divBdr>
                    <w:top w:val="none" w:sz="0" w:space="0" w:color="auto"/>
                    <w:left w:val="none" w:sz="0" w:space="0" w:color="auto"/>
                    <w:bottom w:val="none" w:sz="0" w:space="0" w:color="auto"/>
                    <w:right w:val="none" w:sz="0" w:space="0" w:color="auto"/>
                  </w:divBdr>
                  <w:divsChild>
                    <w:div w:id="831722906">
                      <w:marLeft w:val="27"/>
                      <w:marRight w:val="0"/>
                      <w:marTop w:val="0"/>
                      <w:marBottom w:val="0"/>
                      <w:divBdr>
                        <w:top w:val="none" w:sz="0" w:space="0" w:color="auto"/>
                        <w:left w:val="none" w:sz="0" w:space="0" w:color="auto"/>
                        <w:bottom w:val="none" w:sz="0" w:space="0" w:color="auto"/>
                        <w:right w:val="none" w:sz="0" w:space="0" w:color="auto"/>
                      </w:divBdr>
                      <w:divsChild>
                        <w:div w:id="1985116486">
                          <w:marLeft w:val="0"/>
                          <w:marRight w:val="0"/>
                          <w:marTop w:val="0"/>
                          <w:marBottom w:val="0"/>
                          <w:divBdr>
                            <w:top w:val="none" w:sz="0" w:space="0" w:color="auto"/>
                            <w:left w:val="none" w:sz="0" w:space="0" w:color="auto"/>
                            <w:bottom w:val="none" w:sz="0" w:space="0" w:color="auto"/>
                            <w:right w:val="none" w:sz="0" w:space="0" w:color="auto"/>
                          </w:divBdr>
                          <w:divsChild>
                            <w:div w:id="1032150219">
                              <w:marLeft w:val="0"/>
                              <w:marRight w:val="0"/>
                              <w:marTop w:val="0"/>
                              <w:marBottom w:val="0"/>
                              <w:divBdr>
                                <w:top w:val="none" w:sz="0" w:space="0" w:color="auto"/>
                                <w:left w:val="none" w:sz="0" w:space="0" w:color="auto"/>
                                <w:bottom w:val="none" w:sz="0" w:space="0" w:color="auto"/>
                                <w:right w:val="none" w:sz="0" w:space="0" w:color="auto"/>
                              </w:divBdr>
                              <w:divsChild>
                                <w:div w:id="1111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135351">
      <w:bodyDiv w:val="1"/>
      <w:marLeft w:val="0"/>
      <w:marRight w:val="0"/>
      <w:marTop w:val="0"/>
      <w:marBottom w:val="0"/>
      <w:divBdr>
        <w:top w:val="none" w:sz="0" w:space="0" w:color="auto"/>
        <w:left w:val="none" w:sz="0" w:space="0" w:color="auto"/>
        <w:bottom w:val="none" w:sz="0" w:space="0" w:color="auto"/>
        <w:right w:val="none" w:sz="0" w:space="0" w:color="auto"/>
      </w:divBdr>
      <w:divsChild>
        <w:div w:id="1925917601">
          <w:marLeft w:val="0"/>
          <w:marRight w:val="0"/>
          <w:marTop w:val="0"/>
          <w:marBottom w:val="2717"/>
          <w:divBdr>
            <w:top w:val="none" w:sz="0" w:space="0" w:color="auto"/>
            <w:left w:val="none" w:sz="0" w:space="0" w:color="auto"/>
            <w:bottom w:val="none" w:sz="0" w:space="0" w:color="auto"/>
            <w:right w:val="none" w:sz="0" w:space="0" w:color="auto"/>
          </w:divBdr>
          <w:divsChild>
            <w:div w:id="1058289130">
              <w:marLeft w:val="0"/>
              <w:marRight w:val="136"/>
              <w:marTop w:val="0"/>
              <w:marBottom w:val="0"/>
              <w:divBdr>
                <w:top w:val="none" w:sz="0" w:space="0" w:color="auto"/>
                <w:left w:val="none" w:sz="0" w:space="0" w:color="auto"/>
                <w:bottom w:val="none" w:sz="0" w:space="0" w:color="auto"/>
                <w:right w:val="none" w:sz="0" w:space="0" w:color="auto"/>
              </w:divBdr>
              <w:divsChild>
                <w:div w:id="1467234897">
                  <w:marLeft w:val="0"/>
                  <w:marRight w:val="136"/>
                  <w:marTop w:val="0"/>
                  <w:marBottom w:val="0"/>
                  <w:divBdr>
                    <w:top w:val="none" w:sz="0" w:space="0" w:color="auto"/>
                    <w:left w:val="none" w:sz="0" w:space="0" w:color="auto"/>
                    <w:bottom w:val="none" w:sz="0" w:space="0" w:color="auto"/>
                    <w:right w:val="none" w:sz="0" w:space="0" w:color="auto"/>
                  </w:divBdr>
                  <w:divsChild>
                    <w:div w:id="61759964">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57655">
      <w:bodyDiv w:val="1"/>
      <w:marLeft w:val="0"/>
      <w:marRight w:val="0"/>
      <w:marTop w:val="0"/>
      <w:marBottom w:val="0"/>
      <w:divBdr>
        <w:top w:val="none" w:sz="0" w:space="0" w:color="auto"/>
        <w:left w:val="none" w:sz="0" w:space="0" w:color="auto"/>
        <w:bottom w:val="none" w:sz="0" w:space="0" w:color="auto"/>
        <w:right w:val="none" w:sz="0" w:space="0" w:color="auto"/>
      </w:divBdr>
      <w:divsChild>
        <w:div w:id="1978216430">
          <w:marLeft w:val="0"/>
          <w:marRight w:val="0"/>
          <w:marTop w:val="0"/>
          <w:marBottom w:val="2717"/>
          <w:divBdr>
            <w:top w:val="none" w:sz="0" w:space="0" w:color="auto"/>
            <w:left w:val="none" w:sz="0" w:space="0" w:color="auto"/>
            <w:bottom w:val="none" w:sz="0" w:space="0" w:color="auto"/>
            <w:right w:val="none" w:sz="0" w:space="0" w:color="auto"/>
          </w:divBdr>
          <w:divsChild>
            <w:div w:id="1750425219">
              <w:marLeft w:val="0"/>
              <w:marRight w:val="136"/>
              <w:marTop w:val="0"/>
              <w:marBottom w:val="0"/>
              <w:divBdr>
                <w:top w:val="none" w:sz="0" w:space="0" w:color="auto"/>
                <w:left w:val="none" w:sz="0" w:space="0" w:color="auto"/>
                <w:bottom w:val="none" w:sz="0" w:space="0" w:color="auto"/>
                <w:right w:val="none" w:sz="0" w:space="0" w:color="auto"/>
              </w:divBdr>
              <w:divsChild>
                <w:div w:id="1639334092">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1293635585">
      <w:bodyDiv w:val="1"/>
      <w:marLeft w:val="0"/>
      <w:marRight w:val="0"/>
      <w:marTop w:val="0"/>
      <w:marBottom w:val="0"/>
      <w:divBdr>
        <w:top w:val="none" w:sz="0" w:space="0" w:color="auto"/>
        <w:left w:val="none" w:sz="0" w:space="0" w:color="auto"/>
        <w:bottom w:val="none" w:sz="0" w:space="0" w:color="auto"/>
        <w:right w:val="none" w:sz="0" w:space="0" w:color="auto"/>
      </w:divBdr>
      <w:divsChild>
        <w:div w:id="14577687">
          <w:marLeft w:val="0"/>
          <w:marRight w:val="0"/>
          <w:marTop w:val="0"/>
          <w:marBottom w:val="0"/>
          <w:divBdr>
            <w:top w:val="none" w:sz="0" w:space="0" w:color="auto"/>
            <w:left w:val="none" w:sz="0" w:space="0" w:color="auto"/>
            <w:bottom w:val="none" w:sz="0" w:space="0" w:color="auto"/>
            <w:right w:val="none" w:sz="0" w:space="0" w:color="auto"/>
          </w:divBdr>
          <w:divsChild>
            <w:div w:id="1542983631">
              <w:marLeft w:val="0"/>
              <w:marRight w:val="0"/>
              <w:marTop w:val="0"/>
              <w:marBottom w:val="0"/>
              <w:divBdr>
                <w:top w:val="none" w:sz="0" w:space="0" w:color="auto"/>
                <w:left w:val="none" w:sz="0" w:space="0" w:color="auto"/>
                <w:bottom w:val="none" w:sz="0" w:space="0" w:color="auto"/>
                <w:right w:val="none" w:sz="0" w:space="0" w:color="auto"/>
              </w:divBdr>
              <w:divsChild>
                <w:div w:id="416874939">
                  <w:marLeft w:val="0"/>
                  <w:marRight w:val="0"/>
                  <w:marTop w:val="0"/>
                  <w:marBottom w:val="0"/>
                  <w:divBdr>
                    <w:top w:val="none" w:sz="0" w:space="0" w:color="auto"/>
                    <w:left w:val="none" w:sz="0" w:space="0" w:color="auto"/>
                    <w:bottom w:val="none" w:sz="0" w:space="0" w:color="auto"/>
                    <w:right w:val="none" w:sz="0" w:space="0" w:color="auto"/>
                  </w:divBdr>
                  <w:divsChild>
                    <w:div w:id="785002974">
                      <w:marLeft w:val="27"/>
                      <w:marRight w:val="0"/>
                      <w:marTop w:val="0"/>
                      <w:marBottom w:val="0"/>
                      <w:divBdr>
                        <w:top w:val="none" w:sz="0" w:space="0" w:color="auto"/>
                        <w:left w:val="none" w:sz="0" w:space="0" w:color="auto"/>
                        <w:bottom w:val="none" w:sz="0" w:space="0" w:color="auto"/>
                        <w:right w:val="none" w:sz="0" w:space="0" w:color="auto"/>
                      </w:divBdr>
                      <w:divsChild>
                        <w:div w:id="552929202">
                          <w:marLeft w:val="0"/>
                          <w:marRight w:val="0"/>
                          <w:marTop w:val="0"/>
                          <w:marBottom w:val="0"/>
                          <w:divBdr>
                            <w:top w:val="none" w:sz="0" w:space="0" w:color="auto"/>
                            <w:left w:val="none" w:sz="0" w:space="0" w:color="auto"/>
                            <w:bottom w:val="none" w:sz="0" w:space="0" w:color="auto"/>
                            <w:right w:val="none" w:sz="0" w:space="0" w:color="auto"/>
                          </w:divBdr>
                          <w:divsChild>
                            <w:div w:id="2101440534">
                              <w:marLeft w:val="0"/>
                              <w:marRight w:val="0"/>
                              <w:marTop w:val="0"/>
                              <w:marBottom w:val="0"/>
                              <w:divBdr>
                                <w:top w:val="none" w:sz="0" w:space="0" w:color="auto"/>
                                <w:left w:val="none" w:sz="0" w:space="0" w:color="auto"/>
                                <w:bottom w:val="none" w:sz="0" w:space="0" w:color="auto"/>
                                <w:right w:val="none" w:sz="0" w:space="0" w:color="auto"/>
                              </w:divBdr>
                              <w:divsChild>
                                <w:div w:id="1487211310">
                                  <w:marLeft w:val="0"/>
                                  <w:marRight w:val="0"/>
                                  <w:marTop w:val="0"/>
                                  <w:marBottom w:val="0"/>
                                  <w:divBdr>
                                    <w:top w:val="none" w:sz="0" w:space="0" w:color="auto"/>
                                    <w:left w:val="none" w:sz="0" w:space="0" w:color="auto"/>
                                    <w:bottom w:val="none" w:sz="0" w:space="0" w:color="auto"/>
                                    <w:right w:val="none" w:sz="0" w:space="0" w:color="auto"/>
                                  </w:divBdr>
                                  <w:divsChild>
                                    <w:div w:id="1333680744">
                                      <w:marLeft w:val="0"/>
                                      <w:marRight w:val="0"/>
                                      <w:marTop w:val="0"/>
                                      <w:marBottom w:val="360"/>
                                      <w:divBdr>
                                        <w:top w:val="single" w:sz="6" w:space="18" w:color="D9D9D9"/>
                                        <w:left w:val="single" w:sz="6" w:space="18" w:color="D9D9D9"/>
                                        <w:bottom w:val="single" w:sz="6" w:space="18" w:color="D9D9D9"/>
                                        <w:right w:val="single" w:sz="6" w:space="18" w:color="D9D9D9"/>
                                      </w:divBdr>
                                    </w:div>
                                  </w:divsChild>
                                </w:div>
                              </w:divsChild>
                            </w:div>
                          </w:divsChild>
                        </w:div>
                      </w:divsChild>
                    </w:div>
                  </w:divsChild>
                </w:div>
              </w:divsChild>
            </w:div>
          </w:divsChild>
        </w:div>
      </w:divsChild>
    </w:div>
    <w:div w:id="1505513912">
      <w:bodyDiv w:val="1"/>
      <w:marLeft w:val="0"/>
      <w:marRight w:val="0"/>
      <w:marTop w:val="0"/>
      <w:marBottom w:val="0"/>
      <w:divBdr>
        <w:top w:val="none" w:sz="0" w:space="0" w:color="auto"/>
        <w:left w:val="none" w:sz="0" w:space="0" w:color="auto"/>
        <w:bottom w:val="none" w:sz="0" w:space="0" w:color="auto"/>
        <w:right w:val="none" w:sz="0" w:space="0" w:color="auto"/>
      </w:divBdr>
      <w:divsChild>
        <w:div w:id="1586114275">
          <w:marLeft w:val="0"/>
          <w:marRight w:val="0"/>
          <w:marTop w:val="0"/>
          <w:marBottom w:val="0"/>
          <w:divBdr>
            <w:top w:val="none" w:sz="0" w:space="0" w:color="auto"/>
            <w:left w:val="none" w:sz="0" w:space="0" w:color="auto"/>
            <w:bottom w:val="none" w:sz="0" w:space="0" w:color="auto"/>
            <w:right w:val="none" w:sz="0" w:space="0" w:color="auto"/>
          </w:divBdr>
          <w:divsChild>
            <w:div w:id="1522276182">
              <w:marLeft w:val="0"/>
              <w:marRight w:val="0"/>
              <w:marTop w:val="0"/>
              <w:marBottom w:val="0"/>
              <w:divBdr>
                <w:top w:val="none" w:sz="0" w:space="0" w:color="auto"/>
                <w:left w:val="none" w:sz="0" w:space="0" w:color="auto"/>
                <w:bottom w:val="none" w:sz="0" w:space="0" w:color="auto"/>
                <w:right w:val="none" w:sz="0" w:space="0" w:color="auto"/>
              </w:divBdr>
              <w:divsChild>
                <w:div w:id="84813662">
                  <w:marLeft w:val="0"/>
                  <w:marRight w:val="0"/>
                  <w:marTop w:val="0"/>
                  <w:marBottom w:val="0"/>
                  <w:divBdr>
                    <w:top w:val="none" w:sz="0" w:space="0" w:color="auto"/>
                    <w:left w:val="none" w:sz="0" w:space="0" w:color="auto"/>
                    <w:bottom w:val="none" w:sz="0" w:space="0" w:color="auto"/>
                    <w:right w:val="none" w:sz="0" w:space="0" w:color="auto"/>
                  </w:divBdr>
                  <w:divsChild>
                    <w:div w:id="443577075">
                      <w:marLeft w:val="27"/>
                      <w:marRight w:val="0"/>
                      <w:marTop w:val="0"/>
                      <w:marBottom w:val="0"/>
                      <w:divBdr>
                        <w:top w:val="none" w:sz="0" w:space="0" w:color="auto"/>
                        <w:left w:val="none" w:sz="0" w:space="0" w:color="auto"/>
                        <w:bottom w:val="none" w:sz="0" w:space="0" w:color="auto"/>
                        <w:right w:val="none" w:sz="0" w:space="0" w:color="auto"/>
                      </w:divBdr>
                      <w:divsChild>
                        <w:div w:id="482896050">
                          <w:marLeft w:val="0"/>
                          <w:marRight w:val="0"/>
                          <w:marTop w:val="0"/>
                          <w:marBottom w:val="0"/>
                          <w:divBdr>
                            <w:top w:val="none" w:sz="0" w:space="0" w:color="auto"/>
                            <w:left w:val="none" w:sz="0" w:space="0" w:color="auto"/>
                            <w:bottom w:val="none" w:sz="0" w:space="0" w:color="auto"/>
                            <w:right w:val="none" w:sz="0" w:space="0" w:color="auto"/>
                          </w:divBdr>
                          <w:divsChild>
                            <w:div w:id="658730249">
                              <w:marLeft w:val="0"/>
                              <w:marRight w:val="0"/>
                              <w:marTop w:val="0"/>
                              <w:marBottom w:val="0"/>
                              <w:divBdr>
                                <w:top w:val="none" w:sz="0" w:space="0" w:color="auto"/>
                                <w:left w:val="none" w:sz="0" w:space="0" w:color="auto"/>
                                <w:bottom w:val="none" w:sz="0" w:space="0" w:color="auto"/>
                                <w:right w:val="none" w:sz="0" w:space="0" w:color="auto"/>
                              </w:divBdr>
                              <w:divsChild>
                                <w:div w:id="318584677">
                                  <w:marLeft w:val="0"/>
                                  <w:marRight w:val="0"/>
                                  <w:marTop w:val="163"/>
                                  <w:marBottom w:val="163"/>
                                  <w:divBdr>
                                    <w:top w:val="none" w:sz="0" w:space="0" w:color="auto"/>
                                    <w:left w:val="none" w:sz="0" w:space="0" w:color="auto"/>
                                    <w:bottom w:val="none" w:sz="0" w:space="0" w:color="auto"/>
                                    <w:right w:val="none" w:sz="0" w:space="0" w:color="auto"/>
                                  </w:divBdr>
                                  <w:divsChild>
                                    <w:div w:id="1895389911">
                                      <w:marLeft w:val="0"/>
                                      <w:marRight w:val="0"/>
                                      <w:marTop w:val="0"/>
                                      <w:marBottom w:val="0"/>
                                      <w:divBdr>
                                        <w:top w:val="single" w:sz="2"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582258038">
      <w:bodyDiv w:val="1"/>
      <w:marLeft w:val="0"/>
      <w:marRight w:val="0"/>
      <w:marTop w:val="0"/>
      <w:marBottom w:val="0"/>
      <w:divBdr>
        <w:top w:val="none" w:sz="0" w:space="0" w:color="auto"/>
        <w:left w:val="none" w:sz="0" w:space="0" w:color="auto"/>
        <w:bottom w:val="none" w:sz="0" w:space="0" w:color="auto"/>
        <w:right w:val="none" w:sz="0" w:space="0" w:color="auto"/>
      </w:divBdr>
      <w:divsChild>
        <w:div w:id="754126871">
          <w:marLeft w:val="0"/>
          <w:marRight w:val="0"/>
          <w:marTop w:val="0"/>
          <w:marBottom w:val="0"/>
          <w:divBdr>
            <w:top w:val="none" w:sz="0" w:space="0" w:color="auto"/>
            <w:left w:val="none" w:sz="0" w:space="0" w:color="auto"/>
            <w:bottom w:val="none" w:sz="0" w:space="0" w:color="auto"/>
            <w:right w:val="none" w:sz="0" w:space="0" w:color="auto"/>
          </w:divBdr>
          <w:divsChild>
            <w:div w:id="2018269455">
              <w:marLeft w:val="0"/>
              <w:marRight w:val="0"/>
              <w:marTop w:val="0"/>
              <w:marBottom w:val="0"/>
              <w:divBdr>
                <w:top w:val="none" w:sz="0" w:space="0" w:color="auto"/>
                <w:left w:val="none" w:sz="0" w:space="0" w:color="auto"/>
                <w:bottom w:val="none" w:sz="0" w:space="0" w:color="auto"/>
                <w:right w:val="none" w:sz="0" w:space="0" w:color="auto"/>
              </w:divBdr>
              <w:divsChild>
                <w:div w:id="1430274569">
                  <w:marLeft w:val="0"/>
                  <w:marRight w:val="0"/>
                  <w:marTop w:val="0"/>
                  <w:marBottom w:val="0"/>
                  <w:divBdr>
                    <w:top w:val="none" w:sz="0" w:space="0" w:color="auto"/>
                    <w:left w:val="none" w:sz="0" w:space="0" w:color="auto"/>
                    <w:bottom w:val="none" w:sz="0" w:space="0" w:color="auto"/>
                    <w:right w:val="none" w:sz="0" w:space="0" w:color="auto"/>
                  </w:divBdr>
                  <w:divsChild>
                    <w:div w:id="1234121790">
                      <w:marLeft w:val="27"/>
                      <w:marRight w:val="0"/>
                      <w:marTop w:val="0"/>
                      <w:marBottom w:val="0"/>
                      <w:divBdr>
                        <w:top w:val="none" w:sz="0" w:space="0" w:color="auto"/>
                        <w:left w:val="none" w:sz="0" w:space="0" w:color="auto"/>
                        <w:bottom w:val="none" w:sz="0" w:space="0" w:color="auto"/>
                        <w:right w:val="none" w:sz="0" w:space="0" w:color="auto"/>
                      </w:divBdr>
                      <w:divsChild>
                        <w:div w:id="1927878646">
                          <w:marLeft w:val="0"/>
                          <w:marRight w:val="0"/>
                          <w:marTop w:val="0"/>
                          <w:marBottom w:val="0"/>
                          <w:divBdr>
                            <w:top w:val="none" w:sz="0" w:space="0" w:color="auto"/>
                            <w:left w:val="none" w:sz="0" w:space="0" w:color="auto"/>
                            <w:bottom w:val="none" w:sz="0" w:space="0" w:color="auto"/>
                            <w:right w:val="none" w:sz="0" w:space="0" w:color="auto"/>
                          </w:divBdr>
                          <w:divsChild>
                            <w:div w:id="1100641871">
                              <w:marLeft w:val="0"/>
                              <w:marRight w:val="0"/>
                              <w:marTop w:val="0"/>
                              <w:marBottom w:val="0"/>
                              <w:divBdr>
                                <w:top w:val="none" w:sz="0" w:space="0" w:color="auto"/>
                                <w:left w:val="none" w:sz="0" w:space="0" w:color="auto"/>
                                <w:bottom w:val="none" w:sz="0" w:space="0" w:color="auto"/>
                                <w:right w:val="none" w:sz="0" w:space="0" w:color="auto"/>
                              </w:divBdr>
                              <w:divsChild>
                                <w:div w:id="1437217584">
                                  <w:marLeft w:val="0"/>
                                  <w:marRight w:val="0"/>
                                  <w:marTop w:val="163"/>
                                  <w:marBottom w:val="163"/>
                                  <w:divBdr>
                                    <w:top w:val="none" w:sz="0" w:space="0" w:color="auto"/>
                                    <w:left w:val="none" w:sz="0" w:space="0" w:color="auto"/>
                                    <w:bottom w:val="none" w:sz="0" w:space="0" w:color="auto"/>
                                    <w:right w:val="none" w:sz="0" w:space="0" w:color="auto"/>
                                  </w:divBdr>
                                  <w:divsChild>
                                    <w:div w:id="1333223640">
                                      <w:marLeft w:val="0"/>
                                      <w:marRight w:val="0"/>
                                      <w:marTop w:val="0"/>
                                      <w:marBottom w:val="0"/>
                                      <w:divBdr>
                                        <w:top w:val="single" w:sz="2"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1706561168">
      <w:bodyDiv w:val="1"/>
      <w:marLeft w:val="0"/>
      <w:marRight w:val="0"/>
      <w:marTop w:val="0"/>
      <w:marBottom w:val="0"/>
      <w:divBdr>
        <w:top w:val="none" w:sz="0" w:space="0" w:color="auto"/>
        <w:left w:val="none" w:sz="0" w:space="0" w:color="auto"/>
        <w:bottom w:val="none" w:sz="0" w:space="0" w:color="auto"/>
        <w:right w:val="none" w:sz="0" w:space="0" w:color="auto"/>
      </w:divBdr>
      <w:divsChild>
        <w:div w:id="1844321838">
          <w:marLeft w:val="0"/>
          <w:marRight w:val="0"/>
          <w:marTop w:val="0"/>
          <w:marBottom w:val="0"/>
          <w:divBdr>
            <w:top w:val="none" w:sz="0" w:space="0" w:color="auto"/>
            <w:left w:val="none" w:sz="0" w:space="0" w:color="auto"/>
            <w:bottom w:val="none" w:sz="0" w:space="0" w:color="auto"/>
            <w:right w:val="none" w:sz="0" w:space="0" w:color="auto"/>
          </w:divBdr>
          <w:divsChild>
            <w:div w:id="799231768">
              <w:marLeft w:val="0"/>
              <w:marRight w:val="0"/>
              <w:marTop w:val="0"/>
              <w:marBottom w:val="0"/>
              <w:divBdr>
                <w:top w:val="none" w:sz="0" w:space="0" w:color="auto"/>
                <w:left w:val="none" w:sz="0" w:space="0" w:color="auto"/>
                <w:bottom w:val="none" w:sz="0" w:space="0" w:color="auto"/>
                <w:right w:val="none" w:sz="0" w:space="0" w:color="auto"/>
              </w:divBdr>
              <w:divsChild>
                <w:div w:id="85735829">
                  <w:marLeft w:val="0"/>
                  <w:marRight w:val="0"/>
                  <w:marTop w:val="0"/>
                  <w:marBottom w:val="0"/>
                  <w:divBdr>
                    <w:top w:val="none" w:sz="0" w:space="0" w:color="auto"/>
                    <w:left w:val="none" w:sz="0" w:space="0" w:color="auto"/>
                    <w:bottom w:val="none" w:sz="0" w:space="0" w:color="auto"/>
                    <w:right w:val="none" w:sz="0" w:space="0" w:color="auto"/>
                  </w:divBdr>
                  <w:divsChild>
                    <w:div w:id="2006662845">
                      <w:marLeft w:val="27"/>
                      <w:marRight w:val="0"/>
                      <w:marTop w:val="0"/>
                      <w:marBottom w:val="0"/>
                      <w:divBdr>
                        <w:top w:val="none" w:sz="0" w:space="0" w:color="auto"/>
                        <w:left w:val="none" w:sz="0" w:space="0" w:color="auto"/>
                        <w:bottom w:val="none" w:sz="0" w:space="0" w:color="auto"/>
                        <w:right w:val="none" w:sz="0" w:space="0" w:color="auto"/>
                      </w:divBdr>
                      <w:divsChild>
                        <w:div w:id="1796217157">
                          <w:marLeft w:val="0"/>
                          <w:marRight w:val="0"/>
                          <w:marTop w:val="0"/>
                          <w:marBottom w:val="0"/>
                          <w:divBdr>
                            <w:top w:val="none" w:sz="0" w:space="0" w:color="auto"/>
                            <w:left w:val="none" w:sz="0" w:space="0" w:color="auto"/>
                            <w:bottom w:val="none" w:sz="0" w:space="0" w:color="auto"/>
                            <w:right w:val="none" w:sz="0" w:space="0" w:color="auto"/>
                          </w:divBdr>
                          <w:divsChild>
                            <w:div w:id="1708262613">
                              <w:marLeft w:val="0"/>
                              <w:marRight w:val="0"/>
                              <w:marTop w:val="0"/>
                              <w:marBottom w:val="0"/>
                              <w:divBdr>
                                <w:top w:val="none" w:sz="0" w:space="0" w:color="auto"/>
                                <w:left w:val="none" w:sz="0" w:space="0" w:color="auto"/>
                                <w:bottom w:val="none" w:sz="0" w:space="0" w:color="auto"/>
                                <w:right w:val="none" w:sz="0" w:space="0" w:color="auto"/>
                              </w:divBdr>
                              <w:divsChild>
                                <w:div w:id="1052771815">
                                  <w:marLeft w:val="0"/>
                                  <w:marRight w:val="0"/>
                                  <w:marTop w:val="0"/>
                                  <w:marBottom w:val="0"/>
                                  <w:divBdr>
                                    <w:top w:val="none" w:sz="0" w:space="0" w:color="auto"/>
                                    <w:left w:val="none" w:sz="0" w:space="0" w:color="auto"/>
                                    <w:bottom w:val="none" w:sz="0" w:space="0" w:color="auto"/>
                                    <w:right w:val="none" w:sz="0" w:space="0" w:color="auto"/>
                                  </w:divBdr>
                                </w:div>
                                <w:div w:id="1046753813">
                                  <w:marLeft w:val="0"/>
                                  <w:marRight w:val="0"/>
                                  <w:marTop w:val="0"/>
                                  <w:marBottom w:val="0"/>
                                  <w:divBdr>
                                    <w:top w:val="none" w:sz="0" w:space="0" w:color="auto"/>
                                    <w:left w:val="none" w:sz="0" w:space="0" w:color="auto"/>
                                    <w:bottom w:val="none" w:sz="0" w:space="0" w:color="auto"/>
                                    <w:right w:val="none" w:sz="0" w:space="0" w:color="auto"/>
                                  </w:divBdr>
                                  <w:divsChild>
                                    <w:div w:id="474951601">
                                      <w:marLeft w:val="0"/>
                                      <w:marRight w:val="0"/>
                                      <w:marTop w:val="0"/>
                                      <w:marBottom w:val="360"/>
                                      <w:divBdr>
                                        <w:top w:val="single" w:sz="6" w:space="18" w:color="D9D9D9"/>
                                        <w:left w:val="single" w:sz="6" w:space="18" w:color="D9D9D9"/>
                                        <w:bottom w:val="single" w:sz="6" w:space="18" w:color="D9D9D9"/>
                                        <w:right w:val="single" w:sz="6" w:space="18" w:color="D9D9D9"/>
                                      </w:divBdr>
                                    </w:div>
                                  </w:divsChild>
                                </w:div>
                              </w:divsChild>
                            </w:div>
                          </w:divsChild>
                        </w:div>
                      </w:divsChild>
                    </w:div>
                  </w:divsChild>
                </w:div>
              </w:divsChild>
            </w:div>
          </w:divsChild>
        </w:div>
      </w:divsChild>
    </w:div>
    <w:div w:id="1723209485">
      <w:bodyDiv w:val="1"/>
      <w:marLeft w:val="0"/>
      <w:marRight w:val="0"/>
      <w:marTop w:val="0"/>
      <w:marBottom w:val="0"/>
      <w:divBdr>
        <w:top w:val="none" w:sz="0" w:space="0" w:color="auto"/>
        <w:left w:val="none" w:sz="0" w:space="0" w:color="auto"/>
        <w:bottom w:val="none" w:sz="0" w:space="0" w:color="auto"/>
        <w:right w:val="none" w:sz="0" w:space="0" w:color="auto"/>
      </w:divBdr>
      <w:divsChild>
        <w:div w:id="2008552021">
          <w:marLeft w:val="0"/>
          <w:marRight w:val="0"/>
          <w:marTop w:val="0"/>
          <w:marBottom w:val="2717"/>
          <w:divBdr>
            <w:top w:val="none" w:sz="0" w:space="0" w:color="auto"/>
            <w:left w:val="none" w:sz="0" w:space="0" w:color="auto"/>
            <w:bottom w:val="none" w:sz="0" w:space="0" w:color="auto"/>
            <w:right w:val="none" w:sz="0" w:space="0" w:color="auto"/>
          </w:divBdr>
          <w:divsChild>
            <w:div w:id="1798600028">
              <w:marLeft w:val="0"/>
              <w:marRight w:val="136"/>
              <w:marTop w:val="0"/>
              <w:marBottom w:val="0"/>
              <w:divBdr>
                <w:top w:val="none" w:sz="0" w:space="0" w:color="auto"/>
                <w:left w:val="none" w:sz="0" w:space="0" w:color="auto"/>
                <w:bottom w:val="none" w:sz="0" w:space="0" w:color="auto"/>
                <w:right w:val="none" w:sz="0" w:space="0" w:color="auto"/>
              </w:divBdr>
              <w:divsChild>
                <w:div w:id="592132316">
                  <w:marLeft w:val="0"/>
                  <w:marRight w:val="136"/>
                  <w:marTop w:val="0"/>
                  <w:marBottom w:val="0"/>
                  <w:divBdr>
                    <w:top w:val="none" w:sz="0" w:space="0" w:color="auto"/>
                    <w:left w:val="none" w:sz="0" w:space="0" w:color="auto"/>
                    <w:bottom w:val="none" w:sz="0" w:space="0" w:color="auto"/>
                    <w:right w:val="none" w:sz="0" w:space="0" w:color="auto"/>
                  </w:divBdr>
                </w:div>
              </w:divsChild>
            </w:div>
          </w:divsChild>
        </w:div>
      </w:divsChild>
    </w:div>
    <w:div w:id="2138181004">
      <w:bodyDiv w:val="1"/>
      <w:marLeft w:val="0"/>
      <w:marRight w:val="0"/>
      <w:marTop w:val="0"/>
      <w:marBottom w:val="0"/>
      <w:divBdr>
        <w:top w:val="none" w:sz="0" w:space="0" w:color="auto"/>
        <w:left w:val="none" w:sz="0" w:space="0" w:color="auto"/>
        <w:bottom w:val="none" w:sz="0" w:space="0" w:color="auto"/>
        <w:right w:val="none" w:sz="0" w:space="0" w:color="auto"/>
      </w:divBdr>
      <w:divsChild>
        <w:div w:id="2105608566">
          <w:marLeft w:val="0"/>
          <w:marRight w:val="0"/>
          <w:marTop w:val="0"/>
          <w:marBottom w:val="0"/>
          <w:divBdr>
            <w:top w:val="none" w:sz="0" w:space="0" w:color="auto"/>
            <w:left w:val="none" w:sz="0" w:space="0" w:color="auto"/>
            <w:bottom w:val="none" w:sz="0" w:space="0" w:color="auto"/>
            <w:right w:val="none" w:sz="0" w:space="0" w:color="auto"/>
          </w:divBdr>
          <w:divsChild>
            <w:div w:id="1876698204">
              <w:marLeft w:val="0"/>
              <w:marRight w:val="0"/>
              <w:marTop w:val="0"/>
              <w:marBottom w:val="0"/>
              <w:divBdr>
                <w:top w:val="none" w:sz="0" w:space="0" w:color="auto"/>
                <w:left w:val="none" w:sz="0" w:space="0" w:color="auto"/>
                <w:bottom w:val="none" w:sz="0" w:space="0" w:color="auto"/>
                <w:right w:val="none" w:sz="0" w:space="0" w:color="auto"/>
              </w:divBdr>
              <w:divsChild>
                <w:div w:id="1199855291">
                  <w:marLeft w:val="0"/>
                  <w:marRight w:val="0"/>
                  <w:marTop w:val="0"/>
                  <w:marBottom w:val="0"/>
                  <w:divBdr>
                    <w:top w:val="none" w:sz="0" w:space="0" w:color="auto"/>
                    <w:left w:val="none" w:sz="0" w:space="0" w:color="auto"/>
                    <w:bottom w:val="none" w:sz="0" w:space="0" w:color="auto"/>
                    <w:right w:val="none" w:sz="0" w:space="0" w:color="auto"/>
                  </w:divBdr>
                  <w:divsChild>
                    <w:div w:id="1022392487">
                      <w:marLeft w:val="27"/>
                      <w:marRight w:val="0"/>
                      <w:marTop w:val="0"/>
                      <w:marBottom w:val="0"/>
                      <w:divBdr>
                        <w:top w:val="none" w:sz="0" w:space="0" w:color="auto"/>
                        <w:left w:val="none" w:sz="0" w:space="0" w:color="auto"/>
                        <w:bottom w:val="none" w:sz="0" w:space="0" w:color="auto"/>
                        <w:right w:val="none" w:sz="0" w:space="0" w:color="auto"/>
                      </w:divBdr>
                      <w:divsChild>
                        <w:div w:id="1336687648">
                          <w:marLeft w:val="0"/>
                          <w:marRight w:val="0"/>
                          <w:marTop w:val="0"/>
                          <w:marBottom w:val="0"/>
                          <w:divBdr>
                            <w:top w:val="none" w:sz="0" w:space="0" w:color="auto"/>
                            <w:left w:val="none" w:sz="0" w:space="0" w:color="auto"/>
                            <w:bottom w:val="none" w:sz="0" w:space="0" w:color="auto"/>
                            <w:right w:val="none" w:sz="0" w:space="0" w:color="auto"/>
                          </w:divBdr>
                          <w:divsChild>
                            <w:div w:id="1351448530">
                              <w:marLeft w:val="0"/>
                              <w:marRight w:val="0"/>
                              <w:marTop w:val="0"/>
                              <w:marBottom w:val="0"/>
                              <w:divBdr>
                                <w:top w:val="none" w:sz="0" w:space="0" w:color="auto"/>
                                <w:left w:val="none" w:sz="0" w:space="0" w:color="auto"/>
                                <w:bottom w:val="none" w:sz="0" w:space="0" w:color="auto"/>
                                <w:right w:val="none" w:sz="0" w:space="0" w:color="auto"/>
                              </w:divBdr>
                              <w:divsChild>
                                <w:div w:id="95028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hosting.com/smartertools/"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image" Target="media/image7.gif"/><Relationship Id="rId2" Type="http://schemas.openxmlformats.org/officeDocument/2006/relationships/numbering" Target="numbering.xml"/><Relationship Id="rId16" Type="http://schemas.openxmlformats.org/officeDocument/2006/relationships/hyperlink" Target="http://www.hostmysite.com" TargetMode="External"/><Relationship Id="rId20" Type="http://schemas.openxmlformats.org/officeDocument/2006/relationships/hyperlink" Target="http://www.hosting.com/dedicatedservershosting/quote/"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yland@hosting.com" TargetMode="External"/><Relationship Id="rId24" Type="http://schemas.openxmlformats.org/officeDocument/2006/relationships/image" Target="media/image6.gi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gif"/><Relationship Id="rId28" Type="http://schemas.openxmlformats.org/officeDocument/2006/relationships/footer" Target="footer3.xml"/><Relationship Id="rId10" Type="http://schemas.openxmlformats.org/officeDocument/2006/relationships/hyperlink" Target="http://www.hosting.com"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musgrove@hosting.com" TargetMode="External"/><Relationship Id="rId14" Type="http://schemas.openxmlformats.org/officeDocument/2006/relationships/footer" Target="footer1.xml"/><Relationship Id="rId22" Type="http://schemas.openxmlformats.org/officeDocument/2006/relationships/hyperlink" Target="http://www.hosting.com/smartertools/"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C0D5F-FBEF-421A-BD8B-8ACE2B5DD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4836</Words>
  <Characters>25729</Characters>
  <Application>Microsoft Office Word</Application>
  <DocSecurity>0</DocSecurity>
  <Lines>1225</Lines>
  <Paragraphs>1053</Paragraphs>
  <ScaleCrop>false</ScaleCrop>
  <HeadingPairs>
    <vt:vector size="2" baseType="variant">
      <vt:variant>
        <vt:lpstr>Title</vt:lpstr>
      </vt:variant>
      <vt:variant>
        <vt:i4>1</vt:i4>
      </vt:variant>
    </vt:vector>
  </HeadingPairs>
  <TitlesOfParts>
    <vt:vector size="1" baseType="lpstr">
      <vt:lpstr/>
    </vt:vector>
  </TitlesOfParts>
  <Company>HostMySite</Company>
  <LinksUpToDate>false</LinksUpToDate>
  <CharactersWithSpaces>29512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Mike Musgrove</cp:lastModifiedBy>
  <cp:revision>2</cp:revision>
  <cp:lastPrinted>2018-03-08T13:46:00Z</cp:lastPrinted>
  <dcterms:created xsi:type="dcterms:W3CDTF">2018-03-08T18:30:00Z</dcterms:created>
  <dcterms:modified xsi:type="dcterms:W3CDTF">2018-03-08T18:30:00Z</dcterms:modified>
</cp:coreProperties>
</file>